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400D2B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400D2B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400D2B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400D2B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400D2B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400D2B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400D2B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016E91A0" w:rsidR="004B553E" w:rsidRPr="00400D2B" w:rsidRDefault="00A3775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Odjel za izobrazbu učitelja i odgojitelja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400D2B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F5802F8" w:rsidR="004B553E" w:rsidRPr="00400D2B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A37758" w:rsidRPr="00400D2B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Pr="00400D2B">
              <w:rPr>
                <w:rFonts w:ascii="Merriweather" w:hAnsi="Merriweather" w:cs="Times New Roman"/>
                <w:sz w:val="16"/>
                <w:szCs w:val="16"/>
              </w:rPr>
              <w:t>./20</w:t>
            </w:r>
            <w:r w:rsidR="00A37758" w:rsidRPr="00400D2B"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226462" w:rsidRPr="00400D2B"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Pr="00400D2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F46D4" w:rsidRPr="00400D2B" w14:paraId="03E847E0" w14:textId="77777777" w:rsidTr="00BD459D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</w:tcPr>
          <w:p w14:paraId="2B11CF37" w14:textId="5C7ECDC1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bookmarkStart w:id="0" w:name="norme"/>
            <w:r w:rsidRPr="00400D2B">
              <w:rPr>
                <w:rFonts w:ascii="Merriweather" w:hAnsi="Merriweather"/>
                <w:b/>
                <w:sz w:val="16"/>
                <w:szCs w:val="16"/>
              </w:rPr>
              <w:t xml:space="preserve">Norme hrvatskoga standardnog jezika </w:t>
            </w:r>
            <w:bookmarkEnd w:id="0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7A84CE5" w:rsidR="004F46D4" w:rsidRPr="00400D2B" w:rsidRDefault="004F46D4" w:rsidP="004F46D4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2</w:t>
            </w:r>
          </w:p>
        </w:tc>
      </w:tr>
      <w:tr w:rsidR="004F46D4" w:rsidRPr="00400D2B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B605A89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Integrirani preddiplomski i diplomski učiteljski studij</w:t>
            </w:r>
          </w:p>
        </w:tc>
      </w:tr>
      <w:tr w:rsidR="004F46D4" w:rsidRPr="00400D2B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09379F81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0D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F46D4" w:rsidRPr="00400D2B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E41D19B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0D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F46D4" w:rsidRPr="00400D2B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351686E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0D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000B87EA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0D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4F46D4" w:rsidRPr="00400D2B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4F46D4" w:rsidRPr="00400D2B" w:rsidRDefault="004F46D4" w:rsidP="004F46D4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F46D4" w:rsidRPr="00400D2B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</w:tcPr>
          <w:p w14:paraId="51235072" w14:textId="6EF16A3E" w:rsidR="004F46D4" w:rsidRPr="00400D2B" w:rsidRDefault="004F46D4" w:rsidP="004F46D4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F46D4" w:rsidRPr="00400D2B" w:rsidRDefault="004F46D4" w:rsidP="004F46D4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2DBB50F1" w:rsidR="004F46D4" w:rsidRPr="00400D2B" w:rsidRDefault="004F46D4" w:rsidP="004F46D4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F46D4" w:rsidRPr="00400D2B" w:rsidRDefault="004F46D4" w:rsidP="004F46D4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F46D4" w:rsidRPr="00400D2B" w:rsidRDefault="004F46D4" w:rsidP="004F46D4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F46D4" w:rsidRPr="00400D2B" w:rsidRDefault="004F46D4" w:rsidP="004F46D4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F46D4" w:rsidRPr="00400D2B" w:rsidRDefault="004F46D4" w:rsidP="004F46D4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D709B2F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F46D4" w:rsidRPr="00400D2B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26E9254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utorak, 17.00 – 18.30 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F46D4" w:rsidRPr="00400D2B" w:rsidRDefault="004F46D4" w:rsidP="004F46D4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0ABC0C1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F46D4" w:rsidRPr="00400D2B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38C23A3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28. 2. 2023. 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AB03884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6. 6. 2023. </w:t>
            </w:r>
          </w:p>
        </w:tc>
      </w:tr>
      <w:tr w:rsidR="004F46D4" w:rsidRPr="00400D2B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F46D4" w:rsidRPr="00400D2B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F46D4" w:rsidRPr="00400D2B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3BCE48C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doc. dr. sc Josip Lasić</w:t>
            </w:r>
          </w:p>
        </w:tc>
      </w:tr>
      <w:tr w:rsidR="004F46D4" w:rsidRPr="00400D2B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F46D4" w:rsidRPr="00400D2B" w:rsidRDefault="004F46D4" w:rsidP="004F46D4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3959396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400D2B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jlasic22@unizd.hr</w:t>
              </w:r>
            </w:hyperlink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F7FB31F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čet. 14.00 – 15.00 </w:t>
            </w:r>
          </w:p>
        </w:tc>
      </w:tr>
      <w:tr w:rsidR="004F46D4" w:rsidRPr="00400D2B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9ED32E1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doc. dr. sc. Josip Lasić </w:t>
            </w:r>
          </w:p>
        </w:tc>
      </w:tr>
      <w:tr w:rsidR="004F46D4" w:rsidRPr="00400D2B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F46D4" w:rsidRPr="00400D2B" w:rsidRDefault="004F46D4" w:rsidP="004F46D4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3AF39BE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400D2B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jlasic22@unizd.hr</w:t>
              </w:r>
            </w:hyperlink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497EDC10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čet. 14.00 – 15.00 </w:t>
            </w:r>
          </w:p>
        </w:tc>
      </w:tr>
      <w:tr w:rsidR="004F46D4" w:rsidRPr="00400D2B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F46D4" w:rsidRPr="00400D2B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F46D4" w:rsidRPr="00400D2B" w:rsidRDefault="004F46D4" w:rsidP="004F46D4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F46D4" w:rsidRPr="00400D2B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F46D4" w:rsidRPr="00400D2B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D792970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B42DF90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F46D4" w:rsidRPr="00400D2B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F46D4" w:rsidRPr="00400D2B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7BE23A0" w14:textId="77777777" w:rsidR="00400D2B" w:rsidRPr="00400D2B" w:rsidRDefault="00400D2B" w:rsidP="00400D2B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 xml:space="preserve">definirati osnovne i posebne pojmove iz standardologije </w:t>
            </w:r>
          </w:p>
          <w:p w14:paraId="44697DDA" w14:textId="77777777" w:rsidR="00400D2B" w:rsidRPr="00400D2B" w:rsidRDefault="00400D2B" w:rsidP="00400D2B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rabiti norme hrvatskoga standardnog jezika na svim razinama</w:t>
            </w:r>
          </w:p>
          <w:p w14:paraId="1E0DEE09" w14:textId="77777777" w:rsidR="00400D2B" w:rsidRPr="00400D2B" w:rsidRDefault="00400D2B" w:rsidP="00400D2B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uočavati odstupanja od standardnojezičnih značajka</w:t>
            </w:r>
          </w:p>
          <w:p w14:paraId="1771A0F2" w14:textId="77777777" w:rsidR="00400D2B" w:rsidRPr="00400D2B" w:rsidRDefault="00400D2B" w:rsidP="00400D2B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razlikovati  jezični standard i nestandardni idiom</w:t>
            </w:r>
          </w:p>
          <w:p w14:paraId="7D3816F0" w14:textId="77777777" w:rsidR="00400D2B" w:rsidRPr="00400D2B" w:rsidRDefault="00400D2B" w:rsidP="00400D2B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osvijestiti bogatstvo hrvatskih organskih idioma</w:t>
            </w:r>
          </w:p>
          <w:p w14:paraId="6BD4E9C6" w14:textId="77777777" w:rsidR="00400D2B" w:rsidRPr="00400D2B" w:rsidRDefault="00400D2B" w:rsidP="00400D2B">
            <w:pPr>
              <w:pStyle w:val="ListParagraph"/>
              <w:numPr>
                <w:ilvl w:val="0"/>
                <w:numId w:val="3"/>
              </w:numPr>
              <w:suppressAutoHyphens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 xml:space="preserve">rabiti standardni jezik s obzirom na  funkcionalnu raslojenost i njegove uloge u javnoj komunikaciji. </w:t>
            </w:r>
          </w:p>
          <w:p w14:paraId="13E2A08B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4F46D4" w:rsidRPr="00400D2B" w14:paraId="718BCF7B" w14:textId="77777777" w:rsidTr="00A85D28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</w:tcPr>
          <w:p w14:paraId="0E9ED7B9" w14:textId="77777777" w:rsidR="004F46D4" w:rsidRPr="00400D2B" w:rsidRDefault="004F46D4" w:rsidP="004F46D4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Završeni studenti će moći:</w:t>
            </w:r>
          </w:p>
          <w:p w14:paraId="7EC68369" w14:textId="77777777" w:rsidR="004F46D4" w:rsidRPr="00400D2B" w:rsidRDefault="004F46D4" w:rsidP="004F46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kritički vrednovati različite izvore znanja iz područja odgoja i obrazovanja</w:t>
            </w:r>
          </w:p>
          <w:p w14:paraId="20AC3D9F" w14:textId="77777777" w:rsidR="004F46D4" w:rsidRPr="00400D2B" w:rsidRDefault="004F46D4" w:rsidP="004F46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koristiti računalnu tehnologiju za stvaranje i oblikovanje teksta i slika, te komunikaciju</w:t>
            </w:r>
          </w:p>
          <w:p w14:paraId="0AC4B496" w14:textId="77777777" w:rsidR="004F46D4" w:rsidRPr="00400D2B" w:rsidRDefault="004F46D4" w:rsidP="004F46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 xml:space="preserve">primijeniti standardnojezične norme na različitim razinama (pravopisnoj, pravogovornoj, gramatičkoj: fonološkoj, morfološkoj i sintaktičkoj). </w:t>
            </w:r>
          </w:p>
          <w:p w14:paraId="37509E55" w14:textId="77777777" w:rsidR="004F46D4" w:rsidRPr="00400D2B" w:rsidRDefault="004F46D4" w:rsidP="004F46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 xml:space="preserve">govorno i pisano komunicirati na materinskom jeziku </w:t>
            </w:r>
          </w:p>
          <w:p w14:paraId="2AD6F36E" w14:textId="77777777" w:rsidR="004F46D4" w:rsidRPr="00400D2B" w:rsidRDefault="004F46D4" w:rsidP="004F46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 xml:space="preserve">primijeniti različite metode poučavanja ovisno o mogućnostima i razvojnom stupnju djeteta </w:t>
            </w:r>
          </w:p>
          <w:p w14:paraId="1345808E" w14:textId="77777777" w:rsidR="004F46D4" w:rsidRPr="00400D2B" w:rsidRDefault="004F46D4" w:rsidP="004F46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upravljati nastavnim procesom u promjenljivim uvjetima, uvažavajući pedagoška načela  i načela različitosti</w:t>
            </w:r>
          </w:p>
          <w:p w14:paraId="6C6186E6" w14:textId="77777777" w:rsidR="004F46D4" w:rsidRPr="00400D2B" w:rsidRDefault="004F46D4" w:rsidP="004F46D4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artikulirati i analizirati nastavni sat hrvatskog jezika prema propisanom nastavnom planu i programu za niže razrede osnovne škole</w:t>
            </w:r>
          </w:p>
          <w:p w14:paraId="7481120C" w14:textId="77777777" w:rsidR="004F46D4" w:rsidRPr="00400D2B" w:rsidRDefault="004F46D4" w:rsidP="004F46D4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organizirati aktivnosti za uključivanje roditelja u odgoj i obrazovanje njihove djece</w:t>
            </w:r>
          </w:p>
          <w:p w14:paraId="169E572A" w14:textId="77777777" w:rsidR="004F46D4" w:rsidRPr="00400D2B" w:rsidRDefault="004F46D4" w:rsidP="004F46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primjenjivati načela ljudskih prava, demokratskih vrijednosti, različitosti, socijalne osjetljivosti i tolerancije u radu s djecom</w:t>
            </w:r>
          </w:p>
          <w:p w14:paraId="5382A306" w14:textId="77777777" w:rsidR="004F46D4" w:rsidRPr="00400D2B" w:rsidRDefault="004F46D4" w:rsidP="004F46D4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lastRenderedPageBreak/>
              <w:t>prepoznati specifične potrebe učenika koji su uvjetovani njihovom različitošću i posebnostima na individualnoj razini</w:t>
            </w:r>
          </w:p>
          <w:p w14:paraId="55B502EE" w14:textId="77777777" w:rsidR="004F46D4" w:rsidRPr="00400D2B" w:rsidRDefault="004F46D4" w:rsidP="004F46D4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provoditi istraživanja u funkciji unaprjeđenja struke uvažavajući Etički kodeks istraživanja s djecom</w:t>
            </w:r>
          </w:p>
          <w:p w14:paraId="1C3E57EE" w14:textId="77777777" w:rsidR="004F46D4" w:rsidRPr="00400D2B" w:rsidRDefault="004F46D4" w:rsidP="004F46D4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organizirati i provoditi različite izvannastavne i izvanškolske aktivnosti</w:t>
            </w:r>
          </w:p>
          <w:p w14:paraId="1EBFF56B" w14:textId="77777777" w:rsidR="004F46D4" w:rsidRPr="00400D2B" w:rsidRDefault="004F46D4" w:rsidP="004F46D4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kreirati kontekst učenja usmjeren na učenika uvažavajući individualne karakteristike učenika  i obilježja razvoja</w:t>
            </w:r>
          </w:p>
          <w:p w14:paraId="4536C6F0" w14:textId="54D8397B" w:rsidR="004F46D4" w:rsidRPr="00400D2B" w:rsidRDefault="004F46D4" w:rsidP="004F46D4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demonstrirati predanost u promoviranju učenja, pozitivnih očekivanja od učenika, profesionalizma</w:t>
            </w:r>
          </w:p>
          <w:p w14:paraId="12CA2F78" w14:textId="617AC073" w:rsidR="004F46D4" w:rsidRPr="00400D2B" w:rsidRDefault="004F46D4" w:rsidP="004F46D4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kritički prosuđivati i vrednovati vlastiti rad (poučavanje, rukovođenje razrednim aktivnostima,  procjenjivanje učeničkih znanja).</w:t>
            </w:r>
          </w:p>
        </w:tc>
      </w:tr>
      <w:tr w:rsidR="004F46D4" w:rsidRPr="00400D2B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F46D4" w:rsidRPr="00400D2B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3BF4DA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4F46D4" w:rsidRPr="00400D2B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5364F681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D7146EA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4F46D4" w:rsidRPr="00400D2B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E9265C1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5FD6585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4F46D4" w:rsidRPr="00400D2B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0FC74729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Regulirane i izvršene raninje dogovorene obveze i zadatci kroz semestar. </w:t>
            </w:r>
          </w:p>
        </w:tc>
      </w:tr>
      <w:tr w:rsidR="004F46D4" w:rsidRPr="00400D2B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4F46D4" w:rsidRPr="00400D2B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211D3BF1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13. 6. 2023.</w:t>
            </w:r>
          </w:p>
          <w:p w14:paraId="1307FC56" w14:textId="462929D2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27. 6. 2023. 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F46D4" w:rsidRPr="00400D2B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F46D4" w:rsidRPr="00400D2B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3C6EA4D7" w14:textId="77777777" w:rsidR="004F46D4" w:rsidRPr="00400D2B" w:rsidRDefault="004F46D4" w:rsidP="004F46D4">
            <w:pPr>
              <w:pStyle w:val="ListParagraph"/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Predavanja i seminari:</w:t>
            </w:r>
          </w:p>
          <w:p w14:paraId="44216991" w14:textId="440CDC5D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Uvod u kolegij. Dihotomija: jezik – govor; jezični znak ; jezične razine.</w:t>
            </w:r>
          </w:p>
          <w:p w14:paraId="50DBC607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 xml:space="preserve">Standardni jezik. Odredba pojma jezična norma. </w:t>
            </w:r>
          </w:p>
          <w:p w14:paraId="1A48D908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Kodifikacijske norme.</w:t>
            </w:r>
          </w:p>
          <w:p w14:paraId="77BABD41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Osnovni normativni priručnici (pravopisi, gramatike).</w:t>
            </w:r>
          </w:p>
          <w:p w14:paraId="51FB4D0A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 xml:space="preserve">Osnovni normativni priručnici  (rječnici, razlikovnici).  </w:t>
            </w:r>
          </w:p>
          <w:p w14:paraId="30C75E29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Pravopisna norma.</w:t>
            </w:r>
          </w:p>
          <w:p w14:paraId="6B742974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  <w:lang w:eastAsia="hr-HR"/>
              </w:rPr>
              <w:t>Hrvatski računalni pravopis i način njegove uporabe.</w:t>
            </w:r>
          </w:p>
          <w:p w14:paraId="626729D2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Pravogovorna norma.</w:t>
            </w:r>
          </w:p>
          <w:p w14:paraId="2ABC3FAC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Gramatička norma: fonološka.</w:t>
            </w:r>
          </w:p>
          <w:p w14:paraId="12E36FEC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Gramatička norma: morfološka.</w:t>
            </w:r>
          </w:p>
          <w:p w14:paraId="3A495A52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Gramatička norma: sintaktička.</w:t>
            </w:r>
          </w:p>
          <w:p w14:paraId="2B1ACE5D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Leksička norma.</w:t>
            </w:r>
          </w:p>
          <w:p w14:paraId="3E6B7FB5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Jezična norma i funkcionalni stilovi.</w:t>
            </w:r>
          </w:p>
          <w:p w14:paraId="3D0F05E4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Jezična politika i purizam.</w:t>
            </w:r>
          </w:p>
          <w:p w14:paraId="0461CC15" w14:textId="77777777" w:rsidR="004F46D4" w:rsidRPr="00400D2B" w:rsidRDefault="004F46D4" w:rsidP="004F46D4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Jezični savjetnici (dijakronijski i sinkronijski pristup).</w:t>
            </w:r>
          </w:p>
          <w:p w14:paraId="0F5FEE00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3A408E" w14:textId="68DA5DC0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4F46D4" w:rsidRPr="00400D2B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3E82929A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>Samardžija, M. (1999)</w:t>
            </w:r>
            <w:r w:rsidRPr="00400D2B">
              <w:rPr>
                <w:rFonts w:ascii="Merriweather" w:hAnsi="Merriweather"/>
                <w:sz w:val="16"/>
                <w:szCs w:val="16"/>
              </w:rPr>
              <w:t xml:space="preserve">. </w:t>
            </w:r>
            <w:r w:rsidRPr="00400D2B">
              <w:rPr>
                <w:rFonts w:ascii="Merriweather" w:hAnsi="Merriweather"/>
                <w:i/>
                <w:sz w:val="16"/>
                <w:szCs w:val="16"/>
              </w:rPr>
              <w:t>Norme i normiranje hrvatskoga standardnog jezika</w:t>
            </w:r>
            <w:r w:rsidRPr="00400D2B">
              <w:rPr>
                <w:rFonts w:ascii="Merriweather" w:hAnsi="Merriweather"/>
                <w:i/>
                <w:sz w:val="16"/>
                <w:szCs w:val="16"/>
              </w:rPr>
              <w:t>.</w:t>
            </w:r>
            <w:r w:rsidRPr="00400D2B">
              <w:rPr>
                <w:rFonts w:ascii="Merriweather" w:hAnsi="Merriweather"/>
                <w:sz w:val="16"/>
                <w:szCs w:val="16"/>
              </w:rPr>
              <w:t xml:space="preserve"> Zagreb: Matica hrvatska.</w:t>
            </w:r>
          </w:p>
        </w:tc>
      </w:tr>
      <w:tr w:rsidR="004F46D4" w:rsidRPr="00400D2B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7C92253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/>
                <w:sz w:val="16"/>
                <w:szCs w:val="16"/>
              </w:rPr>
              <w:t xml:space="preserve">Frančić, A. – Hudeček, L. – Mihaljević, M. (2005) </w:t>
            </w:r>
            <w:r w:rsidRPr="00400D2B">
              <w:rPr>
                <w:rFonts w:ascii="Merriweather" w:hAnsi="Merriweather"/>
                <w:i/>
                <w:sz w:val="16"/>
                <w:szCs w:val="16"/>
              </w:rPr>
              <w:t>Normativnost i višefunkcionalnost u hrvatskome standardnom jeziku</w:t>
            </w:r>
            <w:r w:rsidRPr="00400D2B">
              <w:rPr>
                <w:rFonts w:ascii="Merriweather" w:hAnsi="Merriweather"/>
                <w:sz w:val="16"/>
                <w:szCs w:val="16"/>
              </w:rPr>
              <w:t>.</w:t>
            </w:r>
            <w:r w:rsidRPr="00400D2B">
              <w:rPr>
                <w:rFonts w:ascii="Merriweather" w:hAnsi="Merriweather"/>
                <w:sz w:val="16"/>
                <w:szCs w:val="16"/>
              </w:rPr>
              <w:t xml:space="preserve"> Zagreb: </w:t>
            </w:r>
            <w:r w:rsidRPr="00400D2B">
              <w:rPr>
                <w:rFonts w:ascii="Merriweather" w:hAnsi="Merriweather"/>
                <w:sz w:val="16"/>
                <w:szCs w:val="16"/>
              </w:rPr>
              <w:t>Hrvatska sveučilišna naklada</w:t>
            </w:r>
            <w:r w:rsidRPr="00400D2B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4F46D4" w:rsidRPr="00400D2B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65F00E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3" w:history="1">
              <w:r w:rsidRPr="00400D2B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www.gramatika.hr</w:t>
              </w:r>
            </w:hyperlink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hyperlink r:id="rId14" w:history="1">
              <w:r w:rsidRPr="00400D2B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www.pravopis.hr</w:t>
              </w:r>
            </w:hyperlink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4F46D4" w:rsidRPr="00400D2B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F46D4" w:rsidRPr="00400D2B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4F46D4" w:rsidRPr="00400D2B" w:rsidRDefault="004F46D4" w:rsidP="004F46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4F46D4" w:rsidRPr="00400D2B" w:rsidRDefault="004F46D4" w:rsidP="004F46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662E31F2" w:rsidR="004F46D4" w:rsidRPr="00400D2B" w:rsidRDefault="004F46D4" w:rsidP="004F46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0D2B"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4F46D4" w:rsidRPr="00400D2B" w:rsidRDefault="004F46D4" w:rsidP="004F46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4F46D4" w:rsidRPr="00400D2B" w:rsidRDefault="004F46D4" w:rsidP="004F46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4F46D4" w:rsidRPr="00400D2B" w:rsidRDefault="004F46D4" w:rsidP="004F46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4F46D4" w:rsidRPr="00400D2B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4F46D4" w:rsidRPr="00400D2B" w:rsidRDefault="004F46D4" w:rsidP="004F46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E5CA0C2" w:rsidR="004F46D4" w:rsidRPr="00400D2B" w:rsidRDefault="004F46D4" w:rsidP="004F46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0D2B"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4F46D4" w:rsidRPr="00400D2B" w:rsidRDefault="004F46D4" w:rsidP="004F46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4F46D4" w:rsidRPr="00400D2B" w:rsidRDefault="004F46D4" w:rsidP="004F46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07FBF3E1" w:rsidR="004F46D4" w:rsidRPr="00400D2B" w:rsidRDefault="004F46D4" w:rsidP="004F46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0D2B"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4F46D4" w:rsidRPr="00400D2B" w:rsidRDefault="004F46D4" w:rsidP="004F46D4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4F46D4" w:rsidRPr="00400D2B" w:rsidRDefault="004F46D4" w:rsidP="004F46D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4F46D4" w:rsidRPr="00400D2B" w:rsidRDefault="004F46D4" w:rsidP="004F46D4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00D2B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4F46D4" w:rsidRPr="00400D2B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AA8279F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F46D4" w:rsidRPr="00400D2B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2D43C592" w:rsidR="004F46D4" w:rsidRPr="00400D2B" w:rsidRDefault="00400D2B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0 – 59 %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286B7250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nedovoljan (1)</w:t>
            </w:r>
          </w:p>
        </w:tc>
      </w:tr>
      <w:tr w:rsidR="004F46D4" w:rsidRPr="00400D2B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A9353EE" w:rsidR="004F46D4" w:rsidRPr="00400D2B" w:rsidRDefault="00400D2B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60 – 70 %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F46D4" w:rsidRPr="00400D2B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B87A91D" w:rsidR="004F46D4" w:rsidRPr="00400D2B" w:rsidRDefault="00400D2B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71 – 80 %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F46D4" w:rsidRPr="00400D2B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A794650" w:rsidR="004F46D4" w:rsidRPr="00400D2B" w:rsidRDefault="00400D2B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81 – 90 %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F46D4" w:rsidRPr="00400D2B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2B18CE7" w:rsidR="004F46D4" w:rsidRPr="00400D2B" w:rsidRDefault="00400D2B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91 – 100 %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4F46D4" w:rsidRPr="00400D2B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0D2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F46D4" w:rsidRPr="00400D2B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4F46D4" w:rsidRPr="00400D2B" w:rsidRDefault="004F46D4" w:rsidP="004F46D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00D2B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400D2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400D2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00D2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5" w:history="1">
              <w:r w:rsidRPr="00400D2B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00D2B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BB6A9C3" w:rsidR="004F46D4" w:rsidRPr="00400D2B" w:rsidRDefault="004F46D4" w:rsidP="004F46D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</w:tbl>
    <w:p w14:paraId="246B856A" w14:textId="77777777" w:rsidR="00794496" w:rsidRPr="00400D2B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400D2B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78F8" w14:textId="77777777" w:rsidR="004054E8" w:rsidRDefault="004054E8" w:rsidP="009947BA">
      <w:pPr>
        <w:spacing w:before="0" w:after="0"/>
      </w:pPr>
      <w:r>
        <w:separator/>
      </w:r>
    </w:p>
  </w:endnote>
  <w:endnote w:type="continuationSeparator" w:id="0">
    <w:p w14:paraId="3D52F586" w14:textId="77777777" w:rsidR="004054E8" w:rsidRDefault="004054E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36A3" w14:textId="77777777" w:rsidR="004054E8" w:rsidRDefault="004054E8" w:rsidP="009947BA">
      <w:pPr>
        <w:spacing w:before="0" w:after="0"/>
      </w:pPr>
      <w:r>
        <w:separator/>
      </w:r>
    </w:p>
  </w:footnote>
  <w:footnote w:type="continuationSeparator" w:id="0">
    <w:p w14:paraId="1D59B4FF" w14:textId="77777777" w:rsidR="004054E8" w:rsidRDefault="004054E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43E"/>
    <w:multiLevelType w:val="hybridMultilevel"/>
    <w:tmpl w:val="DD3E55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1AE2"/>
    <w:multiLevelType w:val="hybridMultilevel"/>
    <w:tmpl w:val="814A6E0A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0482BA8">
      <w:start w:val="1"/>
      <w:numFmt w:val="decimal"/>
      <w:lvlText w:val="(%2)"/>
      <w:lvlJc w:val="left"/>
      <w:pPr>
        <w:ind w:left="147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95" w:hanging="180"/>
      </w:pPr>
    </w:lvl>
    <w:lvl w:ilvl="3" w:tplc="041A000F" w:tentative="1">
      <w:start w:val="1"/>
      <w:numFmt w:val="decimal"/>
      <w:lvlText w:val="%4."/>
      <w:lvlJc w:val="left"/>
      <w:pPr>
        <w:ind w:left="2915" w:hanging="360"/>
      </w:pPr>
    </w:lvl>
    <w:lvl w:ilvl="4" w:tplc="041A0019" w:tentative="1">
      <w:start w:val="1"/>
      <w:numFmt w:val="lowerLetter"/>
      <w:lvlText w:val="%5."/>
      <w:lvlJc w:val="left"/>
      <w:pPr>
        <w:ind w:left="3635" w:hanging="360"/>
      </w:pPr>
    </w:lvl>
    <w:lvl w:ilvl="5" w:tplc="041A001B" w:tentative="1">
      <w:start w:val="1"/>
      <w:numFmt w:val="lowerRoman"/>
      <w:lvlText w:val="%6."/>
      <w:lvlJc w:val="right"/>
      <w:pPr>
        <w:ind w:left="4355" w:hanging="180"/>
      </w:pPr>
    </w:lvl>
    <w:lvl w:ilvl="6" w:tplc="041A000F" w:tentative="1">
      <w:start w:val="1"/>
      <w:numFmt w:val="decimal"/>
      <w:lvlText w:val="%7."/>
      <w:lvlJc w:val="left"/>
      <w:pPr>
        <w:ind w:left="5075" w:hanging="360"/>
      </w:pPr>
    </w:lvl>
    <w:lvl w:ilvl="7" w:tplc="041A0019" w:tentative="1">
      <w:start w:val="1"/>
      <w:numFmt w:val="lowerLetter"/>
      <w:lvlText w:val="%8."/>
      <w:lvlJc w:val="left"/>
      <w:pPr>
        <w:ind w:left="5795" w:hanging="360"/>
      </w:pPr>
    </w:lvl>
    <w:lvl w:ilvl="8" w:tplc="041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633C33CB"/>
    <w:multiLevelType w:val="hybridMultilevel"/>
    <w:tmpl w:val="DC7C2BEA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697585560">
    <w:abstractNumId w:val="1"/>
  </w:num>
  <w:num w:numId="2" w16cid:durableId="2087847792">
    <w:abstractNumId w:val="0"/>
  </w:num>
  <w:num w:numId="3" w16cid:durableId="213216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0C2E09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00D2B"/>
    <w:rsid w:val="004054E8"/>
    <w:rsid w:val="00453362"/>
    <w:rsid w:val="00461219"/>
    <w:rsid w:val="00470F6D"/>
    <w:rsid w:val="00483BC3"/>
    <w:rsid w:val="004B1B3D"/>
    <w:rsid w:val="004B553E"/>
    <w:rsid w:val="004F46D4"/>
    <w:rsid w:val="00507C65"/>
    <w:rsid w:val="00527C5F"/>
    <w:rsid w:val="005353ED"/>
    <w:rsid w:val="005514C3"/>
    <w:rsid w:val="005A3B88"/>
    <w:rsid w:val="005E1668"/>
    <w:rsid w:val="005E5F80"/>
    <w:rsid w:val="005F6E0B"/>
    <w:rsid w:val="0062328F"/>
    <w:rsid w:val="00684BBC"/>
    <w:rsid w:val="006B4920"/>
    <w:rsid w:val="0070047B"/>
    <w:rsid w:val="00700D7A"/>
    <w:rsid w:val="0071638D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50905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37758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A1632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E7C32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F46D4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uiPriority w:val="99"/>
    <w:locked/>
    <w:rsid w:val="004F46D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F46D4"/>
    <w:pPr>
      <w:spacing w:before="0"/>
    </w:pPr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F46D4"/>
  </w:style>
  <w:style w:type="character" w:customStyle="1" w:styleId="ListParagraphChar">
    <w:name w:val="List Paragraph Char"/>
    <w:link w:val="ListParagraph"/>
    <w:uiPriority w:val="34"/>
    <w:rsid w:val="004F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amatika.h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lasic22@unizd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lasic22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zd.hr/Portals/0/doc/doc_pdf_dokumenti/pravilnici/pravilnik_o_stegovnoj_odgovornosti_studenata_20150917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avopis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07902-FA46-47FB-8E9F-CD476DC63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HN</cp:lastModifiedBy>
  <cp:revision>3</cp:revision>
  <cp:lastPrinted>2021-02-12T11:27:00Z</cp:lastPrinted>
  <dcterms:created xsi:type="dcterms:W3CDTF">2023-02-01T05:35:00Z</dcterms:created>
  <dcterms:modified xsi:type="dcterms:W3CDTF">2023-02-13T06:05:00Z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