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622408992"/>
        <w:docPartObj>
          <w:docPartGallery w:val="Cover Pages"/>
          <w:docPartUnique/>
        </w:docPartObj>
      </w:sdtPr>
      <w:sdtEndPr/>
      <w:sdtContent>
        <w:tbl>
          <w:tblPr>
            <w:tblW w:w="5000" w:type="pct"/>
            <w:jc w:val="center"/>
            <w:tblBorders>
              <w:top w:val="single" w:sz="48" w:space="0" w:color="FFFFFF" w:themeColor="light1"/>
              <w:left w:val="single" w:sz="48" w:space="0" w:color="FFFFFF" w:themeColor="light1"/>
              <w:bottom w:val="single" w:sz="48" w:space="0" w:color="FFFFFF" w:themeColor="light1"/>
              <w:right w:val="single" w:sz="48" w:space="0" w:color="FFFFFF" w:themeColor="light1"/>
              <w:insideH w:val="single" w:sz="48" w:space="0" w:color="FFFFFF" w:themeColor="light1"/>
              <w:insideV w:val="single" w:sz="48" w:space="0" w:color="FFFFFF" w:themeColor="light1"/>
            </w:tblBorders>
            <w:tblCellMar>
              <w:left w:w="115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2923"/>
            <w:gridCol w:w="7157"/>
          </w:tblGrid>
          <w:tr w:rsidR="000452A9">
            <w:trPr>
              <w:trHeight w:val="3960"/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0452A9" w:rsidRDefault="000452A9">
                <w:pPr>
                  <w:pStyle w:val="NoSpacing"/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115" w:type="dxa"/>
                  <w:bottom w:w="115" w:type="dxa"/>
                </w:tcMar>
                <w:vAlign w:val="bottom"/>
              </w:tcPr>
              <w:p w:rsidR="000452A9" w:rsidRDefault="00A44051" w:rsidP="00AE23AA">
                <w:pPr>
                  <w:pStyle w:val="NoSpacing"/>
                  <w:rPr>
                    <w:rFonts w:asciiTheme="majorHAnsi" w:eastAsiaTheme="majorEastAsia" w:hAnsiTheme="majorHAnsi" w:cstheme="majorBidi"/>
                    <w:color w:val="775F55" w:themeColor="text2"/>
                    <w:sz w:val="120"/>
                    <w:szCs w:val="12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aps/>
                      <w:color w:val="775F55" w:themeColor="text2"/>
                      <w:sz w:val="110"/>
                      <w:szCs w:val="110"/>
                    </w:rPr>
                    <w:alias w:val="Title"/>
                    <w:id w:val="541102321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AE23AA">
                      <w:rPr>
                        <w:rFonts w:asciiTheme="majorHAnsi" w:eastAsiaTheme="majorEastAsia" w:hAnsiTheme="majorHAnsi" w:cstheme="majorBidi"/>
                        <w:caps/>
                        <w:color w:val="775F55" w:themeColor="text2"/>
                        <w:sz w:val="110"/>
                        <w:szCs w:val="110"/>
                      </w:rPr>
                      <w:t>IZVEDBENI PLAN NASTAVE</w:t>
                    </w:r>
                  </w:sdtContent>
                </w:sdt>
              </w:p>
            </w:tc>
          </w:tr>
          <w:tr w:rsidR="000452A9">
            <w:trPr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0452A9" w:rsidRDefault="000452A9">
                <w:pPr>
                  <w:pStyle w:val="NoSpacing"/>
                  <w:rPr>
                    <w:color w:val="EBDDC3" w:themeColor="background2"/>
                  </w:rPr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72" w:type="dxa"/>
                  <w:bottom w:w="216" w:type="dxa"/>
                  <w:right w:w="0" w:type="dxa"/>
                </w:tcMar>
                <w:vAlign w:val="bottom"/>
              </w:tcPr>
              <w:p w:rsidR="000452A9" w:rsidRDefault="000A205D">
                <w:r>
                  <w:rPr>
                    <w:noProof/>
                    <w:sz w:val="22"/>
                    <w:lang w:val="hr-HR" w:eastAsia="hr-HR"/>
                  </w:rPr>
                  <w:drawing>
                    <wp:inline distT="0" distB="0" distL="0" distR="0" wp14:anchorId="3C5E7F94" wp14:editId="10511926">
                      <wp:extent cx="4394196" cy="3295650"/>
                      <wp:effectExtent l="0" t="0" r="6985" b="0"/>
                      <wp:docPr id="4" name="Picture 4" descr="C:\Users\mcindric@unizd.hr\Desktop\otvoreni dani\DSC01239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C:\Users\mcindric@unizd.hr\Desktop\otvoreni dani\DSC01239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98225" cy="32986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0452A9">
            <w:trPr>
              <w:trHeight w:val="864"/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</w:tcBorders>
                <w:shd w:val="clear" w:color="auto" w:fill="DD8047" w:themeFill="accent2"/>
                <w:vAlign w:val="center"/>
              </w:tcPr>
              <w:p w:rsidR="000452A9" w:rsidRDefault="00592887" w:rsidP="00E56046">
                <w:pPr>
                  <w:pStyle w:val="NoSpacing"/>
                  <w:jc w:val="center"/>
                  <w:rPr>
                    <w:color w:val="FFFFFF" w:themeColor="background1"/>
                    <w:sz w:val="32"/>
                    <w:szCs w:val="32"/>
                  </w:rPr>
                </w:pPr>
                <w:r>
                  <w:rPr>
                    <w:color w:val="FFFFFF" w:themeColor="background1"/>
                    <w:sz w:val="32"/>
                    <w:szCs w:val="32"/>
                  </w:rPr>
                  <w:t xml:space="preserve">RN </w:t>
                </w:r>
                <w:r w:rsidR="00E56046">
                  <w:rPr>
                    <w:color w:val="FFFFFF" w:themeColor="background1"/>
                    <w:sz w:val="32"/>
                    <w:szCs w:val="32"/>
                  </w:rPr>
                  <w:t>3</w:t>
                </w:r>
              </w:p>
            </w:tc>
            <w:tc>
              <w:tcPr>
                <w:tcW w:w="4000" w:type="pct"/>
                <w:tcBorders>
                  <w:top w:val="nil"/>
                  <w:bottom w:val="nil"/>
                  <w:right w:val="nil"/>
                </w:tcBorders>
                <w:shd w:val="clear" w:color="auto" w:fill="94B6D2" w:themeFill="accent1"/>
                <w:tcMar>
                  <w:left w:w="216" w:type="dxa"/>
                </w:tcMar>
                <w:vAlign w:val="center"/>
              </w:tcPr>
              <w:p w:rsidR="000452A9" w:rsidRDefault="00A44051" w:rsidP="00E56046">
                <w:pPr>
                  <w:pStyle w:val="NoSpacing"/>
                  <w:rPr>
                    <w:color w:val="FFFFFF" w:themeColor="background1"/>
                    <w:sz w:val="40"/>
                    <w:szCs w:val="40"/>
                  </w:rPr>
                </w:pPr>
                <w:sdt>
                  <w:sdtPr>
                    <w:rPr>
                      <w:color w:val="FFFFFF" w:themeColor="background1"/>
                      <w:sz w:val="40"/>
                      <w:szCs w:val="40"/>
                    </w:rPr>
                    <w:alias w:val="Subtitle"/>
                    <w:id w:val="54110232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E56046">
                      <w:rPr>
                        <w:color w:val="FFFFFF" w:themeColor="background1"/>
                        <w:sz w:val="40"/>
                        <w:szCs w:val="40"/>
                      </w:rPr>
                      <w:t>3</w:t>
                    </w:r>
                    <w:r w:rsidR="00AE23AA">
                      <w:rPr>
                        <w:color w:val="FFFFFF" w:themeColor="background1"/>
                        <w:sz w:val="40"/>
                        <w:szCs w:val="40"/>
                      </w:rPr>
                      <w:t xml:space="preserve">. GODINA – </w:t>
                    </w:r>
                    <w:r w:rsidR="00592887">
                      <w:rPr>
                        <w:color w:val="FFFFFF" w:themeColor="background1"/>
                        <w:sz w:val="40"/>
                        <w:szCs w:val="40"/>
                      </w:rPr>
                      <w:t>Učiteljski studij</w:t>
                    </w:r>
                    <w:r w:rsidR="00111820">
                      <w:rPr>
                        <w:color w:val="FFFFFF" w:themeColor="background1"/>
                        <w:sz w:val="40"/>
                        <w:szCs w:val="40"/>
                      </w:rPr>
                      <w:t xml:space="preserve">- </w:t>
                    </w:r>
                    <w:r w:rsidR="00D67552">
                      <w:rPr>
                        <w:color w:val="FFFFFF" w:themeColor="background1"/>
                        <w:sz w:val="40"/>
                        <w:szCs w:val="40"/>
                      </w:rPr>
                      <w:t>V</w:t>
                    </w:r>
                    <w:r w:rsidR="00DA04DA">
                      <w:rPr>
                        <w:color w:val="FFFFFF" w:themeColor="background1"/>
                        <w:sz w:val="40"/>
                        <w:szCs w:val="40"/>
                      </w:rPr>
                      <w:t>I</w:t>
                    </w:r>
                    <w:r w:rsidR="00A96008">
                      <w:rPr>
                        <w:color w:val="FFFFFF" w:themeColor="background1"/>
                        <w:sz w:val="40"/>
                        <w:szCs w:val="40"/>
                      </w:rPr>
                      <w:t>. semestar</w:t>
                    </w:r>
                  </w:sdtContent>
                </w:sdt>
              </w:p>
            </w:tc>
          </w:tr>
          <w:tr w:rsidR="000452A9">
            <w:trPr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452A9" w:rsidRDefault="00773831">
                <w:pPr>
                  <w:pStyle w:val="NoSpacing"/>
                  <w:rPr>
                    <w:color w:val="FFFFFF" w:themeColor="background1"/>
                    <w:sz w:val="36"/>
                    <w:szCs w:val="36"/>
                  </w:rPr>
                </w:pPr>
                <w:r>
                  <w:rPr>
                    <w:noProof/>
                    <w:lang w:val="hr-HR" w:eastAsia="hr-HR"/>
                  </w:rPr>
                  <w:drawing>
                    <wp:anchor distT="0" distB="0" distL="114300" distR="114300" simplePos="0" relativeHeight="251658240" behindDoc="0" locked="0" layoutInCell="1" allowOverlap="1" wp14:anchorId="123E8C1E" wp14:editId="04920F0D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-728345</wp:posOffset>
                      </wp:positionV>
                      <wp:extent cx="1524000" cy="1066800"/>
                      <wp:effectExtent l="0" t="0" r="0" b="0"/>
                      <wp:wrapNone/>
                      <wp:docPr id="1" name="Picture 1" descr="http://d1x7wtd7o9kqaz.cloudfront.net/app/uploads/2012/12/zadar_logo-2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d1x7wtd7o9kqaz.cloudfront.net/app/uploads/2012/12/zadar_logo-24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32" w:type="dxa"/>
                  <w:left w:w="216" w:type="dxa"/>
                  <w:right w:w="432" w:type="dxa"/>
                </w:tcMar>
              </w:tcPr>
              <w:p w:rsidR="00773831" w:rsidRDefault="00773831">
                <w:pPr>
                  <w:pStyle w:val="NoSpacing"/>
                  <w:spacing w:line="360" w:lineRule="auto"/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</w:pPr>
                <w:r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>Odjel za izobrazbu učitelja i odgojitelja</w:t>
                </w:r>
              </w:p>
              <w:p w:rsidR="00773831" w:rsidRDefault="00773831">
                <w:pPr>
                  <w:pStyle w:val="NoSpacing"/>
                  <w:spacing w:line="360" w:lineRule="auto"/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</w:pPr>
                <w:r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>Sveučilište u Zadru</w:t>
                </w:r>
              </w:p>
              <w:p w:rsidR="00773831" w:rsidRDefault="00773831">
                <w:pPr>
                  <w:pStyle w:val="NoSpacing"/>
                  <w:spacing w:line="360" w:lineRule="auto"/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</w:pPr>
              </w:p>
              <w:p w:rsidR="00773831" w:rsidRDefault="00773831">
                <w:pPr>
                  <w:pStyle w:val="NoSpacing"/>
                  <w:spacing w:line="360" w:lineRule="auto"/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</w:pPr>
                <w:r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>Franje Tuđmana 24i</w:t>
                </w:r>
              </w:p>
              <w:p w:rsidR="000452A9" w:rsidRDefault="00773831">
                <w:pPr>
                  <w:pStyle w:val="NoSpacing"/>
                  <w:spacing w:line="360" w:lineRule="auto"/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</w:pPr>
                <w:r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>Zadar</w:t>
                </w:r>
                <w:r w:rsidR="00E4791F">
                  <w:rPr>
                    <w:sz w:val="26"/>
                    <w:szCs w:val="26"/>
                  </w:rPr>
                  <w:t xml:space="preserve">  </w:t>
                </w:r>
              </w:p>
              <w:p w:rsidR="000452A9" w:rsidRDefault="000452A9">
                <w:pPr>
                  <w:pStyle w:val="NoSpacing"/>
                  <w:rPr>
                    <w:rFonts w:asciiTheme="majorHAnsi" w:eastAsiaTheme="majorEastAsia" w:hAnsiTheme="majorHAnsi" w:cstheme="majorBidi"/>
                    <w:i/>
                    <w:iCs/>
                    <w:color w:val="775F55" w:themeColor="text2"/>
                    <w:sz w:val="26"/>
                    <w:szCs w:val="26"/>
                  </w:rPr>
                </w:pPr>
              </w:p>
            </w:tc>
          </w:tr>
        </w:tbl>
        <w:p w:rsidR="000452A9" w:rsidRDefault="00E4791F">
          <w:pPr>
            <w:spacing w:after="200" w:line="276" w:lineRule="auto"/>
          </w:pPr>
          <w:r>
            <w:br w:type="page"/>
          </w:r>
        </w:p>
      </w:sdtContent>
    </w:sdt>
    <w:p w:rsidR="000452A9" w:rsidRDefault="00A44051">
      <w:pPr>
        <w:pStyle w:val="Title"/>
      </w:pPr>
      <w:sdt>
        <w:sdtPr>
          <w:alias w:val="Title"/>
          <w:id w:val="-1055697181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AE23AA">
            <w:rPr>
              <w:lang w:val="hr-HR"/>
            </w:rPr>
            <w:t>IZVEDBENI PLAN NASTAVE</w:t>
          </w:r>
        </w:sdtContent>
      </w:sdt>
    </w:p>
    <w:p w:rsidR="000452A9" w:rsidRDefault="000452A9">
      <w:pPr>
        <w:pStyle w:val="Title"/>
        <w:rPr>
          <w:rFonts w:asciiTheme="majorHAnsi" w:eastAsiaTheme="majorEastAsia" w:hAnsiTheme="majorHAnsi" w:cstheme="majorBidi"/>
          <w:b/>
          <w:bCs/>
          <w:caps/>
          <w:color w:val="DD8047" w:themeColor="accent2"/>
          <w:spacing w:val="50"/>
          <w:sz w:val="24"/>
          <w:szCs w:val="22"/>
        </w:rPr>
      </w:pPr>
    </w:p>
    <w:sdt>
      <w:sdtPr>
        <w:id w:val="219697527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:rsidR="000452A9" w:rsidRDefault="00DA04DA">
          <w:pPr>
            <w:pStyle w:val="Subtitle"/>
          </w:pPr>
          <w:r>
            <w:t>3. GODINA – Učiteljski studij- VI. semestar</w:t>
          </w:r>
        </w:p>
      </w:sdtContent>
    </w:sdt>
    <w:p w:rsidR="00C04A47" w:rsidRDefault="00C04A47" w:rsidP="00C04A47"/>
    <w:p w:rsidR="00417DA8" w:rsidRPr="00D67552" w:rsidRDefault="00417DA8" w:rsidP="00C04A47">
      <w:pPr>
        <w:rPr>
          <w:rFonts w:ascii="Batang" w:eastAsia="Batang" w:hAnsi="Batang"/>
          <w:b/>
          <w:sz w:val="24"/>
          <w:szCs w:val="24"/>
          <w:lang w:val="hr-HR"/>
        </w:rPr>
      </w:pPr>
      <w:r w:rsidRPr="00D67552">
        <w:rPr>
          <w:rFonts w:ascii="Batang" w:eastAsia="Batang" w:hAnsi="Batang"/>
          <w:b/>
          <w:sz w:val="24"/>
          <w:szCs w:val="24"/>
          <w:lang w:val="hr-HR"/>
        </w:rPr>
        <w:t xml:space="preserve">Voditelj studijske grupe </w:t>
      </w:r>
      <w:r w:rsidR="00592887" w:rsidRPr="00D67552">
        <w:rPr>
          <w:rFonts w:ascii="Batang" w:eastAsia="Batang" w:hAnsi="Batang"/>
          <w:b/>
          <w:sz w:val="24"/>
          <w:szCs w:val="24"/>
          <w:lang w:val="hr-HR"/>
        </w:rPr>
        <w:t>RN</w:t>
      </w:r>
      <w:r w:rsidR="00E56046" w:rsidRPr="00D67552">
        <w:rPr>
          <w:rFonts w:ascii="Batang" w:eastAsia="Batang" w:hAnsi="Batang"/>
          <w:b/>
          <w:sz w:val="24"/>
          <w:szCs w:val="24"/>
          <w:lang w:val="hr-HR"/>
        </w:rPr>
        <w:t>3</w:t>
      </w:r>
      <w:r w:rsidRPr="00D67552">
        <w:rPr>
          <w:rFonts w:ascii="Batang" w:eastAsia="Batang" w:hAnsi="Batang"/>
          <w:b/>
          <w:sz w:val="24"/>
          <w:szCs w:val="24"/>
          <w:lang w:val="hr-HR"/>
        </w:rPr>
        <w:t xml:space="preserve">: </w:t>
      </w:r>
    </w:p>
    <w:p w:rsidR="009E05AB" w:rsidRPr="00D67552" w:rsidRDefault="009E05AB" w:rsidP="00C04A47">
      <w:pPr>
        <w:rPr>
          <w:rFonts w:ascii="Batang" w:eastAsia="Batang" w:hAnsi="Batang"/>
          <w:sz w:val="24"/>
          <w:szCs w:val="24"/>
          <w:lang w:val="hr-HR"/>
        </w:rPr>
      </w:pPr>
    </w:p>
    <w:p w:rsidR="008019A9" w:rsidRDefault="00417DA8" w:rsidP="008019A9">
      <w:r w:rsidRPr="00D67552">
        <w:rPr>
          <w:rFonts w:ascii="Batang" w:eastAsia="Batang" w:hAnsi="Batang"/>
          <w:sz w:val="24"/>
          <w:szCs w:val="24"/>
          <w:lang w:val="hr-HR"/>
        </w:rPr>
        <w:t xml:space="preserve">               </w:t>
      </w:r>
      <w:r w:rsidR="008019A9">
        <w:rPr>
          <w:rFonts w:ascii="Batang" w:eastAsia="Batang" w:hAnsi="Batang"/>
          <w:sz w:val="24"/>
          <w:szCs w:val="24"/>
          <w:lang w:val="hr-HR"/>
        </w:rPr>
        <w:t xml:space="preserve">                      </w:t>
      </w:r>
      <w:r w:rsidR="008019A9">
        <w:t>doc.dr.sc. Jelena Alić</w:t>
      </w:r>
    </w:p>
    <w:p w:rsidR="008019A9" w:rsidRDefault="008019A9" w:rsidP="008019A9">
      <w:r>
        <w:t xml:space="preserve">                                               ured 2, prizemlje</w:t>
      </w:r>
    </w:p>
    <w:p w:rsidR="008019A9" w:rsidRDefault="008019A9" w:rsidP="008019A9">
      <w:r>
        <w:t xml:space="preserve">                                               termini mjesečnih sastanaka : </w:t>
      </w:r>
      <w:r w:rsidR="00106D4D">
        <w:t>zadnji utorak u mjesecu</w:t>
      </w:r>
    </w:p>
    <w:p w:rsidR="008019A9" w:rsidRDefault="008019A9" w:rsidP="008019A9">
      <w:r>
        <w:t xml:space="preserve"> </w:t>
      </w:r>
      <w:r>
        <w:tab/>
      </w:r>
      <w:r>
        <w:tab/>
      </w:r>
      <w:r>
        <w:tab/>
      </w:r>
      <w:r>
        <w:tab/>
        <w:t xml:space="preserve">  individualne konzultacije:</w:t>
      </w:r>
      <w:r w:rsidR="00106D4D">
        <w:t xml:space="preserve"> Utorkom 11-12h</w:t>
      </w:r>
    </w:p>
    <w:p w:rsidR="008019A9" w:rsidRDefault="008019A9" w:rsidP="008019A9">
      <w:r>
        <w:t xml:space="preserve">                                               kontakti:  </w:t>
      </w:r>
      <w:hyperlink r:id="rId12" w:history="1">
        <w:r w:rsidRPr="001C5B87">
          <w:rPr>
            <w:rStyle w:val="Hyperlink"/>
          </w:rPr>
          <w:t>jcetinic@unizd.hr</w:t>
        </w:r>
      </w:hyperlink>
      <w:r>
        <w:t>,  023/345 – 002</w:t>
      </w:r>
    </w:p>
    <w:p w:rsidR="009E05AB" w:rsidRPr="00D67552" w:rsidRDefault="009E05AB" w:rsidP="008019A9">
      <w:pPr>
        <w:rPr>
          <w:rFonts w:ascii="Batang" w:eastAsia="Batang" w:hAnsi="Batang"/>
          <w:sz w:val="24"/>
          <w:szCs w:val="24"/>
          <w:lang w:val="hr-HR"/>
        </w:rPr>
      </w:pPr>
    </w:p>
    <w:p w:rsidR="00417DA8" w:rsidRPr="00D67552" w:rsidRDefault="00417DA8" w:rsidP="00D67552">
      <w:pPr>
        <w:spacing w:line="360" w:lineRule="auto"/>
        <w:ind w:firstLine="720"/>
        <w:jc w:val="both"/>
        <w:rPr>
          <w:rFonts w:ascii="Batang" w:eastAsia="Batang" w:hAnsi="Batang"/>
          <w:sz w:val="24"/>
          <w:szCs w:val="24"/>
          <w:lang w:val="hr-HR"/>
        </w:rPr>
      </w:pPr>
      <w:r w:rsidRPr="00D67552">
        <w:rPr>
          <w:rFonts w:ascii="Batang" w:eastAsia="Batang" w:hAnsi="Batang"/>
          <w:sz w:val="24"/>
          <w:szCs w:val="24"/>
          <w:lang w:val="hr-HR"/>
        </w:rPr>
        <w:t>Voditelj studijske grupe jednom mjesečno sastaje se sa studentima radi info</w:t>
      </w:r>
      <w:r w:rsidR="009E05AB" w:rsidRPr="00D67552">
        <w:rPr>
          <w:rFonts w:ascii="Batang" w:eastAsia="Batang" w:hAnsi="Batang"/>
          <w:sz w:val="24"/>
          <w:szCs w:val="24"/>
          <w:lang w:val="hr-HR"/>
        </w:rPr>
        <w:t>rmiranja o tekućim događajima. Osim grupnih</w:t>
      </w:r>
      <w:r w:rsidRPr="00D67552">
        <w:rPr>
          <w:rFonts w:ascii="Batang" w:eastAsia="Batang" w:hAnsi="Batang"/>
          <w:sz w:val="24"/>
          <w:szCs w:val="24"/>
          <w:lang w:val="hr-HR"/>
        </w:rPr>
        <w:t xml:space="preserve"> sastanaka sa studentima voditelj studijske grupe prima student</w:t>
      </w:r>
      <w:r w:rsidR="009E05AB" w:rsidRPr="00D67552">
        <w:rPr>
          <w:rFonts w:ascii="Batang" w:eastAsia="Batang" w:hAnsi="Batang"/>
          <w:sz w:val="24"/>
          <w:szCs w:val="24"/>
          <w:lang w:val="hr-HR"/>
        </w:rPr>
        <w:t>e</w:t>
      </w:r>
      <w:r w:rsidRPr="00D67552">
        <w:rPr>
          <w:rFonts w:ascii="Batang" w:eastAsia="Batang" w:hAnsi="Batang"/>
          <w:sz w:val="24"/>
          <w:szCs w:val="24"/>
          <w:lang w:val="hr-HR"/>
        </w:rPr>
        <w:t xml:space="preserve"> na individualne konzultacije vezano za pitanja o studiranju, studijskom program i odabiru izbornih kolegija.</w:t>
      </w:r>
    </w:p>
    <w:p w:rsidR="00417DA8" w:rsidRPr="00D67552" w:rsidRDefault="00417DA8" w:rsidP="00C04A47">
      <w:pPr>
        <w:rPr>
          <w:sz w:val="24"/>
          <w:szCs w:val="24"/>
          <w:lang w:val="hr-HR"/>
        </w:rPr>
      </w:pPr>
    </w:p>
    <w:p w:rsidR="00417DA8" w:rsidRDefault="00417DA8" w:rsidP="00C04A47"/>
    <w:p w:rsidR="008019A9" w:rsidRDefault="008019A9" w:rsidP="00C04A47"/>
    <w:p w:rsidR="008019A9" w:rsidRDefault="008019A9" w:rsidP="00C04A47"/>
    <w:p w:rsidR="008019A9" w:rsidRDefault="008019A9" w:rsidP="00C04A47"/>
    <w:p w:rsidR="008019A9" w:rsidRDefault="008019A9" w:rsidP="00C04A47"/>
    <w:p w:rsidR="005B0ED2" w:rsidRDefault="005B0ED2" w:rsidP="00C04A47"/>
    <w:p w:rsidR="005B0ED2" w:rsidRDefault="005B0ED2" w:rsidP="00C04A47"/>
    <w:p w:rsidR="008019A9" w:rsidRDefault="008019A9" w:rsidP="00C04A47"/>
    <w:p w:rsidR="00F63CA2" w:rsidRPr="00F63CA2" w:rsidRDefault="00F63CA2" w:rsidP="00F63CA2">
      <w:pPr>
        <w:rPr>
          <w:rFonts w:ascii="Tw Cen MT" w:eastAsia="Tw Cen MT" w:hAnsi="Tw Cen MT"/>
          <w:b/>
          <w14:ligatures w14:val="none"/>
        </w:rPr>
      </w:pPr>
      <w:r w:rsidRPr="00F63CA2">
        <w:rPr>
          <w:rFonts w:ascii="Tw Cen MT" w:eastAsia="Tw Cen MT" w:hAnsi="Tw Cen MT"/>
          <w:b/>
          <w14:ligatures w14:val="none"/>
        </w:rPr>
        <w:t>Kalendar nastavnih aktivnosti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971"/>
        <w:gridCol w:w="6018"/>
      </w:tblGrid>
      <w:tr w:rsidR="00F63CA2" w:rsidRPr="00F63CA2" w:rsidTr="00E4314E">
        <w:trPr>
          <w:trHeight w:hRule="exact" w:val="340"/>
        </w:trPr>
        <w:tc>
          <w:tcPr>
            <w:tcW w:w="2093" w:type="dxa"/>
            <w:shd w:val="pct10" w:color="auto" w:fill="92D05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1.10.2019.</w:t>
            </w:r>
          </w:p>
        </w:tc>
        <w:tc>
          <w:tcPr>
            <w:tcW w:w="1984" w:type="dxa"/>
            <w:shd w:val="pct10" w:color="auto" w:fill="92D05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Ponedjeljak</w:t>
            </w:r>
          </w:p>
        </w:tc>
        <w:tc>
          <w:tcPr>
            <w:tcW w:w="6096" w:type="dxa"/>
            <w:shd w:val="pct10" w:color="auto" w:fill="92D05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Početak akademske godine 2019./20.</w:t>
            </w:r>
          </w:p>
        </w:tc>
      </w:tr>
      <w:tr w:rsidR="00F63CA2" w:rsidRPr="00F63CA2" w:rsidTr="00E4314E">
        <w:trPr>
          <w:trHeight w:hRule="exact" w:val="340"/>
        </w:trPr>
        <w:tc>
          <w:tcPr>
            <w:tcW w:w="2093" w:type="dxa"/>
            <w:shd w:val="pct10" w:color="auto" w:fill="92D05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2.10.2019.</w:t>
            </w:r>
          </w:p>
        </w:tc>
        <w:tc>
          <w:tcPr>
            <w:tcW w:w="1984" w:type="dxa"/>
            <w:shd w:val="pct10" w:color="auto" w:fill="92D05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Utorak</w:t>
            </w:r>
          </w:p>
        </w:tc>
        <w:tc>
          <w:tcPr>
            <w:tcW w:w="6096" w:type="dxa"/>
            <w:shd w:val="pct10" w:color="auto" w:fill="92D05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Prijem studenata prve godine preddiplomskog studija.</w:t>
            </w:r>
          </w:p>
        </w:tc>
      </w:tr>
      <w:tr w:rsidR="00F63CA2" w:rsidRPr="00F63CA2" w:rsidTr="00E4314E">
        <w:trPr>
          <w:trHeight w:hRule="exact" w:val="340"/>
        </w:trPr>
        <w:tc>
          <w:tcPr>
            <w:tcW w:w="2093" w:type="dxa"/>
            <w:shd w:val="pct10" w:color="auto" w:fill="92D05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3.10.2019.</w:t>
            </w:r>
          </w:p>
        </w:tc>
        <w:tc>
          <w:tcPr>
            <w:tcW w:w="1984" w:type="dxa"/>
            <w:shd w:val="pct10" w:color="auto" w:fill="92D05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Srijeda</w:t>
            </w:r>
          </w:p>
        </w:tc>
        <w:tc>
          <w:tcPr>
            <w:tcW w:w="6096" w:type="dxa"/>
            <w:shd w:val="pct10" w:color="auto" w:fill="92D05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Početak nastave u zimskom semestru akad. godine 2019./20.</w:t>
            </w:r>
          </w:p>
        </w:tc>
      </w:tr>
      <w:tr w:rsidR="00F63CA2" w:rsidRPr="00F63CA2" w:rsidTr="00E4314E">
        <w:trPr>
          <w:trHeight w:hRule="exact" w:val="340"/>
        </w:trPr>
        <w:tc>
          <w:tcPr>
            <w:tcW w:w="2093" w:type="dxa"/>
            <w:shd w:val="pct10" w:color="auto" w:fill="92D05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8.10.2019.</w:t>
            </w:r>
          </w:p>
        </w:tc>
        <w:tc>
          <w:tcPr>
            <w:tcW w:w="1984" w:type="dxa"/>
            <w:shd w:val="pct10" w:color="auto" w:fill="92D05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Utorak</w:t>
            </w:r>
          </w:p>
        </w:tc>
        <w:tc>
          <w:tcPr>
            <w:tcW w:w="6096" w:type="dxa"/>
            <w:shd w:val="pct10" w:color="auto" w:fill="92D05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Dan neovisnosti i blagdan sv. Šime</w:t>
            </w:r>
          </w:p>
        </w:tc>
      </w:tr>
      <w:tr w:rsidR="00F63CA2" w:rsidRPr="00F63CA2" w:rsidTr="00E4314E">
        <w:trPr>
          <w:trHeight w:hRule="exact" w:val="340"/>
        </w:trPr>
        <w:tc>
          <w:tcPr>
            <w:tcW w:w="2093" w:type="dxa"/>
            <w:shd w:val="pct10" w:color="auto" w:fill="92D05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1.11.2019.</w:t>
            </w:r>
          </w:p>
        </w:tc>
        <w:tc>
          <w:tcPr>
            <w:tcW w:w="1984" w:type="dxa"/>
            <w:shd w:val="pct10" w:color="auto" w:fill="92D05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Petak</w:t>
            </w:r>
          </w:p>
        </w:tc>
        <w:tc>
          <w:tcPr>
            <w:tcW w:w="6096" w:type="dxa"/>
            <w:shd w:val="pct10" w:color="auto" w:fill="92D05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 xml:space="preserve">Blagdan Svih svetih </w:t>
            </w:r>
          </w:p>
        </w:tc>
      </w:tr>
      <w:tr w:rsidR="00F63CA2" w:rsidRPr="00F63CA2" w:rsidTr="00E4314E">
        <w:trPr>
          <w:trHeight w:hRule="exact" w:val="340"/>
        </w:trPr>
        <w:tc>
          <w:tcPr>
            <w:tcW w:w="2093" w:type="dxa"/>
            <w:shd w:val="pct10" w:color="auto" w:fill="92D05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24.11.2019.</w:t>
            </w:r>
          </w:p>
        </w:tc>
        <w:tc>
          <w:tcPr>
            <w:tcW w:w="1984" w:type="dxa"/>
            <w:shd w:val="pct10" w:color="auto" w:fill="92D05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Nedjelja</w:t>
            </w:r>
          </w:p>
        </w:tc>
        <w:tc>
          <w:tcPr>
            <w:tcW w:w="6096" w:type="dxa"/>
            <w:shd w:val="pct10" w:color="auto" w:fill="92D05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 xml:space="preserve">Blagdan sv. Krševana – dan Grada Zadra </w:t>
            </w:r>
          </w:p>
        </w:tc>
      </w:tr>
      <w:tr w:rsidR="00F63CA2" w:rsidRPr="00F63CA2" w:rsidTr="00E4314E">
        <w:trPr>
          <w:trHeight w:hRule="exact" w:val="340"/>
        </w:trPr>
        <w:tc>
          <w:tcPr>
            <w:tcW w:w="2093" w:type="dxa"/>
            <w:shd w:val="pct10" w:color="auto" w:fill="92D05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18.11.–22.11.2019.</w:t>
            </w:r>
          </w:p>
        </w:tc>
        <w:tc>
          <w:tcPr>
            <w:tcW w:w="1984" w:type="dxa"/>
            <w:shd w:val="pct10" w:color="auto" w:fill="92D05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</w:p>
        </w:tc>
        <w:tc>
          <w:tcPr>
            <w:tcW w:w="6096" w:type="dxa"/>
            <w:shd w:val="pct10" w:color="auto" w:fill="92D05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Izvanredni ispitni rok</w:t>
            </w:r>
          </w:p>
        </w:tc>
      </w:tr>
      <w:tr w:rsidR="00F63CA2" w:rsidRPr="00F63CA2" w:rsidTr="00E4314E">
        <w:trPr>
          <w:trHeight w:hRule="exact" w:val="340"/>
        </w:trPr>
        <w:tc>
          <w:tcPr>
            <w:tcW w:w="2093" w:type="dxa"/>
            <w:shd w:val="pct10" w:color="auto" w:fill="92D05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9.12.-13.12.2019.</w:t>
            </w:r>
          </w:p>
        </w:tc>
        <w:tc>
          <w:tcPr>
            <w:tcW w:w="1984" w:type="dxa"/>
            <w:shd w:val="pct10" w:color="auto" w:fill="92D05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</w:p>
        </w:tc>
        <w:tc>
          <w:tcPr>
            <w:tcW w:w="6096" w:type="dxa"/>
            <w:shd w:val="pct10" w:color="auto" w:fill="92D05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Apsolventski ispitni rok</w:t>
            </w:r>
          </w:p>
        </w:tc>
      </w:tr>
      <w:tr w:rsidR="00F63CA2" w:rsidRPr="00F63CA2" w:rsidTr="00E4314E">
        <w:trPr>
          <w:trHeight w:hRule="exact" w:val="567"/>
        </w:trPr>
        <w:tc>
          <w:tcPr>
            <w:tcW w:w="2093" w:type="dxa"/>
            <w:tcBorders>
              <w:bottom w:val="single" w:sz="4" w:space="0" w:color="auto"/>
            </w:tcBorders>
            <w:shd w:val="pct10" w:color="auto" w:fill="92D05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24.12.2019.-3.1.2020.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10" w:color="auto" w:fill="92D05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shd w:val="pct10" w:color="auto" w:fill="92D05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Božićni i novogodišnji blagdani</w:t>
            </w:r>
          </w:p>
        </w:tc>
      </w:tr>
      <w:tr w:rsidR="00F63CA2" w:rsidRPr="00F63CA2" w:rsidTr="00E4314E">
        <w:trPr>
          <w:trHeight w:hRule="exact" w:val="340"/>
        </w:trPr>
        <w:tc>
          <w:tcPr>
            <w:tcW w:w="2093" w:type="dxa"/>
            <w:tcBorders>
              <w:bottom w:val="single" w:sz="4" w:space="0" w:color="auto"/>
            </w:tcBorders>
            <w:shd w:val="pct10" w:color="auto" w:fill="92D05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6.1.2020.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10" w:color="auto" w:fill="92D05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Ponedjeljak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pct10" w:color="auto" w:fill="92D05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Sv. tri kralja</w:t>
            </w:r>
          </w:p>
        </w:tc>
      </w:tr>
      <w:tr w:rsidR="00F63CA2" w:rsidRPr="00F63CA2" w:rsidTr="00E4314E">
        <w:trPr>
          <w:trHeight w:hRule="exact" w:val="340"/>
        </w:trPr>
        <w:tc>
          <w:tcPr>
            <w:tcW w:w="2093" w:type="dxa"/>
            <w:tcBorders>
              <w:bottom w:val="single" w:sz="4" w:space="0" w:color="auto"/>
            </w:tcBorders>
            <w:shd w:val="pct10" w:color="auto" w:fill="92D05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15.1. 2020.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10" w:color="auto" w:fill="92D05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Srijeda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pct10" w:color="auto" w:fill="92D05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Blagdan sv. Stošije – nenastavni dan</w:t>
            </w:r>
          </w:p>
        </w:tc>
      </w:tr>
      <w:tr w:rsidR="00F63CA2" w:rsidRPr="00F63CA2" w:rsidTr="00E4314E">
        <w:trPr>
          <w:trHeight w:hRule="exact" w:val="340"/>
        </w:trPr>
        <w:tc>
          <w:tcPr>
            <w:tcW w:w="2093" w:type="dxa"/>
            <w:tcBorders>
              <w:bottom w:val="single" w:sz="4" w:space="0" w:color="auto"/>
            </w:tcBorders>
            <w:shd w:val="pct10" w:color="auto" w:fill="92D05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24.1. 2020.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10" w:color="auto" w:fill="92D05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Petak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pct10" w:color="auto" w:fill="92D05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Završetak nastave u zimskom semestru akad. god 2019./20.</w:t>
            </w:r>
          </w:p>
        </w:tc>
      </w:tr>
      <w:tr w:rsidR="00F63CA2" w:rsidRPr="00F63CA2" w:rsidTr="00E4314E">
        <w:trPr>
          <w:trHeight w:hRule="exact" w:val="340"/>
        </w:trPr>
        <w:tc>
          <w:tcPr>
            <w:tcW w:w="2093" w:type="dxa"/>
            <w:tcBorders>
              <w:bottom w:val="single" w:sz="4" w:space="0" w:color="auto"/>
            </w:tcBorders>
            <w:shd w:val="pct10" w:color="auto" w:fill="92D05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27.1.-21.2. 2020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10" w:color="auto" w:fill="92D05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shd w:val="pct10" w:color="auto" w:fill="92D05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Zimski ispitni rok</w:t>
            </w:r>
          </w:p>
        </w:tc>
      </w:tr>
      <w:tr w:rsidR="00F63CA2" w:rsidRPr="00F63CA2" w:rsidTr="00E4314E">
        <w:trPr>
          <w:trHeight w:hRule="exact" w:val="340"/>
        </w:trPr>
        <w:tc>
          <w:tcPr>
            <w:tcW w:w="2093" w:type="dxa"/>
            <w:tcBorders>
              <w:bottom w:val="single" w:sz="4" w:space="0" w:color="auto"/>
            </w:tcBorders>
            <w:shd w:val="pct10" w:color="auto" w:fill="92D05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17.2.-21.2.2020.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10" w:color="auto" w:fill="92D05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shd w:val="pct10" w:color="auto" w:fill="92D05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Prijave za redoviti rok za vezane kolegije</w:t>
            </w:r>
          </w:p>
        </w:tc>
      </w:tr>
      <w:tr w:rsidR="00F63CA2" w:rsidRPr="00F63CA2" w:rsidTr="00E4314E">
        <w:trPr>
          <w:trHeight w:hRule="exact" w:val="340"/>
        </w:trPr>
        <w:tc>
          <w:tcPr>
            <w:tcW w:w="2093" w:type="dxa"/>
            <w:shd w:val="pct5" w:color="auto" w:fill="FFC00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 xml:space="preserve">24.2. 2020 </w:t>
            </w:r>
          </w:p>
        </w:tc>
        <w:tc>
          <w:tcPr>
            <w:tcW w:w="1984" w:type="dxa"/>
            <w:shd w:val="pct5" w:color="auto" w:fill="FFC00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ponedjeljak</w:t>
            </w:r>
          </w:p>
        </w:tc>
        <w:tc>
          <w:tcPr>
            <w:tcW w:w="6096" w:type="dxa"/>
            <w:shd w:val="pct5" w:color="auto" w:fill="FFC00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Početak nastave u ljetnom semestru akad. god 2019./20.</w:t>
            </w:r>
          </w:p>
        </w:tc>
      </w:tr>
      <w:tr w:rsidR="00F63CA2" w:rsidRPr="00F63CA2" w:rsidTr="00E4314E">
        <w:trPr>
          <w:trHeight w:hRule="exact" w:val="340"/>
        </w:trPr>
        <w:tc>
          <w:tcPr>
            <w:tcW w:w="2093" w:type="dxa"/>
            <w:shd w:val="pct5" w:color="auto" w:fill="FFC00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16.3.-20.3. 2020</w:t>
            </w:r>
          </w:p>
        </w:tc>
        <w:tc>
          <w:tcPr>
            <w:tcW w:w="1984" w:type="dxa"/>
            <w:shd w:val="pct5" w:color="auto" w:fill="FFC00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</w:p>
        </w:tc>
        <w:tc>
          <w:tcPr>
            <w:tcW w:w="6096" w:type="dxa"/>
            <w:shd w:val="pct5" w:color="auto" w:fill="FFC00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Apsolventski ispitni rok</w:t>
            </w:r>
          </w:p>
        </w:tc>
      </w:tr>
      <w:tr w:rsidR="00F63CA2" w:rsidRPr="00F63CA2" w:rsidTr="00E4314E">
        <w:trPr>
          <w:trHeight w:hRule="exact" w:val="340"/>
        </w:trPr>
        <w:tc>
          <w:tcPr>
            <w:tcW w:w="2093" w:type="dxa"/>
            <w:shd w:val="pct5" w:color="auto" w:fill="FFC00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16.3.-20.3. 2020.</w:t>
            </w:r>
          </w:p>
        </w:tc>
        <w:tc>
          <w:tcPr>
            <w:tcW w:w="1984" w:type="dxa"/>
            <w:shd w:val="pct5" w:color="auto" w:fill="FFC00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</w:p>
        </w:tc>
        <w:tc>
          <w:tcPr>
            <w:tcW w:w="6096" w:type="dxa"/>
            <w:shd w:val="pct5" w:color="auto" w:fill="FFC00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Redoviti ispitni rok za vezane kolegije</w:t>
            </w:r>
          </w:p>
        </w:tc>
      </w:tr>
      <w:tr w:rsidR="00F63CA2" w:rsidRPr="00F63CA2" w:rsidTr="00E4314E">
        <w:trPr>
          <w:trHeight w:hRule="exact" w:val="340"/>
        </w:trPr>
        <w:tc>
          <w:tcPr>
            <w:tcW w:w="2093" w:type="dxa"/>
            <w:shd w:val="pct5" w:color="auto" w:fill="FFC00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16.3.-20.3. 2020.</w:t>
            </w:r>
          </w:p>
        </w:tc>
        <w:tc>
          <w:tcPr>
            <w:tcW w:w="1984" w:type="dxa"/>
            <w:shd w:val="pct5" w:color="auto" w:fill="FFC00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</w:p>
        </w:tc>
        <w:tc>
          <w:tcPr>
            <w:tcW w:w="6096" w:type="dxa"/>
            <w:shd w:val="pct5" w:color="auto" w:fill="FFC00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Prijave za redoviti rok za vezane kolegije</w:t>
            </w:r>
          </w:p>
        </w:tc>
      </w:tr>
      <w:tr w:rsidR="00F63CA2" w:rsidRPr="00F63CA2" w:rsidTr="00E4314E">
        <w:trPr>
          <w:trHeight w:hRule="exact" w:val="340"/>
        </w:trPr>
        <w:tc>
          <w:tcPr>
            <w:tcW w:w="2093" w:type="dxa"/>
            <w:shd w:val="pct5" w:color="auto" w:fill="FFC00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25.3. 2020.</w:t>
            </w:r>
          </w:p>
        </w:tc>
        <w:tc>
          <w:tcPr>
            <w:tcW w:w="1984" w:type="dxa"/>
            <w:shd w:val="pct5" w:color="auto" w:fill="FFC00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Srijeda</w:t>
            </w:r>
          </w:p>
        </w:tc>
        <w:tc>
          <w:tcPr>
            <w:tcW w:w="6096" w:type="dxa"/>
            <w:shd w:val="pct5" w:color="auto" w:fill="FFC00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Dan sveučilišta</w:t>
            </w:r>
          </w:p>
        </w:tc>
      </w:tr>
      <w:tr w:rsidR="00F63CA2" w:rsidRPr="00F63CA2" w:rsidTr="00E4314E">
        <w:trPr>
          <w:trHeight w:hRule="exact" w:val="340"/>
        </w:trPr>
        <w:tc>
          <w:tcPr>
            <w:tcW w:w="2093" w:type="dxa"/>
            <w:shd w:val="pct5" w:color="auto" w:fill="FFC00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9.4.-13.4. 2020.</w:t>
            </w:r>
          </w:p>
        </w:tc>
        <w:tc>
          <w:tcPr>
            <w:tcW w:w="1984" w:type="dxa"/>
            <w:shd w:val="pct5" w:color="auto" w:fill="FFC00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</w:p>
        </w:tc>
        <w:tc>
          <w:tcPr>
            <w:tcW w:w="6096" w:type="dxa"/>
            <w:shd w:val="pct5" w:color="auto" w:fill="FFC00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Uskrsni blagdani</w:t>
            </w:r>
          </w:p>
        </w:tc>
      </w:tr>
      <w:tr w:rsidR="00F63CA2" w:rsidRPr="00F63CA2" w:rsidTr="00E4314E">
        <w:trPr>
          <w:trHeight w:hRule="exact" w:val="340"/>
        </w:trPr>
        <w:tc>
          <w:tcPr>
            <w:tcW w:w="2093" w:type="dxa"/>
            <w:shd w:val="pct5" w:color="auto" w:fill="FFC00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14.4.-20.4. 2020.</w:t>
            </w:r>
          </w:p>
        </w:tc>
        <w:tc>
          <w:tcPr>
            <w:tcW w:w="1984" w:type="dxa"/>
            <w:shd w:val="pct5" w:color="auto" w:fill="FFC00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</w:p>
        </w:tc>
        <w:tc>
          <w:tcPr>
            <w:tcW w:w="6096" w:type="dxa"/>
            <w:shd w:val="pct5" w:color="auto" w:fill="FFC00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Izvanredni ispitni rok</w:t>
            </w:r>
          </w:p>
        </w:tc>
      </w:tr>
      <w:tr w:rsidR="00F63CA2" w:rsidRPr="00F63CA2" w:rsidTr="00E4314E">
        <w:trPr>
          <w:trHeight w:hRule="exact" w:val="340"/>
        </w:trPr>
        <w:tc>
          <w:tcPr>
            <w:tcW w:w="2093" w:type="dxa"/>
            <w:shd w:val="pct5" w:color="auto" w:fill="FFC00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14.4.-20.4. 2020.</w:t>
            </w:r>
          </w:p>
        </w:tc>
        <w:tc>
          <w:tcPr>
            <w:tcW w:w="1984" w:type="dxa"/>
            <w:shd w:val="pct5" w:color="auto" w:fill="FFC00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</w:p>
        </w:tc>
        <w:tc>
          <w:tcPr>
            <w:tcW w:w="6096" w:type="dxa"/>
            <w:shd w:val="pct5" w:color="auto" w:fill="FFC00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Redoviti ispitni rok za vezane kolegije</w:t>
            </w:r>
          </w:p>
        </w:tc>
      </w:tr>
      <w:tr w:rsidR="00F63CA2" w:rsidRPr="00F63CA2" w:rsidTr="00E4314E">
        <w:trPr>
          <w:trHeight w:hRule="exact" w:val="340"/>
        </w:trPr>
        <w:tc>
          <w:tcPr>
            <w:tcW w:w="2093" w:type="dxa"/>
            <w:shd w:val="pct5" w:color="auto" w:fill="FFC00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1.5. 2020</w:t>
            </w:r>
          </w:p>
        </w:tc>
        <w:tc>
          <w:tcPr>
            <w:tcW w:w="1984" w:type="dxa"/>
            <w:shd w:val="pct5" w:color="auto" w:fill="FFC00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Petak</w:t>
            </w:r>
          </w:p>
        </w:tc>
        <w:tc>
          <w:tcPr>
            <w:tcW w:w="6096" w:type="dxa"/>
            <w:shd w:val="pct5" w:color="auto" w:fill="FFC00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 xml:space="preserve">Međunarodni praznik rada </w:t>
            </w:r>
          </w:p>
        </w:tc>
      </w:tr>
      <w:tr w:rsidR="00F63CA2" w:rsidRPr="00F63CA2" w:rsidTr="00E4314E">
        <w:trPr>
          <w:trHeight w:hRule="exact" w:val="340"/>
        </w:trPr>
        <w:tc>
          <w:tcPr>
            <w:tcW w:w="2093" w:type="dxa"/>
            <w:shd w:val="pct5" w:color="auto" w:fill="FFC00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5.6. 2020.</w:t>
            </w:r>
          </w:p>
        </w:tc>
        <w:tc>
          <w:tcPr>
            <w:tcW w:w="1984" w:type="dxa"/>
            <w:shd w:val="pct5" w:color="auto" w:fill="FFC00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Petak</w:t>
            </w:r>
          </w:p>
        </w:tc>
        <w:tc>
          <w:tcPr>
            <w:tcW w:w="6096" w:type="dxa"/>
            <w:shd w:val="pct5" w:color="auto" w:fill="FFC00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Završetak nastave u ljetnom semestru akad. god. 2019./20.</w:t>
            </w:r>
          </w:p>
        </w:tc>
      </w:tr>
      <w:tr w:rsidR="00F63CA2" w:rsidRPr="00F63CA2" w:rsidTr="00E4314E">
        <w:trPr>
          <w:trHeight w:hRule="exact" w:val="340"/>
        </w:trPr>
        <w:tc>
          <w:tcPr>
            <w:tcW w:w="2093" w:type="dxa"/>
            <w:shd w:val="pct5" w:color="auto" w:fill="FFC00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8.6.-10.7. 2020</w:t>
            </w:r>
          </w:p>
        </w:tc>
        <w:tc>
          <w:tcPr>
            <w:tcW w:w="1984" w:type="dxa"/>
            <w:shd w:val="pct5" w:color="auto" w:fill="FFC00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</w:p>
        </w:tc>
        <w:tc>
          <w:tcPr>
            <w:tcW w:w="6096" w:type="dxa"/>
            <w:shd w:val="pct5" w:color="auto" w:fill="FFC00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Ljetni ispitni rok</w:t>
            </w:r>
          </w:p>
        </w:tc>
      </w:tr>
      <w:tr w:rsidR="00F63CA2" w:rsidRPr="00F63CA2" w:rsidTr="00E4314E">
        <w:trPr>
          <w:trHeight w:hRule="exact" w:val="340"/>
        </w:trPr>
        <w:tc>
          <w:tcPr>
            <w:tcW w:w="2093" w:type="dxa"/>
            <w:shd w:val="pct5" w:color="auto" w:fill="FFC00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11.6.2020.</w:t>
            </w:r>
          </w:p>
        </w:tc>
        <w:tc>
          <w:tcPr>
            <w:tcW w:w="1984" w:type="dxa"/>
            <w:shd w:val="pct5" w:color="auto" w:fill="FFC00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Četvrtak</w:t>
            </w:r>
          </w:p>
        </w:tc>
        <w:tc>
          <w:tcPr>
            <w:tcW w:w="6096" w:type="dxa"/>
            <w:shd w:val="pct5" w:color="auto" w:fill="FFC000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 xml:space="preserve">Tijelovo </w:t>
            </w:r>
          </w:p>
        </w:tc>
      </w:tr>
      <w:tr w:rsidR="00F63CA2" w:rsidRPr="00F63CA2" w:rsidTr="00E4314E">
        <w:trPr>
          <w:trHeight w:hRule="exact" w:val="340"/>
        </w:trPr>
        <w:tc>
          <w:tcPr>
            <w:tcW w:w="2093" w:type="dxa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22.6. 2020</w:t>
            </w:r>
          </w:p>
        </w:tc>
        <w:tc>
          <w:tcPr>
            <w:tcW w:w="1984" w:type="dxa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Ponedjeljak</w:t>
            </w:r>
          </w:p>
        </w:tc>
        <w:tc>
          <w:tcPr>
            <w:tcW w:w="6096" w:type="dxa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 xml:space="preserve">Dan antifašističke borbe </w:t>
            </w:r>
          </w:p>
        </w:tc>
      </w:tr>
      <w:tr w:rsidR="00F63CA2" w:rsidRPr="00F63CA2" w:rsidTr="00E4314E">
        <w:trPr>
          <w:trHeight w:hRule="exact" w:val="340"/>
        </w:trPr>
        <w:tc>
          <w:tcPr>
            <w:tcW w:w="2093" w:type="dxa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25.6. 2020.</w:t>
            </w:r>
          </w:p>
        </w:tc>
        <w:tc>
          <w:tcPr>
            <w:tcW w:w="1984" w:type="dxa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Četvrtak</w:t>
            </w:r>
          </w:p>
        </w:tc>
        <w:tc>
          <w:tcPr>
            <w:tcW w:w="6096" w:type="dxa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 xml:space="preserve">Dan državnosti </w:t>
            </w:r>
          </w:p>
        </w:tc>
      </w:tr>
      <w:tr w:rsidR="00F63CA2" w:rsidRPr="00F63CA2" w:rsidTr="00E4314E">
        <w:trPr>
          <w:trHeight w:hRule="exact" w:val="340"/>
        </w:trPr>
        <w:tc>
          <w:tcPr>
            <w:tcW w:w="2093" w:type="dxa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15.7.-31.8. 2020.</w:t>
            </w:r>
          </w:p>
        </w:tc>
        <w:tc>
          <w:tcPr>
            <w:tcW w:w="1984" w:type="dxa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</w:p>
        </w:tc>
        <w:tc>
          <w:tcPr>
            <w:tcW w:w="6096" w:type="dxa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Godišnji odmor nastavnika</w:t>
            </w:r>
          </w:p>
        </w:tc>
      </w:tr>
      <w:tr w:rsidR="00F63CA2" w:rsidRPr="00F63CA2" w:rsidTr="00E4314E">
        <w:trPr>
          <w:trHeight w:hRule="exact" w:val="340"/>
        </w:trPr>
        <w:tc>
          <w:tcPr>
            <w:tcW w:w="2093" w:type="dxa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1.9.-30.9. 2020.</w:t>
            </w:r>
          </w:p>
        </w:tc>
        <w:tc>
          <w:tcPr>
            <w:tcW w:w="1984" w:type="dxa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</w:p>
        </w:tc>
        <w:tc>
          <w:tcPr>
            <w:tcW w:w="6096" w:type="dxa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Jesenski ispitni rok</w:t>
            </w:r>
          </w:p>
        </w:tc>
      </w:tr>
      <w:tr w:rsidR="00F63CA2" w:rsidRPr="00F63CA2" w:rsidTr="00E4314E">
        <w:trPr>
          <w:trHeight w:hRule="exact" w:val="340"/>
        </w:trPr>
        <w:tc>
          <w:tcPr>
            <w:tcW w:w="2093" w:type="dxa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30.9. 2020</w:t>
            </w:r>
          </w:p>
        </w:tc>
        <w:tc>
          <w:tcPr>
            <w:tcW w:w="1984" w:type="dxa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Srijeda</w:t>
            </w:r>
          </w:p>
        </w:tc>
        <w:tc>
          <w:tcPr>
            <w:tcW w:w="6096" w:type="dxa"/>
            <w:vAlign w:val="center"/>
          </w:tcPr>
          <w:p w:rsidR="00F63CA2" w:rsidRPr="00F63CA2" w:rsidRDefault="00F63CA2" w:rsidP="00F63CA2">
            <w:pPr>
              <w:jc w:val="center"/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</w:pPr>
            <w:r w:rsidRPr="00F63CA2">
              <w:rPr>
                <w:rFonts w:ascii="Tw Cen MT" w:eastAsia="Tw Cen MT" w:hAnsi="Tw Cen MT" w:cs="Tw Cen MT"/>
                <w:sz w:val="22"/>
                <w:szCs w:val="22"/>
                <w14:ligatures w14:val="none"/>
              </w:rPr>
              <w:t>Završetak akademske godine 2019./20.</w:t>
            </w:r>
          </w:p>
        </w:tc>
      </w:tr>
    </w:tbl>
    <w:p w:rsidR="00F63CA2" w:rsidRPr="00F63CA2" w:rsidRDefault="00F63CA2" w:rsidP="00F63CA2">
      <w:pPr>
        <w:rPr>
          <w:rFonts w:ascii="Tw Cen MT" w:eastAsia="Tw Cen MT" w:hAnsi="Tw Cen MT"/>
          <w14:ligatures w14:val="none"/>
        </w:rPr>
      </w:pPr>
    </w:p>
    <w:p w:rsidR="00F63CA2" w:rsidRPr="00F63CA2" w:rsidRDefault="00F63CA2" w:rsidP="00F63CA2">
      <w:pPr>
        <w:rPr>
          <w:rFonts w:ascii="Tw Cen MT" w:eastAsia="Tw Cen MT" w:hAnsi="Tw Cen MT"/>
          <w14:ligatures w14:val="none"/>
        </w:rPr>
      </w:pPr>
      <w:r w:rsidRPr="00F63CA2">
        <w:rPr>
          <w:rFonts w:ascii="Tw Cen MT" w:eastAsia="Tw Cen MT" w:hAnsi="Tw Cen MT"/>
          <w:noProof/>
          <w:lang w:val="hr-HR" w:eastAsia="hr-HR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78740</wp:posOffset>
                </wp:positionV>
                <wp:extent cx="92075" cy="111760"/>
                <wp:effectExtent l="0" t="0" r="22225" b="215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075" cy="11176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95000"/>
                          </a:srgbClr>
                        </a:solidFill>
                        <a:ln>
                          <a:solidFill>
                            <a:srgbClr val="92D050">
                              <a:alpha val="9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D24EE" id="Rectangle 7" o:spid="_x0000_s1026" style="position:absolute;margin-left:1.9pt;margin-top:6.2pt;width:7.25pt;height: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" fillcolor="#92d050" strokecolor="#92d050" strokeweight="1.5pt">
                <v:fill opacity="62194f"/>
                <v:stroke opacity="62194f"/>
                <v:path arrowok="t"/>
              </v:rect>
            </w:pict>
          </mc:Fallback>
        </mc:AlternateContent>
      </w:r>
      <w:r w:rsidRPr="00F63CA2">
        <w:rPr>
          <w:rFonts w:ascii="Tw Cen MT" w:eastAsia="Tw Cen MT" w:hAnsi="Tw Cen MT"/>
          <w14:ligatures w14:val="none"/>
        </w:rPr>
        <w:t xml:space="preserve">     zimski semestar</w:t>
      </w:r>
    </w:p>
    <w:p w:rsidR="00F63CA2" w:rsidRPr="00F63CA2" w:rsidRDefault="00F63CA2" w:rsidP="00F63CA2">
      <w:pPr>
        <w:rPr>
          <w:rFonts w:ascii="Tw Cen MT" w:eastAsia="Tw Cen MT" w:hAnsi="Tw Cen MT"/>
          <w14:ligatures w14:val="none"/>
        </w:rPr>
      </w:pPr>
      <w:r w:rsidRPr="00F63CA2">
        <w:rPr>
          <w:rFonts w:ascii="Tw Cen MT" w:eastAsia="Tw Cen MT" w:hAnsi="Tw Cen MT"/>
          <w:noProof/>
          <w:lang w:val="hr-HR" w:eastAsia="hr-HR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48895</wp:posOffset>
                </wp:positionV>
                <wp:extent cx="92075" cy="111760"/>
                <wp:effectExtent l="0" t="0" r="22225" b="215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075" cy="11176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95000"/>
                          </a:srgbClr>
                        </a:solidFill>
                        <a:ln>
                          <a:solidFill>
                            <a:srgbClr val="FFC000">
                              <a:alpha val="9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538FE" id="Rectangle 6" o:spid="_x0000_s1026" style="position:absolute;margin-left:2pt;margin-top:3.85pt;width:7.25pt;height: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" fillcolor="#ffc000" strokecolor="#ffc000" strokeweight="1.5pt">
                <v:fill opacity="62194f"/>
                <v:stroke opacity="62194f"/>
                <v:path arrowok="t"/>
              </v:rect>
            </w:pict>
          </mc:Fallback>
        </mc:AlternateContent>
      </w:r>
      <w:r w:rsidRPr="00F63CA2">
        <w:rPr>
          <w:rFonts w:ascii="Tw Cen MT" w:eastAsia="Tw Cen MT" w:hAnsi="Tw Cen MT"/>
          <w14:ligatures w14:val="none"/>
        </w:rPr>
        <w:t xml:space="preserve">     ljetni semestar</w:t>
      </w:r>
    </w:p>
    <w:p w:rsidR="00F63CA2" w:rsidRPr="00F63CA2" w:rsidRDefault="00F63CA2" w:rsidP="00F63CA2">
      <w:pPr>
        <w:rPr>
          <w:rFonts w:ascii="Tw Cen MT" w:eastAsia="Tw Cen MT" w:hAnsi="Tw Cen MT"/>
          <w14:ligatures w14:val="none"/>
        </w:rPr>
      </w:pPr>
    </w:p>
    <w:p w:rsidR="003B6817" w:rsidRPr="00D67552" w:rsidRDefault="003B6817" w:rsidP="00C04A47">
      <w:pPr>
        <w:rPr>
          <w:b/>
          <w:sz w:val="24"/>
          <w:szCs w:val="24"/>
        </w:rPr>
      </w:pPr>
      <w:r w:rsidRPr="00D67552">
        <w:rPr>
          <w:b/>
          <w:sz w:val="24"/>
          <w:szCs w:val="24"/>
        </w:rPr>
        <w:t>Uredi i učionice: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2"/>
        <w:gridCol w:w="1606"/>
        <w:gridCol w:w="1452"/>
        <w:gridCol w:w="4118"/>
        <w:gridCol w:w="1682"/>
      </w:tblGrid>
      <w:tr w:rsidR="004B457D" w:rsidTr="00F63CA2">
        <w:tc>
          <w:tcPr>
            <w:tcW w:w="1212" w:type="dxa"/>
            <w:vAlign w:val="center"/>
          </w:tcPr>
          <w:p w:rsidR="004B457D" w:rsidRPr="00D67552" w:rsidRDefault="004B457D" w:rsidP="004B457D">
            <w:pPr>
              <w:spacing w:after="0" w:line="240" w:lineRule="auto"/>
              <w:jc w:val="center"/>
              <w:rPr>
                <w:b/>
              </w:rPr>
            </w:pPr>
            <w:r w:rsidRPr="00D67552">
              <w:rPr>
                <w:b/>
              </w:rPr>
              <w:t>Br. prostorije</w:t>
            </w:r>
          </w:p>
        </w:tc>
        <w:tc>
          <w:tcPr>
            <w:tcW w:w="1606" w:type="dxa"/>
            <w:vAlign w:val="center"/>
          </w:tcPr>
          <w:p w:rsidR="004B457D" w:rsidRPr="00D67552" w:rsidRDefault="004B457D" w:rsidP="004B457D">
            <w:pPr>
              <w:spacing w:after="0" w:line="240" w:lineRule="auto"/>
              <w:jc w:val="center"/>
              <w:rPr>
                <w:b/>
              </w:rPr>
            </w:pPr>
            <w:r w:rsidRPr="00D67552">
              <w:rPr>
                <w:b/>
              </w:rPr>
              <w:t>Vrsta prostorije</w:t>
            </w:r>
          </w:p>
        </w:tc>
        <w:tc>
          <w:tcPr>
            <w:tcW w:w="1452" w:type="dxa"/>
            <w:vAlign w:val="center"/>
          </w:tcPr>
          <w:p w:rsidR="004B457D" w:rsidRPr="00D67552" w:rsidRDefault="004B457D" w:rsidP="004B457D">
            <w:pPr>
              <w:spacing w:after="0" w:line="240" w:lineRule="auto"/>
              <w:jc w:val="center"/>
              <w:rPr>
                <w:b/>
              </w:rPr>
            </w:pPr>
            <w:r w:rsidRPr="00D67552">
              <w:rPr>
                <w:b/>
              </w:rPr>
              <w:t>Smještaj prostorije</w:t>
            </w:r>
          </w:p>
        </w:tc>
        <w:tc>
          <w:tcPr>
            <w:tcW w:w="4118" w:type="dxa"/>
            <w:vAlign w:val="center"/>
          </w:tcPr>
          <w:p w:rsidR="004B457D" w:rsidRPr="00D67552" w:rsidRDefault="004B457D" w:rsidP="004B457D">
            <w:pPr>
              <w:spacing w:after="0" w:line="240" w:lineRule="auto"/>
              <w:jc w:val="center"/>
              <w:rPr>
                <w:b/>
              </w:rPr>
            </w:pPr>
            <w:r w:rsidRPr="00D67552">
              <w:rPr>
                <w:b/>
              </w:rPr>
              <w:t>Djelatnici</w:t>
            </w:r>
          </w:p>
        </w:tc>
        <w:tc>
          <w:tcPr>
            <w:tcW w:w="1682" w:type="dxa"/>
          </w:tcPr>
          <w:p w:rsidR="004B457D" w:rsidRPr="00D67552" w:rsidRDefault="004B457D" w:rsidP="004B457D">
            <w:pPr>
              <w:spacing w:after="0" w:line="240" w:lineRule="auto"/>
              <w:jc w:val="center"/>
              <w:rPr>
                <w:b/>
              </w:rPr>
            </w:pPr>
            <w:r w:rsidRPr="00D67552">
              <w:rPr>
                <w:b/>
              </w:rPr>
              <w:t>Telefon</w:t>
            </w:r>
          </w:p>
        </w:tc>
      </w:tr>
      <w:tr w:rsidR="004B457D" w:rsidTr="00F63CA2">
        <w:tc>
          <w:tcPr>
            <w:tcW w:w="1212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06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 nastavnika</w:t>
            </w:r>
          </w:p>
        </w:tc>
        <w:tc>
          <w:tcPr>
            <w:tcW w:w="1452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 xml:space="preserve">Prizemlje </w:t>
            </w:r>
          </w:p>
        </w:tc>
        <w:tc>
          <w:tcPr>
            <w:tcW w:w="4118" w:type="dxa"/>
            <w:vAlign w:val="center"/>
          </w:tcPr>
          <w:p w:rsidR="004B457D" w:rsidRDefault="00947C82" w:rsidP="004B457D">
            <w:pPr>
              <w:spacing w:after="0" w:line="240" w:lineRule="auto"/>
              <w:jc w:val="center"/>
            </w:pPr>
            <w:r>
              <w:t>Izv</w:t>
            </w:r>
            <w:r w:rsidR="004B457D">
              <w:t>.dr.sc. Saša Živković</w:t>
            </w:r>
          </w:p>
          <w:p w:rsidR="004B457D" w:rsidRDefault="004B457D" w:rsidP="004B457D">
            <w:pPr>
              <w:spacing w:after="0" w:line="240" w:lineRule="auto"/>
              <w:jc w:val="center"/>
            </w:pPr>
            <w:r>
              <w:t>Karmen Travirka Marčina, prof.</w:t>
            </w:r>
          </w:p>
          <w:p w:rsidR="004B457D" w:rsidRDefault="004B457D" w:rsidP="004B457D">
            <w:pPr>
              <w:spacing w:after="0" w:line="240" w:lineRule="auto"/>
              <w:jc w:val="center"/>
            </w:pPr>
            <w:r>
              <w:t>Doc.dr.sc. Marina Đira</w:t>
            </w:r>
          </w:p>
        </w:tc>
        <w:tc>
          <w:tcPr>
            <w:tcW w:w="1682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345-001</w:t>
            </w:r>
          </w:p>
        </w:tc>
      </w:tr>
      <w:tr w:rsidR="004B457D" w:rsidTr="00F63CA2">
        <w:tc>
          <w:tcPr>
            <w:tcW w:w="1212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06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 nastavnika</w:t>
            </w:r>
          </w:p>
        </w:tc>
        <w:tc>
          <w:tcPr>
            <w:tcW w:w="1452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18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Doc.dr.sc. Jelena Alić</w:t>
            </w:r>
          </w:p>
          <w:p w:rsidR="004B457D" w:rsidRDefault="004B457D" w:rsidP="004B457D">
            <w:pPr>
              <w:spacing w:after="0" w:line="240" w:lineRule="auto"/>
              <w:jc w:val="center"/>
            </w:pPr>
            <w:r>
              <w:t>Mr.sc. Predrag Saratlija</w:t>
            </w:r>
          </w:p>
          <w:p w:rsidR="004B457D" w:rsidRDefault="004D6F04" w:rsidP="004B457D">
            <w:pPr>
              <w:spacing w:after="0" w:line="240" w:lineRule="auto"/>
              <w:jc w:val="center"/>
            </w:pPr>
            <w:r>
              <w:t>Doc.d</w:t>
            </w:r>
            <w:r w:rsidR="004B457D">
              <w:t>r.sc. Donata Vidaković Samaržija</w:t>
            </w:r>
          </w:p>
        </w:tc>
        <w:tc>
          <w:tcPr>
            <w:tcW w:w="1682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</w:p>
          <w:p w:rsidR="004B457D" w:rsidRPr="004B457D" w:rsidRDefault="004B457D" w:rsidP="005740A6">
            <w:pPr>
              <w:jc w:val="center"/>
            </w:pPr>
            <w:r>
              <w:t>345-002</w:t>
            </w:r>
          </w:p>
        </w:tc>
      </w:tr>
      <w:tr w:rsidR="004B457D" w:rsidTr="00F63CA2">
        <w:tc>
          <w:tcPr>
            <w:tcW w:w="1212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06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 nastavnika</w:t>
            </w:r>
          </w:p>
        </w:tc>
        <w:tc>
          <w:tcPr>
            <w:tcW w:w="1452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18" w:type="dxa"/>
            <w:vAlign w:val="center"/>
          </w:tcPr>
          <w:p w:rsidR="004B457D" w:rsidRDefault="00947C82" w:rsidP="004B457D">
            <w:pPr>
              <w:spacing w:after="0" w:line="240" w:lineRule="auto"/>
              <w:jc w:val="center"/>
            </w:pPr>
            <w:r>
              <w:t>P</w:t>
            </w:r>
            <w:r w:rsidR="004B457D">
              <w:t>rof.dr.sc. Smiljana Zrilić</w:t>
            </w:r>
          </w:p>
          <w:p w:rsidR="004B457D" w:rsidRDefault="004B457D" w:rsidP="004B457D">
            <w:pPr>
              <w:spacing w:after="0" w:line="240" w:lineRule="auto"/>
              <w:jc w:val="center"/>
            </w:pPr>
            <w:r>
              <w:t>Doc.dr.sc. Diana Nenadić Bilan</w:t>
            </w:r>
          </w:p>
          <w:p w:rsidR="00DA04DA" w:rsidRDefault="00DA04DA" w:rsidP="004B457D">
            <w:pPr>
              <w:spacing w:after="0" w:line="240" w:lineRule="auto"/>
              <w:jc w:val="center"/>
            </w:pPr>
            <w:r w:rsidRPr="00DA04DA">
              <w:t>Marijana Miočić, prof.</w:t>
            </w:r>
          </w:p>
        </w:tc>
        <w:tc>
          <w:tcPr>
            <w:tcW w:w="1682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345-003</w:t>
            </w:r>
          </w:p>
          <w:p w:rsidR="004B457D" w:rsidRDefault="004B457D" w:rsidP="005740A6">
            <w:pPr>
              <w:spacing w:after="0" w:line="240" w:lineRule="auto"/>
              <w:jc w:val="center"/>
            </w:pPr>
            <w:r>
              <w:t>345-004</w:t>
            </w:r>
          </w:p>
        </w:tc>
      </w:tr>
      <w:tr w:rsidR="004B457D" w:rsidTr="00F63CA2">
        <w:tc>
          <w:tcPr>
            <w:tcW w:w="1212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06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 nastavnika</w:t>
            </w:r>
          </w:p>
        </w:tc>
        <w:tc>
          <w:tcPr>
            <w:tcW w:w="1452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18" w:type="dxa"/>
            <w:vAlign w:val="center"/>
          </w:tcPr>
          <w:p w:rsidR="00DA04DA" w:rsidRDefault="00DA04DA" w:rsidP="004B457D">
            <w:pPr>
              <w:spacing w:after="0" w:line="240" w:lineRule="auto"/>
              <w:jc w:val="center"/>
            </w:pPr>
            <w:r>
              <w:t xml:space="preserve">Dr.sc. Damjan Pištalo </w:t>
            </w:r>
          </w:p>
          <w:p w:rsidR="004B457D" w:rsidRDefault="004B457D" w:rsidP="004B457D">
            <w:pPr>
              <w:spacing w:after="0" w:line="240" w:lineRule="auto"/>
              <w:jc w:val="center"/>
            </w:pPr>
            <w:r>
              <w:t>Doc.dr.sc. Zorak Škoda</w:t>
            </w:r>
          </w:p>
          <w:p w:rsidR="004B457D" w:rsidRDefault="004B457D" w:rsidP="004B457D">
            <w:pPr>
              <w:spacing w:after="0" w:line="240" w:lineRule="auto"/>
              <w:jc w:val="center"/>
            </w:pPr>
            <w:r>
              <w:t>Dr.sc. Tomislav Košta</w:t>
            </w:r>
          </w:p>
          <w:p w:rsidR="004B457D" w:rsidRDefault="004B457D" w:rsidP="004B457D">
            <w:pPr>
              <w:spacing w:after="0" w:line="240" w:lineRule="auto"/>
              <w:jc w:val="center"/>
            </w:pPr>
            <w:r>
              <w:t>Josip Cindrić, prof.</w:t>
            </w:r>
          </w:p>
        </w:tc>
        <w:tc>
          <w:tcPr>
            <w:tcW w:w="1682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345-005</w:t>
            </w:r>
          </w:p>
        </w:tc>
      </w:tr>
      <w:tr w:rsidR="004B457D" w:rsidTr="00F63CA2">
        <w:tc>
          <w:tcPr>
            <w:tcW w:w="1212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06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 nastavnika</w:t>
            </w:r>
          </w:p>
        </w:tc>
        <w:tc>
          <w:tcPr>
            <w:tcW w:w="1452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18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Prof.dr.sc. Mira Klarin</w:t>
            </w:r>
          </w:p>
          <w:p w:rsidR="004B457D" w:rsidRDefault="00947C82" w:rsidP="004B457D">
            <w:pPr>
              <w:spacing w:after="0" w:line="240" w:lineRule="auto"/>
              <w:jc w:val="center"/>
            </w:pPr>
            <w:r>
              <w:t>P</w:t>
            </w:r>
            <w:r w:rsidR="004B457D">
              <w:t>rof.dr.sc. Robert Bacalja</w:t>
            </w:r>
          </w:p>
        </w:tc>
        <w:tc>
          <w:tcPr>
            <w:tcW w:w="1682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345-007</w:t>
            </w:r>
          </w:p>
          <w:p w:rsidR="004B457D" w:rsidRDefault="004B457D" w:rsidP="005740A6">
            <w:pPr>
              <w:spacing w:after="0" w:line="240" w:lineRule="auto"/>
              <w:jc w:val="center"/>
            </w:pPr>
            <w:r>
              <w:t>345-006</w:t>
            </w:r>
          </w:p>
        </w:tc>
      </w:tr>
      <w:tr w:rsidR="004B457D" w:rsidTr="00F63CA2">
        <w:tc>
          <w:tcPr>
            <w:tcW w:w="1212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606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 nastavnika</w:t>
            </w:r>
          </w:p>
        </w:tc>
        <w:tc>
          <w:tcPr>
            <w:tcW w:w="1452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18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Mr.sc. Milena Radovan Burja</w:t>
            </w:r>
          </w:p>
          <w:p w:rsidR="00F63CA2" w:rsidRDefault="00F63CA2" w:rsidP="004B457D">
            <w:pPr>
              <w:spacing w:after="0" w:line="240" w:lineRule="auto"/>
              <w:jc w:val="center"/>
            </w:pPr>
          </w:p>
        </w:tc>
        <w:tc>
          <w:tcPr>
            <w:tcW w:w="1682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345-008</w:t>
            </w:r>
          </w:p>
          <w:p w:rsidR="00A96008" w:rsidRDefault="00A96008" w:rsidP="005740A6">
            <w:pPr>
              <w:spacing w:after="0" w:line="240" w:lineRule="auto"/>
              <w:jc w:val="center"/>
            </w:pPr>
            <w:r>
              <w:t>345-049</w:t>
            </w:r>
          </w:p>
        </w:tc>
      </w:tr>
      <w:tr w:rsidR="00F63CA2" w:rsidTr="00F63CA2">
        <w:tc>
          <w:tcPr>
            <w:tcW w:w="1212" w:type="dxa"/>
          </w:tcPr>
          <w:p w:rsidR="00F63CA2" w:rsidRPr="003D24C3" w:rsidRDefault="00F63CA2" w:rsidP="00F63CA2">
            <w:pPr>
              <w:jc w:val="center"/>
            </w:pPr>
            <w:r w:rsidRPr="003D24C3">
              <w:t>8</w:t>
            </w:r>
          </w:p>
        </w:tc>
        <w:tc>
          <w:tcPr>
            <w:tcW w:w="1606" w:type="dxa"/>
          </w:tcPr>
          <w:p w:rsidR="00F63CA2" w:rsidRPr="003D24C3" w:rsidRDefault="00F63CA2" w:rsidP="00F63CA2">
            <w:r w:rsidRPr="003D24C3">
              <w:t>Ured nastavnika</w:t>
            </w:r>
          </w:p>
        </w:tc>
        <w:tc>
          <w:tcPr>
            <w:tcW w:w="1452" w:type="dxa"/>
          </w:tcPr>
          <w:p w:rsidR="00F63CA2" w:rsidRDefault="00F63CA2" w:rsidP="00F63CA2">
            <w:r w:rsidRPr="003D24C3">
              <w:t>Prizemlje</w:t>
            </w:r>
          </w:p>
        </w:tc>
        <w:tc>
          <w:tcPr>
            <w:tcW w:w="4118" w:type="dxa"/>
            <w:vAlign w:val="center"/>
          </w:tcPr>
          <w:p w:rsidR="00F63CA2" w:rsidRDefault="00DA04DA" w:rsidP="00DA04DA">
            <w:pPr>
              <w:spacing w:after="0" w:line="240" w:lineRule="auto"/>
            </w:pPr>
            <w:r>
              <w:t xml:space="preserve">      </w:t>
            </w:r>
            <w:r w:rsidR="00F63CA2" w:rsidRPr="00F63CA2">
              <w:t>Izv.prof.dr.sc. Slavica Šimić Šašić</w:t>
            </w:r>
          </w:p>
          <w:p w:rsidR="00DA04DA" w:rsidRDefault="00DA04DA" w:rsidP="00F63CA2">
            <w:pPr>
              <w:spacing w:after="0" w:line="240" w:lineRule="auto"/>
              <w:jc w:val="center"/>
            </w:pPr>
            <w:r w:rsidRPr="00DA04DA">
              <w:t>Doc.dr.sc. Tamara Kisovar Ivanda</w:t>
            </w:r>
          </w:p>
        </w:tc>
        <w:tc>
          <w:tcPr>
            <w:tcW w:w="1682" w:type="dxa"/>
            <w:vAlign w:val="center"/>
          </w:tcPr>
          <w:p w:rsidR="00F63CA2" w:rsidRDefault="00F63CA2" w:rsidP="00F63CA2">
            <w:pPr>
              <w:spacing w:after="0" w:line="240" w:lineRule="auto"/>
              <w:jc w:val="center"/>
            </w:pPr>
            <w:r w:rsidRPr="00F63CA2">
              <w:t>345-009</w:t>
            </w:r>
          </w:p>
        </w:tc>
      </w:tr>
      <w:tr w:rsidR="004B457D" w:rsidTr="00F63CA2">
        <w:tc>
          <w:tcPr>
            <w:tcW w:w="1212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606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Tajništvo</w:t>
            </w:r>
          </w:p>
        </w:tc>
        <w:tc>
          <w:tcPr>
            <w:tcW w:w="1452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18" w:type="dxa"/>
            <w:vAlign w:val="center"/>
          </w:tcPr>
          <w:p w:rsidR="004B457D" w:rsidRDefault="00A96008" w:rsidP="004B457D">
            <w:pPr>
              <w:spacing w:after="0" w:line="240" w:lineRule="auto"/>
              <w:jc w:val="center"/>
            </w:pPr>
            <w:r>
              <w:t>Emilija Matassi Botunac</w:t>
            </w:r>
          </w:p>
          <w:p w:rsidR="004B457D" w:rsidRDefault="004B457D" w:rsidP="004B457D">
            <w:pPr>
              <w:spacing w:after="0" w:line="240" w:lineRule="auto"/>
              <w:jc w:val="center"/>
            </w:pPr>
          </w:p>
        </w:tc>
        <w:tc>
          <w:tcPr>
            <w:tcW w:w="1682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345-043</w:t>
            </w:r>
          </w:p>
        </w:tc>
      </w:tr>
      <w:tr w:rsidR="004B457D" w:rsidTr="00F63CA2">
        <w:tc>
          <w:tcPr>
            <w:tcW w:w="1212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606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 pročelnice</w:t>
            </w:r>
          </w:p>
        </w:tc>
        <w:tc>
          <w:tcPr>
            <w:tcW w:w="1452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18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Doc.dr.sc. Maja Cindrić</w:t>
            </w:r>
          </w:p>
        </w:tc>
        <w:tc>
          <w:tcPr>
            <w:tcW w:w="1682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345-035</w:t>
            </w:r>
          </w:p>
        </w:tc>
      </w:tr>
      <w:tr w:rsidR="004B457D" w:rsidTr="00F63CA2">
        <w:tc>
          <w:tcPr>
            <w:tcW w:w="1212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1606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učionica</w:t>
            </w:r>
          </w:p>
        </w:tc>
        <w:tc>
          <w:tcPr>
            <w:tcW w:w="1452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18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682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4B457D" w:rsidTr="00F63CA2">
        <w:tc>
          <w:tcPr>
            <w:tcW w:w="1212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606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Informatički kabinet</w:t>
            </w:r>
          </w:p>
        </w:tc>
        <w:tc>
          <w:tcPr>
            <w:tcW w:w="1452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18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682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4B457D" w:rsidTr="00F63CA2">
        <w:tc>
          <w:tcPr>
            <w:tcW w:w="1212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103</w:t>
            </w:r>
          </w:p>
        </w:tc>
        <w:tc>
          <w:tcPr>
            <w:tcW w:w="1606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Učionica</w:t>
            </w:r>
          </w:p>
        </w:tc>
        <w:tc>
          <w:tcPr>
            <w:tcW w:w="1452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1. kat</w:t>
            </w:r>
          </w:p>
        </w:tc>
        <w:tc>
          <w:tcPr>
            <w:tcW w:w="4118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682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4B457D" w:rsidTr="00F63CA2">
        <w:tc>
          <w:tcPr>
            <w:tcW w:w="1212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103B</w:t>
            </w:r>
          </w:p>
        </w:tc>
        <w:tc>
          <w:tcPr>
            <w:tcW w:w="1606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 nastavnika</w:t>
            </w:r>
          </w:p>
        </w:tc>
        <w:tc>
          <w:tcPr>
            <w:tcW w:w="1452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1. kat</w:t>
            </w:r>
          </w:p>
        </w:tc>
        <w:tc>
          <w:tcPr>
            <w:tcW w:w="4118" w:type="dxa"/>
            <w:vAlign w:val="center"/>
          </w:tcPr>
          <w:p w:rsidR="004B457D" w:rsidRDefault="005740A6" w:rsidP="004B457D">
            <w:pPr>
              <w:spacing w:after="0" w:line="240" w:lineRule="auto"/>
              <w:jc w:val="center"/>
            </w:pPr>
            <w:r>
              <w:t>Snježana Habuš Rončević,</w:t>
            </w:r>
            <w:r w:rsidR="00F63CA2">
              <w:t xml:space="preserve"> </w:t>
            </w:r>
            <w:r>
              <w:t>prof.</w:t>
            </w:r>
          </w:p>
          <w:p w:rsidR="005740A6" w:rsidRDefault="00DA04DA" w:rsidP="004B457D">
            <w:pPr>
              <w:spacing w:after="0" w:line="240" w:lineRule="auto"/>
              <w:jc w:val="center"/>
            </w:pPr>
            <w:r>
              <w:t xml:space="preserve">Jakov Proroković, </w:t>
            </w:r>
            <w:r w:rsidRPr="00DA04DA">
              <w:t>mag. philol. angl.</w:t>
            </w:r>
          </w:p>
        </w:tc>
        <w:tc>
          <w:tcPr>
            <w:tcW w:w="1682" w:type="dxa"/>
            <w:vAlign w:val="center"/>
          </w:tcPr>
          <w:p w:rsidR="004B457D" w:rsidRDefault="005740A6" w:rsidP="005740A6">
            <w:pPr>
              <w:spacing w:after="0" w:line="240" w:lineRule="auto"/>
              <w:jc w:val="center"/>
            </w:pPr>
            <w:r>
              <w:t>345-033</w:t>
            </w:r>
          </w:p>
        </w:tc>
      </w:tr>
      <w:tr w:rsidR="004B457D" w:rsidTr="00F63CA2">
        <w:tc>
          <w:tcPr>
            <w:tcW w:w="1212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104</w:t>
            </w:r>
          </w:p>
        </w:tc>
        <w:tc>
          <w:tcPr>
            <w:tcW w:w="1606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 nastavnika</w:t>
            </w:r>
          </w:p>
        </w:tc>
        <w:tc>
          <w:tcPr>
            <w:tcW w:w="1452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1. kat</w:t>
            </w:r>
          </w:p>
        </w:tc>
        <w:tc>
          <w:tcPr>
            <w:tcW w:w="4118" w:type="dxa"/>
            <w:vAlign w:val="center"/>
          </w:tcPr>
          <w:p w:rsidR="004B457D" w:rsidRDefault="005740A6" w:rsidP="004B457D">
            <w:pPr>
              <w:spacing w:after="0" w:line="240" w:lineRule="auto"/>
              <w:jc w:val="center"/>
            </w:pPr>
            <w:r>
              <w:t>Izv.prof.dr.sc. Ivica Vigato</w:t>
            </w:r>
          </w:p>
          <w:p w:rsidR="005740A6" w:rsidRDefault="005740A6" w:rsidP="004B457D">
            <w:pPr>
              <w:spacing w:after="0" w:line="240" w:lineRule="auto"/>
              <w:jc w:val="center"/>
            </w:pPr>
            <w:r>
              <w:t>Doc.dr.sc. Violeta Valjan Vukić</w:t>
            </w:r>
          </w:p>
          <w:p w:rsidR="005740A6" w:rsidRDefault="005740A6" w:rsidP="004B457D">
            <w:pPr>
              <w:spacing w:after="0" w:line="240" w:lineRule="auto"/>
              <w:jc w:val="center"/>
            </w:pPr>
            <w:r>
              <w:t>Dr.sc. Ante Delić</w:t>
            </w:r>
          </w:p>
        </w:tc>
        <w:tc>
          <w:tcPr>
            <w:tcW w:w="1682" w:type="dxa"/>
            <w:vAlign w:val="center"/>
          </w:tcPr>
          <w:p w:rsidR="004B457D" w:rsidRDefault="005740A6" w:rsidP="005740A6">
            <w:pPr>
              <w:spacing w:after="0" w:line="240" w:lineRule="auto"/>
              <w:jc w:val="center"/>
            </w:pPr>
            <w:r>
              <w:t>345-032</w:t>
            </w:r>
          </w:p>
        </w:tc>
      </w:tr>
      <w:tr w:rsidR="004B457D" w:rsidTr="00F63CA2">
        <w:tc>
          <w:tcPr>
            <w:tcW w:w="1212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105</w:t>
            </w:r>
          </w:p>
        </w:tc>
        <w:tc>
          <w:tcPr>
            <w:tcW w:w="1606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Učionica</w:t>
            </w:r>
          </w:p>
        </w:tc>
        <w:tc>
          <w:tcPr>
            <w:tcW w:w="1452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1. kat</w:t>
            </w:r>
          </w:p>
        </w:tc>
        <w:tc>
          <w:tcPr>
            <w:tcW w:w="4118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682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4B457D" w:rsidTr="00F63CA2">
        <w:tc>
          <w:tcPr>
            <w:tcW w:w="1212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107</w:t>
            </w:r>
          </w:p>
        </w:tc>
        <w:tc>
          <w:tcPr>
            <w:tcW w:w="1606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Učionica</w:t>
            </w:r>
          </w:p>
        </w:tc>
        <w:tc>
          <w:tcPr>
            <w:tcW w:w="1452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1. kat</w:t>
            </w:r>
          </w:p>
        </w:tc>
        <w:tc>
          <w:tcPr>
            <w:tcW w:w="4118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682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4B457D" w:rsidTr="00F63CA2">
        <w:tc>
          <w:tcPr>
            <w:tcW w:w="1212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109</w:t>
            </w:r>
          </w:p>
        </w:tc>
        <w:tc>
          <w:tcPr>
            <w:tcW w:w="1606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Učionica</w:t>
            </w:r>
          </w:p>
        </w:tc>
        <w:tc>
          <w:tcPr>
            <w:tcW w:w="1452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1. kat</w:t>
            </w:r>
          </w:p>
        </w:tc>
        <w:tc>
          <w:tcPr>
            <w:tcW w:w="4118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682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4B457D" w:rsidTr="00F63CA2">
        <w:tc>
          <w:tcPr>
            <w:tcW w:w="1212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114</w:t>
            </w:r>
          </w:p>
        </w:tc>
        <w:tc>
          <w:tcPr>
            <w:tcW w:w="1606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 nastavnika</w:t>
            </w:r>
          </w:p>
        </w:tc>
        <w:tc>
          <w:tcPr>
            <w:tcW w:w="1452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1. kat</w:t>
            </w:r>
          </w:p>
        </w:tc>
        <w:tc>
          <w:tcPr>
            <w:tcW w:w="4118" w:type="dxa"/>
            <w:vAlign w:val="center"/>
          </w:tcPr>
          <w:p w:rsidR="004B457D" w:rsidRDefault="00947C82" w:rsidP="004B457D">
            <w:pPr>
              <w:spacing w:after="0" w:line="240" w:lineRule="auto"/>
              <w:jc w:val="center"/>
            </w:pPr>
            <w:r>
              <w:t>Izv.prof</w:t>
            </w:r>
            <w:r w:rsidR="005740A6">
              <w:t>.dr.sc. Katarina Ivon</w:t>
            </w:r>
          </w:p>
          <w:p w:rsidR="005740A6" w:rsidRDefault="005740A6" w:rsidP="004B457D">
            <w:pPr>
              <w:spacing w:after="0" w:line="240" w:lineRule="auto"/>
              <w:jc w:val="center"/>
            </w:pPr>
            <w:r>
              <w:t>Doc.dr.sc. Slavica Vrsaljko</w:t>
            </w:r>
          </w:p>
          <w:p w:rsidR="00DA04DA" w:rsidRDefault="00DA04DA" w:rsidP="004B457D">
            <w:pPr>
              <w:spacing w:after="0" w:line="240" w:lineRule="auto"/>
              <w:jc w:val="center"/>
            </w:pPr>
            <w:r w:rsidRPr="00DA04DA">
              <w:t>Jelena Alfirević, mag. philol. croat.</w:t>
            </w:r>
          </w:p>
        </w:tc>
        <w:tc>
          <w:tcPr>
            <w:tcW w:w="1682" w:type="dxa"/>
            <w:vAlign w:val="center"/>
          </w:tcPr>
          <w:p w:rsidR="004B457D" w:rsidRDefault="005740A6" w:rsidP="005740A6">
            <w:pPr>
              <w:spacing w:after="0" w:line="240" w:lineRule="auto"/>
              <w:jc w:val="center"/>
            </w:pPr>
            <w:r>
              <w:t>345-047</w:t>
            </w:r>
          </w:p>
        </w:tc>
      </w:tr>
    </w:tbl>
    <w:p w:rsidR="003B6817" w:rsidRDefault="003B6817" w:rsidP="00C04A47"/>
    <w:p w:rsidR="005740A6" w:rsidRDefault="005740A6" w:rsidP="00C04A47"/>
    <w:p w:rsidR="005740A6" w:rsidRDefault="005740A6" w:rsidP="00C04A47"/>
    <w:p w:rsidR="005740A6" w:rsidRDefault="005740A6" w:rsidP="00C04A47"/>
    <w:p w:rsidR="005740A6" w:rsidRDefault="005740A6" w:rsidP="00C04A47"/>
    <w:p w:rsidR="004D6F04" w:rsidRPr="004D6F04" w:rsidRDefault="004D6F04" w:rsidP="004D6F04">
      <w:pPr>
        <w:rPr>
          <w:b/>
          <w:sz w:val="24"/>
          <w:szCs w:val="24"/>
        </w:rPr>
      </w:pPr>
      <w:r w:rsidRPr="004D6F04">
        <w:rPr>
          <w:b/>
          <w:sz w:val="24"/>
          <w:szCs w:val="24"/>
        </w:rPr>
        <w:t>POPIS MENTORA U VJEŽBAONICAMA:</w:t>
      </w:r>
    </w:p>
    <w:p w:rsidR="004D6F04" w:rsidRPr="004D6F04" w:rsidRDefault="004D6F04" w:rsidP="004D6F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grupa – Željka Diklan </w:t>
      </w:r>
      <w:r w:rsidR="00286241">
        <w:rPr>
          <w:b/>
          <w:sz w:val="24"/>
          <w:szCs w:val="24"/>
        </w:rPr>
        <w:t xml:space="preserve">– OŠ Zadarski otoci </w:t>
      </w:r>
      <w:r w:rsidRPr="004D6F04">
        <w:rPr>
          <w:b/>
          <w:sz w:val="24"/>
          <w:szCs w:val="24"/>
        </w:rPr>
        <w:t>– 0922293159</w:t>
      </w:r>
    </w:p>
    <w:p w:rsidR="004D6F04" w:rsidRPr="004D6F04" w:rsidRDefault="004D6F04" w:rsidP="004D6F04">
      <w:pPr>
        <w:rPr>
          <w:b/>
          <w:sz w:val="24"/>
          <w:szCs w:val="24"/>
        </w:rPr>
      </w:pPr>
      <w:r w:rsidRPr="004D6F04">
        <w:rPr>
          <w:b/>
          <w:sz w:val="24"/>
          <w:szCs w:val="24"/>
        </w:rPr>
        <w:t>B grupa – Ana Rodin – OŠ Petra Preradovića –0989425164</w:t>
      </w:r>
    </w:p>
    <w:p w:rsidR="00286241" w:rsidRDefault="004D6F04" w:rsidP="004D6F04">
      <w:pPr>
        <w:rPr>
          <w:b/>
          <w:sz w:val="24"/>
          <w:szCs w:val="24"/>
        </w:rPr>
      </w:pPr>
      <w:r w:rsidRPr="004D6F04">
        <w:rPr>
          <w:b/>
          <w:sz w:val="24"/>
          <w:szCs w:val="24"/>
        </w:rPr>
        <w:t>C grupa – Tatjan</w:t>
      </w:r>
      <w:r>
        <w:rPr>
          <w:b/>
          <w:sz w:val="24"/>
          <w:szCs w:val="24"/>
        </w:rPr>
        <w:t xml:space="preserve">a Vukšević – OŠ Zadarski otoci </w:t>
      </w:r>
      <w:r w:rsidRPr="004D6F04">
        <w:rPr>
          <w:b/>
          <w:sz w:val="24"/>
          <w:szCs w:val="24"/>
        </w:rPr>
        <w:t>–</w:t>
      </w:r>
    </w:p>
    <w:p w:rsidR="004D6F04" w:rsidRPr="004D6F04" w:rsidRDefault="004D6F04" w:rsidP="004D6F04">
      <w:pPr>
        <w:rPr>
          <w:b/>
          <w:sz w:val="24"/>
          <w:szCs w:val="24"/>
        </w:rPr>
      </w:pPr>
      <w:r w:rsidRPr="004D6F04">
        <w:rPr>
          <w:b/>
          <w:sz w:val="24"/>
          <w:szCs w:val="24"/>
        </w:rPr>
        <w:t>D grupa – Katarina Vrkić Serdarević – OŠ Zadarski otoci 091/ 3177911</w:t>
      </w:r>
    </w:p>
    <w:p w:rsidR="004D6F04" w:rsidRPr="004D6F04" w:rsidRDefault="004D6F04" w:rsidP="004D6F04">
      <w:pPr>
        <w:rPr>
          <w:b/>
          <w:sz w:val="24"/>
          <w:szCs w:val="24"/>
        </w:rPr>
      </w:pPr>
      <w:r w:rsidRPr="004D6F04">
        <w:rPr>
          <w:b/>
          <w:sz w:val="24"/>
          <w:szCs w:val="24"/>
        </w:rPr>
        <w:t>E grupa – Anamarija Miljanović – OŠ Zadarski otoci - 0992436624</w:t>
      </w:r>
    </w:p>
    <w:p w:rsidR="004D6F04" w:rsidRPr="004D6F04" w:rsidRDefault="004D6F04" w:rsidP="004D6F04">
      <w:pPr>
        <w:rPr>
          <w:b/>
          <w:sz w:val="24"/>
          <w:szCs w:val="24"/>
        </w:rPr>
      </w:pPr>
      <w:r w:rsidRPr="004D6F04">
        <w:rPr>
          <w:b/>
          <w:sz w:val="24"/>
          <w:szCs w:val="24"/>
        </w:rPr>
        <w:t>F grupa – Branka Milardović – OŠ Petar Preradović –– 0989362991</w:t>
      </w:r>
    </w:p>
    <w:p w:rsidR="004D6F04" w:rsidRPr="004D6F04" w:rsidRDefault="004D6F04" w:rsidP="004D6F04">
      <w:pPr>
        <w:rPr>
          <w:b/>
          <w:sz w:val="24"/>
          <w:szCs w:val="24"/>
        </w:rPr>
      </w:pPr>
      <w:r w:rsidRPr="004D6F04">
        <w:rPr>
          <w:b/>
          <w:sz w:val="24"/>
          <w:szCs w:val="24"/>
        </w:rPr>
        <w:t>G grupa – Zdravka Gunjević – OŠ Petar Preradović –0914323447</w:t>
      </w:r>
    </w:p>
    <w:p w:rsidR="004D6F04" w:rsidRPr="004D6F04" w:rsidRDefault="004D6F04" w:rsidP="004D6F04">
      <w:pPr>
        <w:rPr>
          <w:b/>
          <w:sz w:val="24"/>
          <w:szCs w:val="24"/>
        </w:rPr>
      </w:pPr>
      <w:r w:rsidRPr="004D6F04">
        <w:rPr>
          <w:b/>
          <w:sz w:val="24"/>
          <w:szCs w:val="24"/>
        </w:rPr>
        <w:t>H grupa - Milena Maračić – OŠ Petar Preradović –– 095/9025391</w:t>
      </w:r>
    </w:p>
    <w:p w:rsidR="004D6F04" w:rsidRPr="004D6F04" w:rsidRDefault="004D6F04" w:rsidP="004D6F04">
      <w:pPr>
        <w:rPr>
          <w:b/>
          <w:sz w:val="24"/>
          <w:szCs w:val="24"/>
        </w:rPr>
      </w:pPr>
      <w:r w:rsidRPr="004D6F04">
        <w:rPr>
          <w:b/>
          <w:sz w:val="24"/>
          <w:szCs w:val="24"/>
        </w:rPr>
        <w:t>I grupa – Maja Grbić – OŠ Krune Krstića –- 0922662215</w:t>
      </w:r>
    </w:p>
    <w:p w:rsidR="004D6F04" w:rsidRPr="004D6F04" w:rsidRDefault="004D6F04" w:rsidP="004D6F04">
      <w:pPr>
        <w:rPr>
          <w:b/>
          <w:sz w:val="24"/>
          <w:szCs w:val="24"/>
        </w:rPr>
      </w:pPr>
      <w:r w:rsidRPr="004D6F04">
        <w:rPr>
          <w:b/>
          <w:sz w:val="24"/>
          <w:szCs w:val="24"/>
        </w:rPr>
        <w:t>J grupa – Marijana Matek Kozulić – OŠ Krune Krstića –- 0915769450</w:t>
      </w:r>
    </w:p>
    <w:p w:rsidR="004D6F04" w:rsidRPr="004D6F04" w:rsidRDefault="004D6F04" w:rsidP="004D6F04">
      <w:pPr>
        <w:rPr>
          <w:b/>
          <w:sz w:val="24"/>
          <w:szCs w:val="24"/>
        </w:rPr>
      </w:pPr>
      <w:r w:rsidRPr="004D6F04">
        <w:rPr>
          <w:b/>
          <w:sz w:val="24"/>
          <w:szCs w:val="24"/>
        </w:rPr>
        <w:t>K grupa – Zvjezdana Barić – OŠ Stanovi –</w:t>
      </w:r>
      <w:r w:rsidR="00BC4B2D">
        <w:rPr>
          <w:b/>
          <w:sz w:val="24"/>
          <w:szCs w:val="24"/>
        </w:rPr>
        <w:t xml:space="preserve"> 0989764779</w:t>
      </w:r>
    </w:p>
    <w:p w:rsidR="004D6F04" w:rsidRPr="004D6F04" w:rsidRDefault="004D6F04" w:rsidP="00BC4B2D">
      <w:pPr>
        <w:spacing w:after="0" w:line="240" w:lineRule="auto"/>
        <w:rPr>
          <w:b/>
          <w:sz w:val="24"/>
          <w:szCs w:val="24"/>
        </w:rPr>
      </w:pPr>
      <w:r w:rsidRPr="004D6F04">
        <w:rPr>
          <w:b/>
          <w:sz w:val="24"/>
          <w:szCs w:val="24"/>
        </w:rPr>
        <w:t>ADRESE ŠKOLA:</w:t>
      </w:r>
    </w:p>
    <w:p w:rsidR="004D6F04" w:rsidRPr="004D6F04" w:rsidRDefault="004D6F04" w:rsidP="00BC4B2D">
      <w:pPr>
        <w:spacing w:after="0" w:line="240" w:lineRule="auto"/>
        <w:rPr>
          <w:b/>
          <w:sz w:val="24"/>
          <w:szCs w:val="24"/>
        </w:rPr>
      </w:pPr>
      <w:r w:rsidRPr="004D6F04">
        <w:rPr>
          <w:b/>
          <w:sz w:val="24"/>
          <w:szCs w:val="24"/>
        </w:rPr>
        <w:t>1.  Osnovna škola Zadarski otoci</w:t>
      </w:r>
    </w:p>
    <w:p w:rsidR="004D6F04" w:rsidRPr="004D6F04" w:rsidRDefault="004D6F04" w:rsidP="00BC4B2D">
      <w:pPr>
        <w:spacing w:after="0" w:line="240" w:lineRule="auto"/>
        <w:rPr>
          <w:b/>
          <w:sz w:val="24"/>
          <w:szCs w:val="24"/>
        </w:rPr>
      </w:pPr>
      <w:r w:rsidRPr="004D6F04">
        <w:rPr>
          <w:b/>
          <w:sz w:val="24"/>
          <w:szCs w:val="24"/>
        </w:rPr>
        <w:t>Trg Damira Tomljanovića Gavrana 2 (Bili Brig)</w:t>
      </w:r>
    </w:p>
    <w:p w:rsidR="004D6F04" w:rsidRPr="004D6F04" w:rsidRDefault="004D6F04" w:rsidP="00BC4B2D">
      <w:pPr>
        <w:spacing w:after="0" w:line="240" w:lineRule="auto"/>
        <w:rPr>
          <w:b/>
          <w:sz w:val="24"/>
          <w:szCs w:val="24"/>
        </w:rPr>
      </w:pPr>
      <w:r w:rsidRPr="004D6F04">
        <w:rPr>
          <w:b/>
          <w:sz w:val="24"/>
          <w:szCs w:val="24"/>
        </w:rPr>
        <w:t>23000 Zadar</w:t>
      </w:r>
    </w:p>
    <w:p w:rsidR="004D6F04" w:rsidRPr="004D6F04" w:rsidRDefault="00BC4B2D" w:rsidP="00BC4B2D">
      <w:pPr>
        <w:spacing w:after="0" w:line="240" w:lineRule="auto"/>
        <w:rPr>
          <w:b/>
          <w:sz w:val="24"/>
          <w:szCs w:val="24"/>
        </w:rPr>
      </w:pPr>
      <w:r w:rsidRPr="004D6F04">
        <w:rPr>
          <w:b/>
          <w:sz w:val="24"/>
          <w:szCs w:val="24"/>
        </w:rPr>
        <w:t>2. Osnovna</w:t>
      </w:r>
      <w:r w:rsidR="004D6F04" w:rsidRPr="004D6F04">
        <w:rPr>
          <w:b/>
          <w:sz w:val="24"/>
          <w:szCs w:val="24"/>
        </w:rPr>
        <w:t xml:space="preserve"> škola Stanovi</w:t>
      </w:r>
    </w:p>
    <w:p w:rsidR="004D6F04" w:rsidRPr="004D6F04" w:rsidRDefault="004D6F04" w:rsidP="00BC4B2D">
      <w:pPr>
        <w:spacing w:after="0" w:line="240" w:lineRule="auto"/>
        <w:rPr>
          <w:b/>
          <w:sz w:val="24"/>
          <w:szCs w:val="24"/>
        </w:rPr>
      </w:pPr>
      <w:r w:rsidRPr="004D6F04">
        <w:rPr>
          <w:b/>
          <w:sz w:val="24"/>
          <w:szCs w:val="24"/>
        </w:rPr>
        <w:t>Ulica Rine Aras   3</w:t>
      </w:r>
    </w:p>
    <w:p w:rsidR="004D6F04" w:rsidRPr="004D6F04" w:rsidRDefault="004D6F04" w:rsidP="00BC4B2D">
      <w:pPr>
        <w:spacing w:after="0" w:line="240" w:lineRule="auto"/>
        <w:rPr>
          <w:b/>
          <w:sz w:val="24"/>
          <w:szCs w:val="24"/>
        </w:rPr>
      </w:pPr>
      <w:r w:rsidRPr="004D6F04">
        <w:rPr>
          <w:b/>
          <w:sz w:val="24"/>
          <w:szCs w:val="24"/>
        </w:rPr>
        <w:t>23000 Zadar</w:t>
      </w:r>
    </w:p>
    <w:p w:rsidR="004D6F04" w:rsidRPr="004D6F04" w:rsidRDefault="004D6F04" w:rsidP="00BC4B2D">
      <w:pPr>
        <w:spacing w:after="0" w:line="240" w:lineRule="auto"/>
        <w:rPr>
          <w:b/>
          <w:sz w:val="24"/>
          <w:szCs w:val="24"/>
        </w:rPr>
      </w:pPr>
      <w:r w:rsidRPr="004D6F04">
        <w:rPr>
          <w:b/>
          <w:sz w:val="24"/>
          <w:szCs w:val="24"/>
        </w:rPr>
        <w:t>3.</w:t>
      </w:r>
      <w:r w:rsidR="00BC4B2D">
        <w:rPr>
          <w:b/>
          <w:sz w:val="24"/>
          <w:szCs w:val="24"/>
        </w:rPr>
        <w:t xml:space="preserve">   </w:t>
      </w:r>
      <w:r w:rsidRPr="004D6F04">
        <w:rPr>
          <w:b/>
          <w:sz w:val="24"/>
          <w:szCs w:val="24"/>
        </w:rPr>
        <w:t>OŠ Krune Krstića</w:t>
      </w:r>
    </w:p>
    <w:p w:rsidR="004D6F04" w:rsidRPr="004D6F04" w:rsidRDefault="004D6F04" w:rsidP="00BC4B2D">
      <w:pPr>
        <w:spacing w:after="0" w:line="240" w:lineRule="auto"/>
        <w:rPr>
          <w:b/>
          <w:sz w:val="24"/>
          <w:szCs w:val="24"/>
        </w:rPr>
      </w:pPr>
      <w:r w:rsidRPr="004D6F04">
        <w:rPr>
          <w:b/>
          <w:sz w:val="24"/>
          <w:szCs w:val="24"/>
        </w:rPr>
        <w:t>Trg Gospe Loretske 3</w:t>
      </w:r>
    </w:p>
    <w:p w:rsidR="004D6F04" w:rsidRPr="004D6F04" w:rsidRDefault="004D6F04" w:rsidP="00BC4B2D">
      <w:pPr>
        <w:spacing w:after="0" w:line="240" w:lineRule="auto"/>
        <w:rPr>
          <w:b/>
          <w:sz w:val="24"/>
          <w:szCs w:val="24"/>
        </w:rPr>
      </w:pPr>
      <w:r w:rsidRPr="004D6F04">
        <w:rPr>
          <w:b/>
          <w:sz w:val="24"/>
          <w:szCs w:val="24"/>
        </w:rPr>
        <w:t>23000 Zadar</w:t>
      </w:r>
    </w:p>
    <w:p w:rsidR="004D6F04" w:rsidRPr="004D6F04" w:rsidRDefault="00BC4B2D" w:rsidP="00BC4B2D">
      <w:pPr>
        <w:spacing w:after="0" w:line="240" w:lineRule="auto"/>
        <w:rPr>
          <w:b/>
          <w:sz w:val="24"/>
          <w:szCs w:val="24"/>
        </w:rPr>
      </w:pPr>
      <w:r w:rsidRPr="004D6F04">
        <w:rPr>
          <w:b/>
          <w:sz w:val="24"/>
          <w:szCs w:val="24"/>
        </w:rPr>
        <w:t>4. OŠ</w:t>
      </w:r>
      <w:r w:rsidR="004D6F04" w:rsidRPr="004D6F04">
        <w:rPr>
          <w:b/>
          <w:sz w:val="24"/>
          <w:szCs w:val="24"/>
        </w:rPr>
        <w:t xml:space="preserve"> Petar Preradović </w:t>
      </w:r>
    </w:p>
    <w:p w:rsidR="004D6F04" w:rsidRPr="004D6F04" w:rsidRDefault="004D6F04" w:rsidP="00BC4B2D">
      <w:pPr>
        <w:spacing w:after="0" w:line="240" w:lineRule="auto"/>
        <w:rPr>
          <w:b/>
          <w:sz w:val="24"/>
          <w:szCs w:val="24"/>
        </w:rPr>
      </w:pPr>
      <w:r w:rsidRPr="004D6F04">
        <w:rPr>
          <w:b/>
          <w:sz w:val="24"/>
          <w:szCs w:val="24"/>
        </w:rPr>
        <w:t xml:space="preserve">Trg Petra Preradovića 1 </w:t>
      </w:r>
    </w:p>
    <w:p w:rsidR="004D6F04" w:rsidRPr="004D6F04" w:rsidRDefault="004D6F04" w:rsidP="00BC4B2D">
      <w:pPr>
        <w:spacing w:after="0" w:line="240" w:lineRule="auto"/>
        <w:rPr>
          <w:b/>
          <w:sz w:val="24"/>
          <w:szCs w:val="24"/>
        </w:rPr>
      </w:pPr>
    </w:p>
    <w:p w:rsidR="004D6F04" w:rsidRPr="004D6F04" w:rsidRDefault="004D6F04" w:rsidP="00BC4B2D">
      <w:pPr>
        <w:spacing w:after="0" w:line="240" w:lineRule="auto"/>
        <w:rPr>
          <w:b/>
          <w:sz w:val="24"/>
          <w:szCs w:val="24"/>
        </w:rPr>
      </w:pPr>
      <w:r w:rsidRPr="004D6F04">
        <w:rPr>
          <w:b/>
          <w:sz w:val="24"/>
          <w:szCs w:val="24"/>
        </w:rPr>
        <w:t>OBAVEZE STUDENATA:</w:t>
      </w:r>
    </w:p>
    <w:p w:rsidR="004D6F04" w:rsidRPr="004D6F04" w:rsidRDefault="004D6F04" w:rsidP="00BC4B2D">
      <w:pPr>
        <w:spacing w:after="0" w:line="240" w:lineRule="auto"/>
        <w:rPr>
          <w:b/>
          <w:sz w:val="24"/>
          <w:szCs w:val="24"/>
        </w:rPr>
      </w:pPr>
      <w:r w:rsidRPr="004D6F04">
        <w:rPr>
          <w:b/>
          <w:sz w:val="24"/>
          <w:szCs w:val="24"/>
        </w:rPr>
        <w:t xml:space="preserve">Dolaziti </w:t>
      </w:r>
      <w:r w:rsidR="00B67864">
        <w:rPr>
          <w:b/>
          <w:sz w:val="24"/>
          <w:szCs w:val="24"/>
        </w:rPr>
        <w:t>na</w:t>
      </w:r>
      <w:r w:rsidRPr="004D6F04">
        <w:rPr>
          <w:b/>
          <w:sz w:val="24"/>
          <w:szCs w:val="24"/>
        </w:rPr>
        <w:t xml:space="preserve"> vrijeme u školu (15 minuta prije početka nastave) i ostati do kraja radnog vremena mentorice – nije dozvoljeno nepotrebno izlaziti iz učionice tijekom nastave</w:t>
      </w:r>
    </w:p>
    <w:p w:rsidR="004D6F04" w:rsidRPr="004D6F04" w:rsidRDefault="004D6F04" w:rsidP="00BC4B2D">
      <w:pPr>
        <w:spacing w:after="0" w:line="240" w:lineRule="auto"/>
        <w:rPr>
          <w:b/>
          <w:sz w:val="24"/>
          <w:szCs w:val="24"/>
        </w:rPr>
      </w:pPr>
      <w:r w:rsidRPr="004D6F04">
        <w:rPr>
          <w:b/>
          <w:sz w:val="24"/>
          <w:szCs w:val="24"/>
        </w:rPr>
        <w:t>Primjerno se oblačiti za vrijeme boravka u školi</w:t>
      </w:r>
    </w:p>
    <w:p w:rsidR="004D6F04" w:rsidRPr="004D6F04" w:rsidRDefault="004D6F04" w:rsidP="00BC4B2D">
      <w:pPr>
        <w:spacing w:after="0" w:line="240" w:lineRule="auto"/>
        <w:rPr>
          <w:b/>
          <w:sz w:val="24"/>
          <w:szCs w:val="24"/>
        </w:rPr>
      </w:pPr>
      <w:r w:rsidRPr="004D6F04">
        <w:rPr>
          <w:b/>
          <w:sz w:val="24"/>
          <w:szCs w:val="24"/>
        </w:rPr>
        <w:t>Uklopiti se u život i rad ustanove</w:t>
      </w:r>
    </w:p>
    <w:p w:rsidR="004D6F04" w:rsidRPr="004D6F04" w:rsidRDefault="004D6F04" w:rsidP="00BC4B2D">
      <w:pPr>
        <w:spacing w:after="0" w:line="240" w:lineRule="auto"/>
        <w:rPr>
          <w:b/>
          <w:sz w:val="24"/>
          <w:szCs w:val="24"/>
        </w:rPr>
      </w:pPr>
      <w:r w:rsidRPr="004D6F04">
        <w:rPr>
          <w:b/>
          <w:sz w:val="24"/>
          <w:szCs w:val="24"/>
        </w:rPr>
        <w:t>Zalagati se u radu – pomagati mentorici, promatrati aktivnosti učenika i djelatnika škole</w:t>
      </w:r>
    </w:p>
    <w:p w:rsidR="004D6F04" w:rsidRPr="004D6F04" w:rsidRDefault="004D6F04" w:rsidP="00BC4B2D">
      <w:pPr>
        <w:spacing w:after="0" w:line="240" w:lineRule="auto"/>
        <w:rPr>
          <w:b/>
          <w:sz w:val="24"/>
          <w:szCs w:val="24"/>
        </w:rPr>
      </w:pPr>
      <w:r w:rsidRPr="004D6F04">
        <w:rPr>
          <w:b/>
          <w:sz w:val="24"/>
          <w:szCs w:val="24"/>
        </w:rPr>
        <w:t xml:space="preserve">Sva opažanja i aktivnosti bilježiti u dnevniku prakse – Dnevnik prakse je bilježnica rukom pisana u koju se unose dnevni događaji u vježbaonici, aktivnosti učenika, mentora i studenata, te vlastiti osvrt na događaje i aktivnosti. Po mogućnosti moguće je ubaciti i fotografije okružja i radove učenika. </w:t>
      </w:r>
    </w:p>
    <w:p w:rsidR="001E75CE" w:rsidRPr="0066360F" w:rsidRDefault="004D6F04" w:rsidP="0066360F">
      <w:pPr>
        <w:spacing w:after="0" w:line="240" w:lineRule="auto"/>
        <w:rPr>
          <w:b/>
          <w:sz w:val="24"/>
          <w:szCs w:val="24"/>
        </w:rPr>
      </w:pPr>
      <w:r w:rsidRPr="004D6F04">
        <w:rPr>
          <w:b/>
          <w:sz w:val="24"/>
          <w:szCs w:val="24"/>
        </w:rPr>
        <w:t>Napomena; Nije moguće slikati učenike bez suglasnosti roditelja, osim ako učenicima nisu vidljiva lica.</w:t>
      </w:r>
    </w:p>
    <w:p w:rsidR="0066360F" w:rsidRDefault="0066360F" w:rsidP="0066360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RED PREDAVANJA</w:t>
      </w:r>
    </w:p>
    <w:p w:rsidR="0066360F" w:rsidRDefault="0066360F" w:rsidP="0066360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VI. Semestar integriranog preddiplomskog i diplomskog sveučilišnog studija</w:t>
      </w:r>
    </w:p>
    <w:p w:rsidR="0066360F" w:rsidRDefault="0066360F" w:rsidP="0066360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UČITELJSKI STUDIJ</w:t>
      </w:r>
    </w:p>
    <w:p w:rsidR="0066360F" w:rsidRDefault="0066360F" w:rsidP="0066360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Sveučilištu u Zadru u akad. god. 2018./2019.</w:t>
      </w:r>
    </w:p>
    <w:p w:rsidR="0066360F" w:rsidRDefault="0066360F" w:rsidP="0066360F">
      <w:pPr>
        <w:jc w:val="center"/>
        <w:rPr>
          <w:sz w:val="16"/>
          <w:szCs w:val="16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174"/>
        <w:gridCol w:w="2297"/>
        <w:gridCol w:w="3169"/>
        <w:gridCol w:w="872"/>
        <w:gridCol w:w="745"/>
        <w:gridCol w:w="590"/>
        <w:gridCol w:w="793"/>
      </w:tblGrid>
      <w:tr w:rsidR="0066360F" w:rsidTr="00534F08">
        <w:trPr>
          <w:cantSplit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Šifra</w:t>
            </w:r>
          </w:p>
          <w:p w:rsidR="0066360F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predmeta</w:t>
            </w:r>
          </w:p>
        </w:tc>
        <w:tc>
          <w:tcPr>
            <w:tcW w:w="2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66360F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 prezime nastavnika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66360F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predmeta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03468B" w:rsidRDefault="0066360F" w:rsidP="006A32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468B">
              <w:rPr>
                <w:sz w:val="18"/>
                <w:szCs w:val="18"/>
              </w:rPr>
              <w:t>Ukupno sati (semestralno)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  <w:p w:rsidR="0066360F" w:rsidRDefault="0066360F" w:rsidP="006A3286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  <w:p w:rsidR="0066360F" w:rsidRDefault="0066360F" w:rsidP="006A3286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  <w:p w:rsidR="0066360F" w:rsidRDefault="0066360F" w:rsidP="006A32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ECTS bodovi</w:t>
            </w:r>
          </w:p>
        </w:tc>
      </w:tr>
      <w:tr w:rsidR="0066360F" w:rsidTr="00534F08">
        <w:trPr>
          <w:cantSplit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0F" w:rsidRDefault="0066360F" w:rsidP="006A328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0F" w:rsidRDefault="0066360F" w:rsidP="006A328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0F" w:rsidRDefault="0066360F" w:rsidP="006A328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  <w:p w:rsidR="0066360F" w:rsidRDefault="0066360F" w:rsidP="006A3286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  <w:p w:rsidR="0066360F" w:rsidRDefault="0066360F" w:rsidP="006A328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Predavanja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  <w:p w:rsidR="0066360F" w:rsidRDefault="0066360F" w:rsidP="006A3286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  <w:p w:rsidR="0066360F" w:rsidRDefault="0066360F" w:rsidP="006A328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Seminara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  <w:p w:rsidR="0066360F" w:rsidRDefault="0066360F" w:rsidP="006A3286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  <w:p w:rsidR="0066360F" w:rsidRDefault="0066360F" w:rsidP="006A328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Vježbi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0F" w:rsidRDefault="0066360F" w:rsidP="006A328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6360F" w:rsidTr="00534F08">
        <w:tc>
          <w:tcPr>
            <w:tcW w:w="9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rPr>
                <w:b/>
                <w:sz w:val="6"/>
                <w:szCs w:val="6"/>
              </w:rPr>
            </w:pPr>
            <w:r>
              <w:rPr>
                <w:b/>
              </w:rPr>
              <w:t xml:space="preserve"> </w:t>
            </w:r>
          </w:p>
          <w:p w:rsidR="0066360F" w:rsidRPr="00F804CC" w:rsidRDefault="0066360F" w:rsidP="006A328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b/>
              </w:rPr>
            </w:pPr>
            <w:r w:rsidRPr="00F804CC">
              <w:rPr>
                <w:b/>
              </w:rPr>
              <w:t>OBVEZNI (TEMELJNI) PREDMETI S MATIČNOG STUDIJA:</w:t>
            </w:r>
          </w:p>
          <w:p w:rsidR="0066360F" w:rsidRDefault="0066360F" w:rsidP="006A3286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66360F" w:rsidRPr="00674170" w:rsidTr="00534F08">
        <w:trPr>
          <w:trHeight w:val="633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674170" w:rsidRDefault="0066360F" w:rsidP="006A3286">
            <w:pPr>
              <w:spacing w:after="0" w:line="240" w:lineRule="auto"/>
              <w:rPr>
                <w:sz w:val="22"/>
                <w:szCs w:val="22"/>
              </w:rPr>
            </w:pPr>
            <w:r w:rsidRPr="00674170">
              <w:rPr>
                <w:sz w:val="22"/>
                <w:szCs w:val="22"/>
              </w:rPr>
              <w:t>UČZD314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674170" w:rsidRDefault="0066360F" w:rsidP="006A3286">
            <w:pPr>
              <w:spacing w:after="0" w:line="240" w:lineRule="auto"/>
            </w:pPr>
            <w:r w:rsidRPr="00674170">
              <w:t>Prof.</w:t>
            </w:r>
            <w:r>
              <w:t xml:space="preserve"> </w:t>
            </w:r>
            <w:r w:rsidRPr="00674170">
              <w:t>dr.</w:t>
            </w:r>
            <w:r>
              <w:t xml:space="preserve"> </w:t>
            </w:r>
            <w:r w:rsidRPr="00674170">
              <w:t>sc. Robert Bacalja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674170" w:rsidRDefault="0066360F" w:rsidP="006A328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74170">
              <w:rPr>
                <w:sz w:val="22"/>
                <w:szCs w:val="22"/>
              </w:rPr>
              <w:t>Hrvatska dječja književnost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674170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170"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674170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170">
              <w:rPr>
                <w:sz w:val="22"/>
                <w:szCs w:val="22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674170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170"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674170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170">
              <w:rPr>
                <w:sz w:val="22"/>
                <w:szCs w:val="22"/>
              </w:rPr>
              <w:t>4</w:t>
            </w:r>
          </w:p>
        </w:tc>
      </w:tr>
      <w:tr w:rsidR="0066360F" w:rsidTr="00534F08">
        <w:trPr>
          <w:trHeight w:val="446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66360F" w:rsidRDefault="0066360F" w:rsidP="006A3286">
            <w:pPr>
              <w:spacing w:after="0" w:line="240" w:lineRule="auto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6360F">
              <w:rPr>
                <w:color w:val="000000" w:themeColor="text1"/>
                <w:sz w:val="22"/>
                <w:szCs w:val="22"/>
              </w:rPr>
              <w:t>UČZD315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66360F" w:rsidRDefault="0066360F" w:rsidP="006A328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66360F">
              <w:rPr>
                <w:color w:val="000000" w:themeColor="text1"/>
                <w:sz w:val="22"/>
                <w:szCs w:val="22"/>
              </w:rPr>
              <w:t xml:space="preserve">Izv. prof. dr. sc. Katarina Ivon 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66360F" w:rsidRDefault="0066360F" w:rsidP="006A3286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66360F">
              <w:rPr>
                <w:color w:val="000000" w:themeColor="text1"/>
                <w:sz w:val="22"/>
                <w:szCs w:val="22"/>
              </w:rPr>
              <w:t>Medijska kultura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66360F" w:rsidRDefault="0066360F" w:rsidP="006A3286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6360F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66360F" w:rsidRDefault="0066360F" w:rsidP="006A3286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6360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66360F" w:rsidRDefault="0066360F" w:rsidP="006A3286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6360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F804CC" w:rsidRDefault="0066360F" w:rsidP="006A3286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6A3286">
              <w:rPr>
                <w:sz w:val="22"/>
                <w:szCs w:val="22"/>
              </w:rPr>
              <w:t>3</w:t>
            </w:r>
          </w:p>
        </w:tc>
      </w:tr>
      <w:tr w:rsidR="0066360F" w:rsidTr="00534F08">
        <w:trPr>
          <w:trHeight w:val="446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66360F" w:rsidRDefault="0066360F" w:rsidP="006A3286">
            <w:pPr>
              <w:spacing w:after="0" w:line="240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66360F" w:rsidRDefault="0066360F" w:rsidP="006A328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66360F">
              <w:rPr>
                <w:color w:val="000000" w:themeColor="text1"/>
                <w:sz w:val="22"/>
                <w:szCs w:val="22"/>
              </w:rPr>
              <w:t>Jelena Alfirević, mag. philol. croat.</w:t>
            </w:r>
          </w:p>
        </w:tc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66360F" w:rsidRDefault="0066360F" w:rsidP="006A3286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66360F" w:rsidRDefault="0066360F" w:rsidP="006A3286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6360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66360F" w:rsidRDefault="0066360F" w:rsidP="006A3286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6360F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66360F" w:rsidRDefault="0066360F" w:rsidP="006A3286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6360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246BE2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6360F" w:rsidTr="00534F08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UČZD316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D07B2B" w:rsidRDefault="0066360F" w:rsidP="006A328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Prof. dr. sc. Smiljana Zrilić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Metodika rada s učenicima s posebnim potrebama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6360F" w:rsidTr="00534F08">
        <w:trPr>
          <w:trHeight w:val="529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UČZD317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Snježana Habuš Rončević, prof.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Glazbeni praktikum II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66360F" w:rsidTr="00534F08">
        <w:trPr>
          <w:trHeight w:val="529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66360F" w:rsidRDefault="0066360F" w:rsidP="006A328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66360F">
              <w:rPr>
                <w:color w:val="000000" w:themeColor="text1"/>
                <w:sz w:val="22"/>
                <w:szCs w:val="22"/>
              </w:rPr>
              <w:t>UČZD318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66360F" w:rsidRDefault="0066360F" w:rsidP="006A328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66360F">
              <w:rPr>
                <w:color w:val="000000" w:themeColor="text1"/>
                <w:sz w:val="22"/>
                <w:szCs w:val="22"/>
              </w:rPr>
              <w:t>Izv. prof. dr. sc. Slavica Šimić Šašić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66360F" w:rsidRDefault="0066360F" w:rsidP="006A3286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66360F">
              <w:rPr>
                <w:color w:val="000000" w:themeColor="text1"/>
                <w:sz w:val="22"/>
                <w:szCs w:val="22"/>
              </w:rPr>
              <w:t>Psihologija poučavanja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66360F" w:rsidRDefault="0066360F" w:rsidP="006A328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6360F">
              <w:rPr>
                <w:color w:val="000000" w:themeColor="text1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66360F" w:rsidRDefault="0066360F" w:rsidP="006A328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6360F">
              <w:rPr>
                <w:color w:val="000000" w:themeColor="text1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66360F" w:rsidRDefault="0066360F" w:rsidP="006A328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6360F">
              <w:rPr>
                <w:color w:val="000000" w:themeColor="text1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66360F" w:rsidRDefault="0066360F" w:rsidP="006A328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6360F">
              <w:rPr>
                <w:color w:val="000000" w:themeColor="text1"/>
              </w:rPr>
              <w:t>3</w:t>
            </w:r>
          </w:p>
        </w:tc>
      </w:tr>
      <w:tr w:rsidR="0066360F" w:rsidTr="00534F08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UČZD319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</w:pPr>
            <w:r>
              <w:t>Doc. dr. sc. Maja Cindrić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Stručno pedagoška praksa II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66360F" w:rsidTr="00534F08">
        <w:trPr>
          <w:trHeight w:val="516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UČZD320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dr. sc. Zoran Škoda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Uvod u vjerojatnost i statistiku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6360F" w:rsidTr="00534F08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UČZD321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D07B2B" w:rsidRDefault="0066360F" w:rsidP="006A32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Izv. prof. dr. sc. Slavica Šimić Šašić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Psihologija komuniciranja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6360F" w:rsidTr="00534F08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821841">
              <w:rPr>
                <w:b/>
                <w:sz w:val="22"/>
                <w:szCs w:val="22"/>
              </w:rPr>
              <w:t>A 1</w:t>
            </w:r>
          </w:p>
        </w:tc>
        <w:tc>
          <w:tcPr>
            <w:tcW w:w="8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6360F" w:rsidTr="00534F08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UČZD322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D07B2B" w:rsidRDefault="0066360F" w:rsidP="006A3286">
            <w:pPr>
              <w:spacing w:after="0" w:line="240" w:lineRule="auto"/>
            </w:pPr>
            <w:r>
              <w:t>Prof. dr. sc. Robert Bacalja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Hrvatska moderna književnost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6360F" w:rsidTr="00534F08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0965C4" w:rsidRDefault="0066360F" w:rsidP="006A328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965C4">
              <w:rPr>
                <w:b/>
                <w:sz w:val="22"/>
                <w:szCs w:val="22"/>
              </w:rPr>
              <w:t>A 2</w:t>
            </w:r>
          </w:p>
        </w:tc>
        <w:tc>
          <w:tcPr>
            <w:tcW w:w="8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6360F" w:rsidRPr="00821841" w:rsidTr="00534F08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UČZD323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D07B2B" w:rsidRDefault="0066360F" w:rsidP="006A3286">
            <w:pPr>
              <w:spacing w:after="0" w:line="240" w:lineRule="auto"/>
            </w:pPr>
            <w:r>
              <w:t>Izv. prof. art. Saša Živković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</w:pPr>
            <w:r>
              <w:t>Slikarstvo 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66360F" w:rsidTr="00534F08">
        <w:tc>
          <w:tcPr>
            <w:tcW w:w="9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Bilješka: Studenti/ce upisuju, slušaju i polažu sve obvezne (temeljne) predmete s matičnog studija.</w:t>
            </w:r>
          </w:p>
        </w:tc>
      </w:tr>
      <w:tr w:rsidR="0066360F" w:rsidTr="00534F08">
        <w:tc>
          <w:tcPr>
            <w:tcW w:w="9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rPr>
                <w:b/>
                <w:sz w:val="6"/>
                <w:szCs w:val="6"/>
              </w:rPr>
            </w:pPr>
            <w:r>
              <w:rPr>
                <w:b/>
              </w:rPr>
              <w:t xml:space="preserve"> </w:t>
            </w:r>
          </w:p>
          <w:p w:rsidR="0066360F" w:rsidRDefault="0066360F" w:rsidP="006A32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B) IZBORNI PREDMETI S MATIČNOG STUDIJA*:</w:t>
            </w:r>
          </w:p>
          <w:p w:rsidR="0066360F" w:rsidRDefault="0066360F" w:rsidP="006A3286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66360F" w:rsidTr="00534F08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UČZD324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dr. sc. Tamara Kisovar Ivanda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Muzejska pedagogija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6360F" w:rsidTr="00534F08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UČZD325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Mr. sc. Milena Radovan Burja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Filozofija odgoja i hrvatski mislioci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6360F" w:rsidTr="00534F08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UČZD326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Josip Cindrić, prof.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E-učenje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6360F" w:rsidTr="00534F08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6360F" w:rsidTr="00534F08">
        <w:tc>
          <w:tcPr>
            <w:tcW w:w="9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7D640C" w:rsidRDefault="0066360F" w:rsidP="006A3286">
            <w:pPr>
              <w:spacing w:after="0" w:line="240" w:lineRule="auto"/>
              <w:rPr>
                <w:sz w:val="22"/>
                <w:szCs w:val="22"/>
              </w:rPr>
            </w:pPr>
            <w:r w:rsidRPr="0066360F">
              <w:rPr>
                <w:color w:val="000000" w:themeColor="text1"/>
              </w:rPr>
              <w:t>Bilješka: Studenti upisuju, slušaju i polažu izborni/e predmet/e s matičnog Odjela ili s drugih odjela. Ukupan broj ECTS bodova za izborne predmete mora iznositi najmanje 4 ECTS boda.</w:t>
            </w:r>
          </w:p>
        </w:tc>
      </w:tr>
      <w:tr w:rsidR="0066360F" w:rsidTr="00534F08">
        <w:tc>
          <w:tcPr>
            <w:tcW w:w="9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rPr>
                <w:b/>
                <w:sz w:val="6"/>
                <w:szCs w:val="6"/>
              </w:rPr>
            </w:pPr>
            <w:r>
              <w:rPr>
                <w:b/>
              </w:rPr>
              <w:t xml:space="preserve"> </w:t>
            </w:r>
          </w:p>
          <w:p w:rsidR="0066360F" w:rsidRDefault="0066360F" w:rsidP="006A3286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:rsidR="0066360F" w:rsidRDefault="0066360F" w:rsidP="006A32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C) IZBORNI PREDMETI S DRUGIH SVEUČILIŠNIH STUDIJA, CENTRA ZA</w:t>
            </w:r>
          </w:p>
          <w:p w:rsidR="0066360F" w:rsidRDefault="0066360F" w:rsidP="006A32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STRANE JEZIKE I CENTRA ZA TJELOVJEŽBU I  STUDENTSKI ŠPORT**:</w:t>
            </w:r>
          </w:p>
          <w:p w:rsidR="0066360F" w:rsidRDefault="0066360F" w:rsidP="006A3286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66360F" w:rsidTr="00534F08">
        <w:tc>
          <w:tcPr>
            <w:tcW w:w="9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rPr>
                <w:sz w:val="20"/>
              </w:rPr>
            </w:pPr>
            <w:r w:rsidRPr="008A169E">
              <w:rPr>
                <w:sz w:val="20"/>
              </w:rPr>
              <w:t>Bilješka: Studentima je ponuđena mogućnost upisa izbornih predmeta s drugih odjela.</w:t>
            </w:r>
          </w:p>
        </w:tc>
      </w:tr>
      <w:tr w:rsidR="0066360F" w:rsidTr="00534F08">
        <w:tc>
          <w:tcPr>
            <w:tcW w:w="9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rPr>
                <w:sz w:val="6"/>
                <w:szCs w:val="6"/>
              </w:rPr>
            </w:pPr>
          </w:p>
          <w:p w:rsidR="0066360F" w:rsidRDefault="0066360F" w:rsidP="006A328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Student/ica pod A), B) i C) mora upisati predmete čiji zbroj ECTS bodova iznosi najmanje 30 ECTS bodova.***</w:t>
            </w:r>
          </w:p>
          <w:p w:rsidR="0066360F" w:rsidRDefault="0066360F" w:rsidP="006A3286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66360F" w:rsidTr="00534F08">
        <w:tc>
          <w:tcPr>
            <w:tcW w:w="9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rPr>
                <w:b/>
                <w:sz w:val="6"/>
                <w:szCs w:val="6"/>
              </w:rPr>
            </w:pPr>
            <w:r>
              <w:rPr>
                <w:b/>
              </w:rPr>
              <w:lastRenderedPageBreak/>
              <w:t xml:space="preserve"> </w:t>
            </w:r>
          </w:p>
          <w:p w:rsidR="0066360F" w:rsidRDefault="0066360F" w:rsidP="006A32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D) PREDMETI KOJI SE NUDE STUDENTIMA/CAMA DRUGIH PREDDIPLOMSKIH  </w:t>
            </w:r>
          </w:p>
          <w:p w:rsidR="0066360F" w:rsidRDefault="0066360F" w:rsidP="006A32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SVEUČILIŠNIH STUDIJA I STRUČNIH STUDIJA****</w:t>
            </w:r>
          </w:p>
          <w:p w:rsidR="0066360F" w:rsidRDefault="0066360F" w:rsidP="006A3286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66360F" w:rsidRPr="009950F2" w:rsidTr="00534F08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UČZD324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Doc.dr.sc. Tamara Kisovar Ivanda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Muzejska pedagogija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6360F" w:rsidRPr="009950F2" w:rsidTr="00534F08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UČZD325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Mr.sc. Milena Radovan Burja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Filozofija odgoja i hrvatski mislioci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6360F" w:rsidRPr="009950F2" w:rsidTr="00534F08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Pr="00821841" w:rsidRDefault="0066360F" w:rsidP="006A328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UČZD326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Josip Cindrić, prof.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E-učenje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0F" w:rsidRDefault="0066360F" w:rsidP="006A32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66360F" w:rsidRDefault="0066360F" w:rsidP="0066360F">
      <w:pPr>
        <w:rPr>
          <w:sz w:val="8"/>
          <w:szCs w:val="8"/>
        </w:rPr>
      </w:pPr>
    </w:p>
    <w:p w:rsidR="0066360F" w:rsidRDefault="0066360F" w:rsidP="0066360F">
      <w:pPr>
        <w:rPr>
          <w:sz w:val="22"/>
          <w:szCs w:val="22"/>
        </w:rPr>
      </w:pPr>
      <w:r>
        <w:rPr>
          <w:sz w:val="22"/>
          <w:szCs w:val="22"/>
        </w:rPr>
        <w:t>Bilješka: Šifra se ne upisuje u indeks.</w:t>
      </w:r>
    </w:p>
    <w:p w:rsidR="0066360F" w:rsidRDefault="0066360F" w:rsidP="0066360F">
      <w:pPr>
        <w:rPr>
          <w:sz w:val="4"/>
          <w:szCs w:val="4"/>
        </w:rPr>
      </w:pPr>
    </w:p>
    <w:p w:rsidR="0066360F" w:rsidRDefault="0066360F" w:rsidP="006636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Predmeti se upisuju putem studomata ili u </w:t>
      </w:r>
      <w:r>
        <w:rPr>
          <w:i/>
          <w:sz w:val="22"/>
          <w:szCs w:val="22"/>
        </w:rPr>
        <w:t>Upisni list</w:t>
      </w:r>
      <w:r>
        <w:rPr>
          <w:sz w:val="22"/>
          <w:szCs w:val="22"/>
        </w:rPr>
        <w:t xml:space="preserve"> po redu predavanja u tajništvu matičnog odjela, prvo svi obvezni (temeljni) predmeti, zatim određeni broj izbornih predmeta s matičnog studija i na kraju određeni broj izbornih predmeta s drugih studija.</w:t>
      </w:r>
    </w:p>
    <w:p w:rsidR="0066360F" w:rsidRDefault="0066360F" w:rsidP="006636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Izborni predmeti s matičnog studija upisuju se putem studomata ili u </w:t>
      </w:r>
      <w:r>
        <w:rPr>
          <w:i/>
          <w:sz w:val="22"/>
          <w:szCs w:val="22"/>
        </w:rPr>
        <w:t>Upisni list</w:t>
      </w:r>
      <w:r>
        <w:rPr>
          <w:sz w:val="22"/>
          <w:szCs w:val="22"/>
        </w:rPr>
        <w:t xml:space="preserve"> u tajništvu matičnog odjela, na temelju odobrenih kvota.</w:t>
      </w:r>
    </w:p>
    <w:p w:rsidR="0066360F" w:rsidRDefault="0066360F" w:rsidP="006636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 Izborni predmeti s drugih studija upisuju se putem studomata ili u </w:t>
      </w:r>
      <w:r>
        <w:rPr>
          <w:i/>
          <w:sz w:val="22"/>
          <w:szCs w:val="22"/>
        </w:rPr>
        <w:t>Upisni list</w:t>
      </w:r>
      <w:r>
        <w:rPr>
          <w:sz w:val="22"/>
          <w:szCs w:val="22"/>
        </w:rPr>
        <w:t xml:space="preserve"> u tajništvima drugih odjela, na temelju odobrenih kvota.</w:t>
      </w:r>
    </w:p>
    <w:p w:rsidR="0066360F" w:rsidRDefault="0066360F" w:rsidP="0066360F">
      <w:pPr>
        <w:jc w:val="both"/>
        <w:rPr>
          <w:sz w:val="22"/>
          <w:szCs w:val="22"/>
        </w:rPr>
      </w:pPr>
      <w:r>
        <w:rPr>
          <w:sz w:val="22"/>
          <w:szCs w:val="22"/>
        </w:rPr>
        <w:t>*** Studenti/ce integriranih preddiplomskih i diplomskih studija upisuju najmanje 30 bodova semestralno.</w:t>
      </w:r>
    </w:p>
    <w:p w:rsidR="0066360F" w:rsidRDefault="0066360F" w:rsidP="006636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**** Predmeti koji se nude studentima/cama drugih studija upisuju se putem studomata ili u </w:t>
      </w:r>
      <w:r>
        <w:rPr>
          <w:i/>
          <w:sz w:val="22"/>
          <w:szCs w:val="22"/>
        </w:rPr>
        <w:t>Upisni list</w:t>
      </w:r>
      <w:r>
        <w:rPr>
          <w:sz w:val="22"/>
          <w:szCs w:val="22"/>
        </w:rPr>
        <w:t xml:space="preserve"> u tajništvu ovoga odjela, na temelju odobrenih kvota.</w:t>
      </w:r>
    </w:p>
    <w:p w:rsidR="0066360F" w:rsidRDefault="0066360F" w:rsidP="0066360F">
      <w:pPr>
        <w:rPr>
          <w:sz w:val="16"/>
          <w:szCs w:val="16"/>
        </w:rPr>
      </w:pPr>
    </w:p>
    <w:p w:rsidR="0066360F" w:rsidRDefault="0066360F" w:rsidP="0066360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M. P.</w:t>
      </w:r>
    </w:p>
    <w:p w:rsidR="0066360F" w:rsidRDefault="0066360F" w:rsidP="0066360F">
      <w:pPr>
        <w:rPr>
          <w:sz w:val="16"/>
          <w:szCs w:val="16"/>
        </w:rPr>
      </w:pPr>
    </w:p>
    <w:p w:rsidR="0066360F" w:rsidRDefault="0066360F" w:rsidP="0066360F">
      <w:r>
        <w:t>Zadar, 7. prosinca 2018.</w:t>
      </w:r>
      <w:r>
        <w:tab/>
      </w:r>
      <w:r>
        <w:tab/>
        <w:t xml:space="preserve">                                         doc. dr. sc. Maja Cindrić</w:t>
      </w:r>
    </w:p>
    <w:p w:rsidR="005B0ED2" w:rsidRPr="00F17619" w:rsidRDefault="0066360F" w:rsidP="0066360F">
      <w:pPr>
        <w:pStyle w:val="NoSpacing0"/>
        <w:framePr w:wrap="auto" w:hAnchor="text" w:xAlign="left" w:yAlign="inline"/>
        <w:suppressOverlap w:val="0"/>
      </w:pPr>
      <w:r>
        <w:rPr>
          <w:sz w:val="22"/>
          <w:szCs w:val="22"/>
        </w:rPr>
        <w:tab/>
      </w:r>
    </w:p>
    <w:p w:rsidR="00BC4B2D" w:rsidRDefault="00BC4B2D">
      <w:pPr>
        <w:spacing w:after="200" w:line="276" w:lineRule="auto"/>
        <w:rPr>
          <w:b/>
          <w:lang w:val="pl-PL"/>
        </w:rPr>
      </w:pPr>
      <w:r>
        <w:rPr>
          <w:b/>
          <w:lang w:val="pl-PL"/>
        </w:rPr>
        <w:br w:type="page"/>
      </w:r>
    </w:p>
    <w:p w:rsidR="00BC4B2D" w:rsidRPr="00BC4B2D" w:rsidRDefault="00BC4B2D" w:rsidP="00BC4B2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kern w:val="0"/>
          <w:sz w:val="24"/>
          <w:szCs w:val="24"/>
          <w:lang w:val="cs-CZ" w:eastAsia="en-US"/>
          <w14:ligatures w14:val="none"/>
        </w:rPr>
      </w:pPr>
      <w:r w:rsidRPr="00BC4B2D">
        <w:rPr>
          <w:rFonts w:ascii="Times New Roman" w:eastAsia="Times New Roman" w:hAnsi="Times New Roman"/>
          <w:b/>
          <w:kern w:val="0"/>
          <w:sz w:val="24"/>
          <w:szCs w:val="24"/>
          <w:lang w:val="pl-PL" w:eastAsia="en-US"/>
          <w14:ligatures w14:val="none"/>
        </w:rPr>
        <w:lastRenderedPageBreak/>
        <w:t>RASPORED SATI ZA AKADEMSKU GODINU 2019./20.</w:t>
      </w:r>
    </w:p>
    <w:p w:rsidR="00BC4B2D" w:rsidRPr="00BC4B2D" w:rsidRDefault="00BC4B2D" w:rsidP="00BC4B2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32"/>
          <w:szCs w:val="24"/>
          <w:lang w:val="pl-PL" w:eastAsia="en-US"/>
          <w14:ligatures w14:val="none"/>
        </w:rPr>
      </w:pPr>
      <w:r w:rsidRPr="00BC4B2D">
        <w:rPr>
          <w:rFonts w:ascii="Times New Roman" w:eastAsia="Times New Roman" w:hAnsi="Times New Roman"/>
          <w:b/>
          <w:kern w:val="0"/>
          <w:sz w:val="24"/>
          <w:szCs w:val="24"/>
          <w:lang w:val="pl-PL" w:eastAsia="en-US"/>
          <w14:ligatures w14:val="none"/>
        </w:rPr>
        <w:t xml:space="preserve"> </w:t>
      </w:r>
      <w:r w:rsidRPr="00BC4B2D">
        <w:rPr>
          <w:rFonts w:ascii="Times New Roman" w:eastAsia="Times New Roman" w:hAnsi="Times New Roman"/>
          <w:b/>
          <w:kern w:val="0"/>
          <w:sz w:val="32"/>
          <w:szCs w:val="24"/>
          <w:lang w:val="pl-PL" w:eastAsia="en-US"/>
          <w14:ligatures w14:val="none"/>
        </w:rPr>
        <w:t>6. semestar (3. godina)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8"/>
        <w:gridCol w:w="2480"/>
        <w:gridCol w:w="3023"/>
        <w:gridCol w:w="1405"/>
      </w:tblGrid>
      <w:tr w:rsidR="00BC4B2D" w:rsidRPr="00BC4B2D" w:rsidTr="00534F08">
        <w:tc>
          <w:tcPr>
            <w:tcW w:w="1948" w:type="dxa"/>
          </w:tcPr>
          <w:p w:rsidR="00BC4B2D" w:rsidRPr="00BC4B2D" w:rsidRDefault="00BC4B2D" w:rsidP="00BC4B2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hr-HR" w:eastAsia="en-US"/>
                <w14:ligatures w14:val="none"/>
              </w:rPr>
              <w:t>Sat</w:t>
            </w:r>
          </w:p>
        </w:tc>
        <w:tc>
          <w:tcPr>
            <w:tcW w:w="2480" w:type="dxa"/>
          </w:tcPr>
          <w:p w:rsidR="00BC4B2D" w:rsidRPr="00BC4B2D" w:rsidRDefault="00BC4B2D" w:rsidP="00BC4B2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hr-HR" w:eastAsia="en-US"/>
                <w14:ligatures w14:val="none"/>
              </w:rPr>
              <w:t>Predavač</w:t>
            </w:r>
          </w:p>
        </w:tc>
        <w:tc>
          <w:tcPr>
            <w:tcW w:w="3023" w:type="dxa"/>
          </w:tcPr>
          <w:p w:rsidR="00BC4B2D" w:rsidRPr="00BC4B2D" w:rsidRDefault="00BC4B2D" w:rsidP="00BC4B2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hr-HR" w:eastAsia="en-US"/>
                <w14:ligatures w14:val="none"/>
              </w:rPr>
              <w:t>Kolegij</w:t>
            </w:r>
          </w:p>
        </w:tc>
        <w:tc>
          <w:tcPr>
            <w:tcW w:w="1405" w:type="dxa"/>
          </w:tcPr>
          <w:p w:rsidR="00BC4B2D" w:rsidRPr="00BC4B2D" w:rsidRDefault="00BC4B2D" w:rsidP="00BC4B2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hr-HR" w:eastAsia="en-US"/>
                <w14:ligatures w14:val="none"/>
              </w:rPr>
              <w:t>Dvorana</w:t>
            </w:r>
          </w:p>
        </w:tc>
      </w:tr>
      <w:tr w:rsidR="00BC4B2D" w:rsidRPr="00BC4B2D" w:rsidTr="00534F08">
        <w:trPr>
          <w:cantSplit/>
        </w:trPr>
        <w:tc>
          <w:tcPr>
            <w:tcW w:w="8856" w:type="dxa"/>
            <w:gridSpan w:val="4"/>
            <w:shd w:val="clear" w:color="auto" w:fill="E0E0E0"/>
          </w:tcPr>
          <w:p w:rsidR="00BC4B2D" w:rsidRPr="00BC4B2D" w:rsidRDefault="00BC4B2D" w:rsidP="00BC4B2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hr-HR" w:eastAsia="en-US"/>
                <w14:ligatures w14:val="none"/>
              </w:rPr>
              <w:t>PONEDJELJAK</w:t>
            </w:r>
          </w:p>
        </w:tc>
      </w:tr>
      <w:tr w:rsidR="00BC4B2D" w:rsidRPr="00BC4B2D" w:rsidTr="00534F08">
        <w:trPr>
          <w:cantSplit/>
        </w:trPr>
        <w:tc>
          <w:tcPr>
            <w:tcW w:w="1948" w:type="dxa"/>
          </w:tcPr>
          <w:p w:rsidR="00BC4B2D" w:rsidRPr="00BC4B2D" w:rsidRDefault="00BC4B2D" w:rsidP="00BC4B2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8,30-10,00</w:t>
            </w:r>
          </w:p>
        </w:tc>
        <w:tc>
          <w:tcPr>
            <w:tcW w:w="2480" w:type="dxa"/>
          </w:tcPr>
          <w:p w:rsidR="00BC4B2D" w:rsidRPr="00BC4B2D" w:rsidRDefault="00BC4B2D" w:rsidP="00BC4B2D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Mr.sc. Milena Radovan Burja</w:t>
            </w:r>
          </w:p>
        </w:tc>
        <w:tc>
          <w:tcPr>
            <w:tcW w:w="3023" w:type="dxa"/>
          </w:tcPr>
          <w:p w:rsidR="00BC4B2D" w:rsidRPr="00BC4B2D" w:rsidRDefault="00BC4B2D" w:rsidP="00BC4B2D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Filozofija odgoja i hrvatski mislioci (IZBORNI)</w:t>
            </w:r>
          </w:p>
        </w:tc>
        <w:tc>
          <w:tcPr>
            <w:tcW w:w="1405" w:type="dxa"/>
          </w:tcPr>
          <w:p w:rsidR="00BC4B2D" w:rsidRPr="00BC4B2D" w:rsidRDefault="00BC4B2D" w:rsidP="00BC4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37</w:t>
            </w:r>
          </w:p>
        </w:tc>
      </w:tr>
      <w:tr w:rsidR="00BC4B2D" w:rsidRPr="00BC4B2D" w:rsidTr="00534F08">
        <w:trPr>
          <w:cantSplit/>
        </w:trPr>
        <w:tc>
          <w:tcPr>
            <w:tcW w:w="1948" w:type="dxa"/>
          </w:tcPr>
          <w:p w:rsidR="00BC4B2D" w:rsidRPr="00BC4B2D" w:rsidRDefault="00BC4B2D" w:rsidP="00BC4B2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10,00-11,30</w:t>
            </w:r>
          </w:p>
        </w:tc>
        <w:tc>
          <w:tcPr>
            <w:tcW w:w="2480" w:type="dxa"/>
            <w:vAlign w:val="center"/>
          </w:tcPr>
          <w:p w:rsidR="00BC4B2D" w:rsidRPr="00BC4B2D" w:rsidRDefault="00BC4B2D" w:rsidP="00BC4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Prof.dr.sc. Robert Bacalja</w:t>
            </w:r>
          </w:p>
        </w:tc>
        <w:tc>
          <w:tcPr>
            <w:tcW w:w="3023" w:type="dxa"/>
          </w:tcPr>
          <w:p w:rsidR="00BC4B2D" w:rsidRPr="00BC4B2D" w:rsidRDefault="00BC4B2D" w:rsidP="00BC4B2D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Hrvatska moderna književnost A1</w:t>
            </w:r>
          </w:p>
        </w:tc>
        <w:tc>
          <w:tcPr>
            <w:tcW w:w="1405" w:type="dxa"/>
          </w:tcPr>
          <w:p w:rsidR="00BC4B2D" w:rsidRPr="00BC4B2D" w:rsidRDefault="00BC4B2D" w:rsidP="00BC4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37</w:t>
            </w:r>
          </w:p>
        </w:tc>
      </w:tr>
      <w:tr w:rsidR="00BC4B2D" w:rsidRPr="00BC4B2D" w:rsidTr="00534F08">
        <w:trPr>
          <w:cantSplit/>
        </w:trPr>
        <w:tc>
          <w:tcPr>
            <w:tcW w:w="1948" w:type="dxa"/>
          </w:tcPr>
          <w:p w:rsidR="00BC4B2D" w:rsidRPr="00BC4B2D" w:rsidRDefault="00BC4B2D" w:rsidP="00BC4B2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12,30-14,00</w:t>
            </w:r>
          </w:p>
        </w:tc>
        <w:tc>
          <w:tcPr>
            <w:tcW w:w="2480" w:type="dxa"/>
            <w:vAlign w:val="center"/>
          </w:tcPr>
          <w:p w:rsidR="00BC4B2D" w:rsidRPr="00BC4B2D" w:rsidRDefault="00BC4B2D" w:rsidP="00BC4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Doc.dr.sc. Anđelko Vrsaljko</w:t>
            </w:r>
          </w:p>
        </w:tc>
        <w:tc>
          <w:tcPr>
            <w:tcW w:w="3023" w:type="dxa"/>
          </w:tcPr>
          <w:p w:rsidR="00BC4B2D" w:rsidRPr="00BC4B2D" w:rsidRDefault="00BC4B2D" w:rsidP="00BC4B2D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Valorizacija prirodne baštine (IZBORNI)</w:t>
            </w:r>
          </w:p>
        </w:tc>
        <w:tc>
          <w:tcPr>
            <w:tcW w:w="1405" w:type="dxa"/>
          </w:tcPr>
          <w:p w:rsidR="00BC4B2D" w:rsidRPr="00BC4B2D" w:rsidRDefault="00BC4B2D" w:rsidP="00BC4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105</w:t>
            </w:r>
          </w:p>
        </w:tc>
      </w:tr>
      <w:tr w:rsidR="00BC4B2D" w:rsidRPr="00BC4B2D" w:rsidTr="00534F08">
        <w:trPr>
          <w:cantSplit/>
        </w:trPr>
        <w:tc>
          <w:tcPr>
            <w:tcW w:w="1948" w:type="dxa"/>
          </w:tcPr>
          <w:p w:rsidR="00BC4B2D" w:rsidRPr="00BC4B2D" w:rsidRDefault="00BC4B2D" w:rsidP="00BC4B2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14,00-16,30</w:t>
            </w:r>
          </w:p>
        </w:tc>
        <w:tc>
          <w:tcPr>
            <w:tcW w:w="2480" w:type="dxa"/>
            <w:vAlign w:val="center"/>
          </w:tcPr>
          <w:p w:rsidR="00BC4B2D" w:rsidRPr="00BC4B2D" w:rsidRDefault="00BC4B2D" w:rsidP="00BC4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Dr.sc. Damjan Pištalo</w:t>
            </w:r>
          </w:p>
        </w:tc>
        <w:tc>
          <w:tcPr>
            <w:tcW w:w="3023" w:type="dxa"/>
          </w:tcPr>
          <w:p w:rsidR="00BC4B2D" w:rsidRPr="00BC4B2D" w:rsidRDefault="00BC4B2D" w:rsidP="00BC4B2D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Uvod u vjerojatnost i statistiku</w:t>
            </w:r>
          </w:p>
        </w:tc>
        <w:tc>
          <w:tcPr>
            <w:tcW w:w="1405" w:type="dxa"/>
          </w:tcPr>
          <w:p w:rsidR="00BC4B2D" w:rsidRPr="00BC4B2D" w:rsidRDefault="00BC4B2D" w:rsidP="00BC4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105</w:t>
            </w:r>
          </w:p>
        </w:tc>
      </w:tr>
      <w:tr w:rsidR="00BC4B2D" w:rsidRPr="00BC4B2D" w:rsidTr="00534F08">
        <w:trPr>
          <w:cantSplit/>
        </w:trPr>
        <w:tc>
          <w:tcPr>
            <w:tcW w:w="8856" w:type="dxa"/>
            <w:gridSpan w:val="4"/>
            <w:shd w:val="clear" w:color="auto" w:fill="E0E0E0"/>
          </w:tcPr>
          <w:p w:rsidR="00BC4B2D" w:rsidRPr="00BC4B2D" w:rsidRDefault="00BC4B2D" w:rsidP="00BC4B2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hr-HR" w:eastAsia="en-US"/>
                <w14:ligatures w14:val="none"/>
              </w:rPr>
              <w:t>UTORAK</w:t>
            </w:r>
          </w:p>
        </w:tc>
      </w:tr>
      <w:tr w:rsidR="00BC4B2D" w:rsidRPr="00BC4B2D" w:rsidTr="00534F08">
        <w:tc>
          <w:tcPr>
            <w:tcW w:w="1948" w:type="dxa"/>
          </w:tcPr>
          <w:p w:rsidR="00BC4B2D" w:rsidRPr="00BC4B2D" w:rsidRDefault="00BC4B2D" w:rsidP="00BC4B2D">
            <w:pPr>
              <w:tabs>
                <w:tab w:val="right" w:pos="17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8,00-10,30</w:t>
            </w: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ab/>
            </w:r>
          </w:p>
        </w:tc>
        <w:tc>
          <w:tcPr>
            <w:tcW w:w="2480" w:type="dxa"/>
            <w:vAlign w:val="center"/>
          </w:tcPr>
          <w:p w:rsidR="00BC4B2D" w:rsidRPr="00BC4B2D" w:rsidRDefault="00BC4B2D" w:rsidP="00BC4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Izv.prof.dr.sc. Slavica Šimić Šašić</w:t>
            </w:r>
          </w:p>
        </w:tc>
        <w:tc>
          <w:tcPr>
            <w:tcW w:w="3023" w:type="dxa"/>
            <w:vAlign w:val="center"/>
          </w:tcPr>
          <w:p w:rsidR="00BC4B2D" w:rsidRPr="00BC4B2D" w:rsidRDefault="00BC4B2D" w:rsidP="00BC4B2D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Psihologija komuniciranja</w:t>
            </w:r>
          </w:p>
        </w:tc>
        <w:tc>
          <w:tcPr>
            <w:tcW w:w="1405" w:type="dxa"/>
          </w:tcPr>
          <w:p w:rsidR="00BC4B2D" w:rsidRPr="00BC4B2D" w:rsidRDefault="00BC4B2D" w:rsidP="00BC4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105</w:t>
            </w:r>
          </w:p>
        </w:tc>
      </w:tr>
      <w:tr w:rsidR="00BC4B2D" w:rsidRPr="00BC4B2D" w:rsidTr="00534F08">
        <w:tc>
          <w:tcPr>
            <w:tcW w:w="1948" w:type="dxa"/>
          </w:tcPr>
          <w:p w:rsidR="00BC4B2D" w:rsidRPr="00BC4B2D" w:rsidRDefault="00BC4B2D" w:rsidP="00BC4B2D">
            <w:pPr>
              <w:tabs>
                <w:tab w:val="right" w:pos="17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11,30-13,00</w:t>
            </w:r>
          </w:p>
        </w:tc>
        <w:tc>
          <w:tcPr>
            <w:tcW w:w="2480" w:type="dxa"/>
            <w:vAlign w:val="center"/>
          </w:tcPr>
          <w:p w:rsidR="00BC4B2D" w:rsidRPr="00BC4B2D" w:rsidRDefault="00BC4B2D" w:rsidP="00BC4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Prof.dr.sc. Robert Bacalja</w:t>
            </w:r>
          </w:p>
        </w:tc>
        <w:tc>
          <w:tcPr>
            <w:tcW w:w="3023" w:type="dxa"/>
            <w:vAlign w:val="center"/>
          </w:tcPr>
          <w:p w:rsidR="00BC4B2D" w:rsidRPr="00BC4B2D" w:rsidRDefault="00BC4B2D" w:rsidP="00BC4B2D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Hrvatska dječja književnost (P)</w:t>
            </w:r>
          </w:p>
        </w:tc>
        <w:tc>
          <w:tcPr>
            <w:tcW w:w="1405" w:type="dxa"/>
          </w:tcPr>
          <w:p w:rsidR="00BC4B2D" w:rsidRPr="00BC4B2D" w:rsidRDefault="00BC4B2D" w:rsidP="00BC4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103</w:t>
            </w:r>
          </w:p>
        </w:tc>
      </w:tr>
      <w:tr w:rsidR="00BC4B2D" w:rsidRPr="00BC4B2D" w:rsidTr="00534F08">
        <w:tc>
          <w:tcPr>
            <w:tcW w:w="1948" w:type="dxa"/>
          </w:tcPr>
          <w:p w:rsidR="00BC4B2D" w:rsidRPr="00BC4B2D" w:rsidRDefault="00BC4B2D" w:rsidP="00BC4B2D">
            <w:pPr>
              <w:tabs>
                <w:tab w:val="right" w:pos="17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14,00- 15,00</w:t>
            </w:r>
          </w:p>
        </w:tc>
        <w:tc>
          <w:tcPr>
            <w:tcW w:w="2480" w:type="dxa"/>
            <w:vAlign w:val="center"/>
          </w:tcPr>
          <w:p w:rsidR="00BC4B2D" w:rsidRPr="00BC4B2D" w:rsidRDefault="00BC4B2D" w:rsidP="00BC4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Prof. dr. sc. Robert Bacalja</w:t>
            </w:r>
          </w:p>
        </w:tc>
        <w:tc>
          <w:tcPr>
            <w:tcW w:w="3023" w:type="dxa"/>
            <w:vAlign w:val="center"/>
          </w:tcPr>
          <w:p w:rsidR="00BC4B2D" w:rsidRPr="00BC4B2D" w:rsidRDefault="00BC4B2D" w:rsidP="00BC4B2D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Hrvatska dječja književnost (S)</w:t>
            </w:r>
          </w:p>
        </w:tc>
        <w:tc>
          <w:tcPr>
            <w:tcW w:w="1405" w:type="dxa"/>
          </w:tcPr>
          <w:p w:rsidR="00BC4B2D" w:rsidRPr="00BC4B2D" w:rsidRDefault="00BC4B2D" w:rsidP="00BC4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103</w:t>
            </w:r>
          </w:p>
        </w:tc>
      </w:tr>
      <w:tr w:rsidR="00BC4B2D" w:rsidRPr="00BC4B2D" w:rsidTr="00534F08">
        <w:tc>
          <w:tcPr>
            <w:tcW w:w="1948" w:type="dxa"/>
            <w:vAlign w:val="center"/>
          </w:tcPr>
          <w:p w:rsidR="00BC4B2D" w:rsidRPr="00BC4B2D" w:rsidRDefault="00BC4B2D" w:rsidP="00BC4B2D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15,30 – 17,00</w:t>
            </w:r>
          </w:p>
        </w:tc>
        <w:tc>
          <w:tcPr>
            <w:tcW w:w="2480" w:type="dxa"/>
          </w:tcPr>
          <w:p w:rsidR="00BC4B2D" w:rsidRPr="00BC4B2D" w:rsidRDefault="00BC4B2D" w:rsidP="00BC4B2D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lang w:val="cs-CZ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lang w:val="cs-CZ" w:eastAsia="en-US"/>
                <w14:ligatures w14:val="none"/>
              </w:rPr>
              <w:t>Doc.art. Saša Živković</w:t>
            </w:r>
          </w:p>
        </w:tc>
        <w:tc>
          <w:tcPr>
            <w:tcW w:w="3023" w:type="dxa"/>
          </w:tcPr>
          <w:p w:rsidR="00BC4B2D" w:rsidRPr="00BC4B2D" w:rsidRDefault="00BC4B2D" w:rsidP="00BC4B2D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Slikarstvo II A2</w:t>
            </w:r>
          </w:p>
        </w:tc>
        <w:tc>
          <w:tcPr>
            <w:tcW w:w="1405" w:type="dxa"/>
          </w:tcPr>
          <w:p w:rsidR="00BC4B2D" w:rsidRPr="00BC4B2D" w:rsidRDefault="00BC4B2D" w:rsidP="00BC4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37</w:t>
            </w:r>
          </w:p>
        </w:tc>
      </w:tr>
      <w:tr w:rsidR="00BC4B2D" w:rsidRPr="00BC4B2D" w:rsidTr="00534F08">
        <w:trPr>
          <w:cantSplit/>
        </w:trPr>
        <w:tc>
          <w:tcPr>
            <w:tcW w:w="8856" w:type="dxa"/>
            <w:gridSpan w:val="4"/>
            <w:shd w:val="clear" w:color="auto" w:fill="E0E0E0"/>
          </w:tcPr>
          <w:p w:rsidR="00BC4B2D" w:rsidRPr="00BC4B2D" w:rsidRDefault="00BC4B2D" w:rsidP="00BC4B2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en-GB" w:eastAsia="en-US"/>
                <w14:ligatures w14:val="none"/>
              </w:rPr>
              <w:t>SRIJEDA</w:t>
            </w:r>
          </w:p>
        </w:tc>
      </w:tr>
      <w:tr w:rsidR="00BC4B2D" w:rsidRPr="00BC4B2D" w:rsidTr="00534F08">
        <w:tc>
          <w:tcPr>
            <w:tcW w:w="1948" w:type="dxa"/>
          </w:tcPr>
          <w:p w:rsidR="00BC4B2D" w:rsidRPr="00BC4B2D" w:rsidRDefault="00BC4B2D" w:rsidP="00BC4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8,00 -10,30</w:t>
            </w:r>
          </w:p>
        </w:tc>
        <w:tc>
          <w:tcPr>
            <w:tcW w:w="2480" w:type="dxa"/>
            <w:vAlign w:val="center"/>
          </w:tcPr>
          <w:p w:rsidR="00BC4B2D" w:rsidRPr="00BC4B2D" w:rsidRDefault="00BC4B2D" w:rsidP="00BC4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Izv.prof.dr.sc. Slavica Šimić Šašić</w:t>
            </w:r>
          </w:p>
        </w:tc>
        <w:tc>
          <w:tcPr>
            <w:tcW w:w="3023" w:type="dxa"/>
            <w:vAlign w:val="center"/>
          </w:tcPr>
          <w:p w:rsidR="00BC4B2D" w:rsidRPr="00BC4B2D" w:rsidRDefault="00BC4B2D" w:rsidP="00BC4B2D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Psihologija poučavanja</w:t>
            </w:r>
          </w:p>
        </w:tc>
        <w:tc>
          <w:tcPr>
            <w:tcW w:w="1405" w:type="dxa"/>
          </w:tcPr>
          <w:p w:rsidR="00BC4B2D" w:rsidRPr="00BC4B2D" w:rsidRDefault="00BC4B2D" w:rsidP="00BC4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109</w:t>
            </w:r>
          </w:p>
        </w:tc>
      </w:tr>
      <w:tr w:rsidR="00BC4B2D" w:rsidRPr="00BC4B2D" w:rsidTr="00534F08">
        <w:tc>
          <w:tcPr>
            <w:tcW w:w="1948" w:type="dxa"/>
          </w:tcPr>
          <w:p w:rsidR="00BC4B2D" w:rsidRPr="00BC4B2D" w:rsidRDefault="00BC4B2D" w:rsidP="00BC4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11,00-12,30</w:t>
            </w:r>
          </w:p>
        </w:tc>
        <w:tc>
          <w:tcPr>
            <w:tcW w:w="2480" w:type="dxa"/>
          </w:tcPr>
          <w:p w:rsidR="00BC4B2D" w:rsidRPr="00BC4B2D" w:rsidRDefault="00BC4B2D" w:rsidP="00BC4B2D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Snježana Habuš Rončević, prof.</w:t>
            </w:r>
          </w:p>
        </w:tc>
        <w:tc>
          <w:tcPr>
            <w:tcW w:w="3023" w:type="dxa"/>
          </w:tcPr>
          <w:p w:rsidR="00BC4B2D" w:rsidRPr="00BC4B2D" w:rsidRDefault="00BC4B2D" w:rsidP="00BC4B2D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Glazbeni praktikum II</w:t>
            </w:r>
          </w:p>
        </w:tc>
        <w:tc>
          <w:tcPr>
            <w:tcW w:w="1405" w:type="dxa"/>
          </w:tcPr>
          <w:p w:rsidR="00BC4B2D" w:rsidRPr="00BC4B2D" w:rsidRDefault="00BC4B2D" w:rsidP="00BC4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103</w:t>
            </w:r>
          </w:p>
        </w:tc>
      </w:tr>
      <w:tr w:rsidR="00BC4B2D" w:rsidRPr="00BC4B2D" w:rsidTr="00534F08">
        <w:tc>
          <w:tcPr>
            <w:tcW w:w="1948" w:type="dxa"/>
            <w:vAlign w:val="center"/>
          </w:tcPr>
          <w:p w:rsidR="00BC4B2D" w:rsidRPr="00BC4B2D" w:rsidRDefault="00BC4B2D" w:rsidP="00BC4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cs-CZ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cs-CZ" w:eastAsia="en-US"/>
                <w14:ligatures w14:val="none"/>
              </w:rPr>
              <w:t>13,00-14,30</w:t>
            </w:r>
          </w:p>
        </w:tc>
        <w:tc>
          <w:tcPr>
            <w:tcW w:w="2480" w:type="dxa"/>
          </w:tcPr>
          <w:p w:rsidR="00BC4B2D" w:rsidRPr="00BC4B2D" w:rsidRDefault="00BC4B2D" w:rsidP="00BC4B2D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pl-PL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pl-PL" w:eastAsia="en-US"/>
                <w14:ligatures w14:val="none"/>
              </w:rPr>
              <w:t xml:space="preserve">Jelena Alfirević, </w:t>
            </w: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  <w14:ligatures w14:val="none"/>
              </w:rPr>
              <w:t>mag. philol. croat.</w:t>
            </w:r>
          </w:p>
        </w:tc>
        <w:tc>
          <w:tcPr>
            <w:tcW w:w="3023" w:type="dxa"/>
          </w:tcPr>
          <w:p w:rsidR="00BC4B2D" w:rsidRPr="00BC4B2D" w:rsidRDefault="00BC4B2D" w:rsidP="00BC4B2D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Medijska kultura (P)</w:t>
            </w:r>
          </w:p>
        </w:tc>
        <w:tc>
          <w:tcPr>
            <w:tcW w:w="1405" w:type="dxa"/>
          </w:tcPr>
          <w:p w:rsidR="00BC4B2D" w:rsidRPr="00BC4B2D" w:rsidRDefault="00BC4B2D" w:rsidP="00BC4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109</w:t>
            </w:r>
          </w:p>
        </w:tc>
      </w:tr>
      <w:tr w:rsidR="00BC4B2D" w:rsidRPr="00BC4B2D" w:rsidTr="00534F08">
        <w:tc>
          <w:tcPr>
            <w:tcW w:w="1948" w:type="dxa"/>
            <w:vAlign w:val="center"/>
          </w:tcPr>
          <w:p w:rsidR="00BC4B2D" w:rsidRPr="00BC4B2D" w:rsidRDefault="00BC4B2D" w:rsidP="00BC4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cs-CZ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cs-CZ" w:eastAsia="en-US"/>
                <w14:ligatures w14:val="none"/>
              </w:rPr>
              <w:t>14,30 – 15,30</w:t>
            </w:r>
          </w:p>
        </w:tc>
        <w:tc>
          <w:tcPr>
            <w:tcW w:w="2480" w:type="dxa"/>
          </w:tcPr>
          <w:p w:rsidR="00BC4B2D" w:rsidRPr="00BC4B2D" w:rsidRDefault="00BC4B2D" w:rsidP="00BC4B2D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pl-PL" w:eastAsia="en-US"/>
                <w14:ligatures w14:val="none"/>
              </w:rPr>
              <w:t xml:space="preserve">Jelena Alfirević, </w:t>
            </w: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  <w14:ligatures w14:val="none"/>
              </w:rPr>
              <w:t>mag. philol. croat.</w:t>
            </w:r>
          </w:p>
        </w:tc>
        <w:tc>
          <w:tcPr>
            <w:tcW w:w="3023" w:type="dxa"/>
          </w:tcPr>
          <w:p w:rsidR="00BC4B2D" w:rsidRPr="00BC4B2D" w:rsidRDefault="00BC4B2D" w:rsidP="00BC4B2D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Medijska kultura (S)</w:t>
            </w:r>
          </w:p>
        </w:tc>
        <w:tc>
          <w:tcPr>
            <w:tcW w:w="1405" w:type="dxa"/>
            <w:vAlign w:val="center"/>
          </w:tcPr>
          <w:p w:rsidR="00BC4B2D" w:rsidRPr="00BC4B2D" w:rsidRDefault="00BC4B2D" w:rsidP="00BC4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109</w:t>
            </w:r>
          </w:p>
        </w:tc>
      </w:tr>
      <w:tr w:rsidR="00BC4B2D" w:rsidRPr="00BC4B2D" w:rsidTr="00534F08">
        <w:tc>
          <w:tcPr>
            <w:tcW w:w="1948" w:type="dxa"/>
          </w:tcPr>
          <w:p w:rsidR="00BC4B2D" w:rsidRPr="00BC4B2D" w:rsidRDefault="00BC4B2D" w:rsidP="00BC4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18,00-20,00</w:t>
            </w:r>
          </w:p>
        </w:tc>
        <w:tc>
          <w:tcPr>
            <w:tcW w:w="2480" w:type="dxa"/>
            <w:vAlign w:val="center"/>
          </w:tcPr>
          <w:p w:rsidR="00BC4B2D" w:rsidRPr="00BC4B2D" w:rsidRDefault="00BC4B2D" w:rsidP="00BC4B2D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Dr.sc. Tomislav Košta</w:t>
            </w:r>
          </w:p>
        </w:tc>
        <w:tc>
          <w:tcPr>
            <w:tcW w:w="3023" w:type="dxa"/>
            <w:vAlign w:val="center"/>
          </w:tcPr>
          <w:p w:rsidR="00BC4B2D" w:rsidRPr="00BC4B2D" w:rsidRDefault="00BC4B2D" w:rsidP="00BC4B2D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Zborno pjevanje VI (IZBORNI)</w:t>
            </w:r>
          </w:p>
        </w:tc>
        <w:tc>
          <w:tcPr>
            <w:tcW w:w="1405" w:type="dxa"/>
            <w:vAlign w:val="center"/>
          </w:tcPr>
          <w:p w:rsidR="00BC4B2D" w:rsidRPr="00BC4B2D" w:rsidRDefault="00BC4B2D" w:rsidP="00BC4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103</w:t>
            </w:r>
          </w:p>
        </w:tc>
      </w:tr>
      <w:tr w:rsidR="00BC4B2D" w:rsidRPr="00BC4B2D" w:rsidTr="00534F08">
        <w:trPr>
          <w:cantSplit/>
        </w:trPr>
        <w:tc>
          <w:tcPr>
            <w:tcW w:w="8856" w:type="dxa"/>
            <w:gridSpan w:val="4"/>
            <w:shd w:val="clear" w:color="auto" w:fill="E0E0E0"/>
          </w:tcPr>
          <w:p w:rsidR="00BC4B2D" w:rsidRPr="00BC4B2D" w:rsidRDefault="00BC4B2D" w:rsidP="00BC4B2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hr-HR" w:eastAsia="en-US"/>
                <w14:ligatures w14:val="none"/>
              </w:rPr>
              <w:t>Č</w:t>
            </w:r>
            <w:r w:rsidRPr="00BC4B2D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en-GB" w:eastAsia="en-US"/>
                <w14:ligatures w14:val="none"/>
              </w:rPr>
              <w:t>ETVRTAK</w:t>
            </w:r>
          </w:p>
        </w:tc>
      </w:tr>
      <w:tr w:rsidR="00BC4B2D" w:rsidRPr="00BC4B2D" w:rsidTr="00534F08">
        <w:tc>
          <w:tcPr>
            <w:tcW w:w="1948" w:type="dxa"/>
          </w:tcPr>
          <w:p w:rsidR="00BC4B2D" w:rsidRPr="00BC4B2D" w:rsidRDefault="00BC4B2D" w:rsidP="00BC4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8,00-10,30</w:t>
            </w:r>
          </w:p>
        </w:tc>
        <w:tc>
          <w:tcPr>
            <w:tcW w:w="2480" w:type="dxa"/>
          </w:tcPr>
          <w:p w:rsidR="00BC4B2D" w:rsidRPr="00BC4B2D" w:rsidRDefault="00BC4B2D" w:rsidP="00BC4B2D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Doc.dr.sc. Tamara Kisovar Ivanda</w:t>
            </w:r>
          </w:p>
        </w:tc>
        <w:tc>
          <w:tcPr>
            <w:tcW w:w="3023" w:type="dxa"/>
          </w:tcPr>
          <w:p w:rsidR="00BC4B2D" w:rsidRPr="00BC4B2D" w:rsidRDefault="00BC4B2D" w:rsidP="00BC4B2D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Muzejska pedagogija (IZBORNI)</w:t>
            </w:r>
          </w:p>
        </w:tc>
        <w:tc>
          <w:tcPr>
            <w:tcW w:w="1405" w:type="dxa"/>
          </w:tcPr>
          <w:p w:rsidR="00BC4B2D" w:rsidRPr="00BC4B2D" w:rsidRDefault="00BC4B2D" w:rsidP="00BC4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107</w:t>
            </w:r>
          </w:p>
        </w:tc>
      </w:tr>
      <w:tr w:rsidR="00BC4B2D" w:rsidRPr="00BC4B2D" w:rsidTr="00534F08">
        <w:tc>
          <w:tcPr>
            <w:tcW w:w="1948" w:type="dxa"/>
          </w:tcPr>
          <w:p w:rsidR="00BC4B2D" w:rsidRPr="00BC4B2D" w:rsidRDefault="00BC4B2D" w:rsidP="00BC4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10,30-13,00</w:t>
            </w:r>
          </w:p>
        </w:tc>
        <w:tc>
          <w:tcPr>
            <w:tcW w:w="2480" w:type="dxa"/>
          </w:tcPr>
          <w:p w:rsidR="00BC4B2D" w:rsidRPr="00BC4B2D" w:rsidRDefault="00BC4B2D" w:rsidP="00BC4B2D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Prof. dr. sc. Smiljana Zrilić</w:t>
            </w:r>
          </w:p>
        </w:tc>
        <w:tc>
          <w:tcPr>
            <w:tcW w:w="3023" w:type="dxa"/>
          </w:tcPr>
          <w:p w:rsidR="00BC4B2D" w:rsidRPr="00BC4B2D" w:rsidRDefault="00BC4B2D" w:rsidP="00BC4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Metodika rada s učenicima s posebnim potrebama</w:t>
            </w:r>
          </w:p>
        </w:tc>
        <w:tc>
          <w:tcPr>
            <w:tcW w:w="1405" w:type="dxa"/>
          </w:tcPr>
          <w:p w:rsidR="00BC4B2D" w:rsidRPr="00BC4B2D" w:rsidRDefault="00BC4B2D" w:rsidP="00BC4B2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109</w:t>
            </w:r>
          </w:p>
        </w:tc>
      </w:tr>
      <w:tr w:rsidR="00BC4B2D" w:rsidRPr="00BC4B2D" w:rsidTr="00534F08">
        <w:tc>
          <w:tcPr>
            <w:tcW w:w="1948" w:type="dxa"/>
          </w:tcPr>
          <w:p w:rsidR="00BC4B2D" w:rsidRPr="00BC4B2D" w:rsidRDefault="00BC4B2D" w:rsidP="00BC4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14,00-15,30</w:t>
            </w:r>
          </w:p>
        </w:tc>
        <w:tc>
          <w:tcPr>
            <w:tcW w:w="2480" w:type="dxa"/>
          </w:tcPr>
          <w:p w:rsidR="00BC4B2D" w:rsidRPr="00BC4B2D" w:rsidRDefault="00BC4B2D" w:rsidP="00BC4B2D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Josip Cindrić, prof.</w:t>
            </w:r>
          </w:p>
        </w:tc>
        <w:tc>
          <w:tcPr>
            <w:tcW w:w="3023" w:type="dxa"/>
          </w:tcPr>
          <w:p w:rsidR="00BC4B2D" w:rsidRPr="00BC4B2D" w:rsidRDefault="00BC4B2D" w:rsidP="00BC4B2D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Multimedije u nastavi</w:t>
            </w:r>
          </w:p>
        </w:tc>
        <w:tc>
          <w:tcPr>
            <w:tcW w:w="1405" w:type="dxa"/>
          </w:tcPr>
          <w:p w:rsidR="00BC4B2D" w:rsidRPr="00BC4B2D" w:rsidRDefault="00BC4B2D" w:rsidP="00BC4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Inf.kab.</w:t>
            </w:r>
          </w:p>
        </w:tc>
      </w:tr>
      <w:tr w:rsidR="00BC4B2D" w:rsidRPr="00BC4B2D" w:rsidTr="00534F08">
        <w:tc>
          <w:tcPr>
            <w:tcW w:w="1948" w:type="dxa"/>
          </w:tcPr>
          <w:p w:rsidR="00BC4B2D" w:rsidRPr="00BC4B2D" w:rsidRDefault="00BC4B2D" w:rsidP="00BC4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15,30 – 17,00</w:t>
            </w:r>
          </w:p>
        </w:tc>
        <w:tc>
          <w:tcPr>
            <w:tcW w:w="2480" w:type="dxa"/>
          </w:tcPr>
          <w:p w:rsidR="00BC4B2D" w:rsidRPr="00BC4B2D" w:rsidRDefault="00BC4B2D" w:rsidP="00BC4B2D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Josip Cindrić, prof.</w:t>
            </w:r>
          </w:p>
        </w:tc>
        <w:tc>
          <w:tcPr>
            <w:tcW w:w="3023" w:type="dxa"/>
          </w:tcPr>
          <w:p w:rsidR="00BC4B2D" w:rsidRPr="00BC4B2D" w:rsidRDefault="00BC4B2D" w:rsidP="00BC4B2D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E-učenje (IZBORNI)</w:t>
            </w:r>
          </w:p>
        </w:tc>
        <w:tc>
          <w:tcPr>
            <w:tcW w:w="1405" w:type="dxa"/>
          </w:tcPr>
          <w:p w:rsidR="00BC4B2D" w:rsidRPr="00BC4B2D" w:rsidRDefault="00BC4B2D" w:rsidP="00BC4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kern w:val="0"/>
                <w:sz w:val="24"/>
                <w:szCs w:val="24"/>
                <w:lang w:val="hr-HR" w:eastAsia="en-US"/>
                <w14:ligatures w14:val="none"/>
              </w:rPr>
              <w:t>Inf.kab.</w:t>
            </w:r>
          </w:p>
        </w:tc>
      </w:tr>
      <w:tr w:rsidR="00BC4B2D" w:rsidRPr="00BC4B2D" w:rsidTr="00534F08">
        <w:trPr>
          <w:cantSplit/>
        </w:trPr>
        <w:tc>
          <w:tcPr>
            <w:tcW w:w="8856" w:type="dxa"/>
            <w:gridSpan w:val="4"/>
            <w:shd w:val="clear" w:color="auto" w:fill="E0E0E0"/>
          </w:tcPr>
          <w:p w:rsidR="00BC4B2D" w:rsidRPr="00BC4B2D" w:rsidRDefault="00BC4B2D" w:rsidP="00BC4B2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pl-PL" w:eastAsia="en-US"/>
                <w14:ligatures w14:val="none"/>
              </w:rPr>
              <w:t>PETAK</w:t>
            </w:r>
          </w:p>
        </w:tc>
      </w:tr>
      <w:tr w:rsidR="00BC4B2D" w:rsidRPr="00BC4B2D" w:rsidTr="00534F08">
        <w:tc>
          <w:tcPr>
            <w:tcW w:w="8856" w:type="dxa"/>
            <w:gridSpan w:val="4"/>
          </w:tcPr>
          <w:p w:rsidR="00BC4B2D" w:rsidRPr="00BC4B2D" w:rsidRDefault="00BC4B2D" w:rsidP="00BC4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BC4B2D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hr-HR" w:eastAsia="en-US"/>
                <w14:ligatures w14:val="none"/>
              </w:rPr>
              <w:t>VJEŽBAONICA</w:t>
            </w:r>
          </w:p>
        </w:tc>
      </w:tr>
    </w:tbl>
    <w:p w:rsidR="00BC4B2D" w:rsidRDefault="00BC4B2D" w:rsidP="00BC4B2D">
      <w:pPr>
        <w:overflowPunct w:val="0"/>
        <w:autoSpaceDE w:val="0"/>
        <w:autoSpaceDN w:val="0"/>
        <w:adjustRightInd w:val="0"/>
        <w:jc w:val="center"/>
        <w:rPr>
          <w:b/>
          <w:lang w:val="pl-PL"/>
        </w:rPr>
      </w:pPr>
    </w:p>
    <w:p w:rsidR="00BC4B2D" w:rsidRDefault="00BC4B2D" w:rsidP="00BC4B2D">
      <w:pPr>
        <w:overflowPunct w:val="0"/>
        <w:autoSpaceDE w:val="0"/>
        <w:autoSpaceDN w:val="0"/>
        <w:adjustRightInd w:val="0"/>
        <w:jc w:val="center"/>
        <w:rPr>
          <w:b/>
          <w:lang w:val="pl-PL"/>
        </w:rPr>
      </w:pPr>
    </w:p>
    <w:p w:rsidR="00BC4B2D" w:rsidRDefault="00BC4B2D" w:rsidP="004D6F0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pl-PL" w:eastAsia="en-US"/>
          <w14:ligatures w14:val="none"/>
        </w:rPr>
      </w:pPr>
    </w:p>
    <w:p w:rsidR="00BC4B2D" w:rsidRDefault="00BC4B2D" w:rsidP="004D6F0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pl-PL" w:eastAsia="en-US"/>
          <w14:ligatures w14:val="none"/>
        </w:rPr>
      </w:pPr>
    </w:p>
    <w:p w:rsidR="00534F08" w:rsidRPr="00AA1A5A" w:rsidRDefault="00534F08" w:rsidP="00534F08">
      <w:pPr>
        <w:rPr>
          <w:rFonts w:ascii="Times New Roman" w:hAnsi="Times New Roman"/>
          <w:b/>
          <w:sz w:val="24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534F08" w:rsidRPr="009947BA" w:rsidTr="00534F08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34F08" w:rsidRPr="004923F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534F08" w:rsidRPr="004923F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Psihologija komuniciranja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534F08" w:rsidRPr="004923F4" w:rsidRDefault="00534F08" w:rsidP="00534F0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534F08" w:rsidRPr="004923F4" w:rsidRDefault="00534F08" w:rsidP="00534F0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4923F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534F08" w:rsidRPr="004923F4" w:rsidRDefault="00534F08" w:rsidP="00534F08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F52B4E">
              <w:rPr>
                <w:rFonts w:ascii="Times New Roman" w:hAnsi="Times New Roman" w:cs="Times New Roman"/>
                <w:sz w:val="20"/>
              </w:rPr>
              <w:t>Integrirani preddiplomski i diplomski učiteljski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534F08" w:rsidRPr="004923F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534F08" w:rsidRPr="004923F4" w:rsidRDefault="00534F08" w:rsidP="00534F0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4923F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534F08" w:rsidRPr="004923F4" w:rsidRDefault="00534F08" w:rsidP="00534F08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izobrazbu učitelja i odgojitelja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34F08" w:rsidRPr="004923F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534F08" w:rsidRPr="004923F4" w:rsidRDefault="00A44051" w:rsidP="00534F0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34F08" w:rsidRPr="004923F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534F08" w:rsidRPr="004923F4" w:rsidRDefault="00A44051" w:rsidP="00534F0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34F08" w:rsidRPr="004923F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534F08" w:rsidRPr="009947BA" w:rsidTr="00534F08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34F08" w:rsidRPr="004923F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534F08" w:rsidRPr="009947BA" w:rsidTr="00534F08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534F08" w:rsidRPr="004923F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534F08" w:rsidRPr="004923F4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534F08" w:rsidRPr="009947BA" w:rsidTr="00534F0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34F08" w:rsidRPr="004923F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534F08" w:rsidRPr="004923F4" w:rsidRDefault="00534F08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534F08" w:rsidRPr="009947BA" w:rsidTr="00534F0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34F08" w:rsidRPr="004923F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534F08" w:rsidRPr="004923F4" w:rsidRDefault="00534F08" w:rsidP="00534F0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2" w:type="dxa"/>
          </w:tcPr>
          <w:p w:rsidR="00534F08" w:rsidRPr="004923F4" w:rsidRDefault="00534F08" w:rsidP="00534F0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534F08" w:rsidRPr="004923F4" w:rsidRDefault="00534F08" w:rsidP="00534F0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:rsidR="00534F08" w:rsidRPr="004923F4" w:rsidRDefault="00534F08" w:rsidP="00534F0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534F08" w:rsidRPr="004923F4" w:rsidRDefault="00534F08" w:rsidP="00534F0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534F08" w:rsidRPr="004923F4" w:rsidRDefault="00534F08" w:rsidP="00534F0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534F08" w:rsidRPr="004923F4" w:rsidRDefault="00534F08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534F08" w:rsidRPr="009947BA" w:rsidTr="00534F0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34F08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534F08" w:rsidRDefault="00534F08" w:rsidP="00534F0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Novi kampus, 105, utorak 8-10,30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534F08" w:rsidRPr="009A284F" w:rsidRDefault="00534F08" w:rsidP="00534F08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534F08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Hrvatski </w:t>
            </w:r>
          </w:p>
        </w:tc>
      </w:tr>
      <w:tr w:rsidR="00534F08" w:rsidRPr="009947BA" w:rsidTr="00534F0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534F08" w:rsidRDefault="00534F08" w:rsidP="00534F0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25. 02. 2020. 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534F08" w:rsidRDefault="00534F08" w:rsidP="00534F08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534F08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02. 06.  2020. 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Nema </w:t>
            </w:r>
          </w:p>
        </w:tc>
      </w:tr>
      <w:tr w:rsidR="00534F08" w:rsidRPr="009947BA" w:rsidTr="00534F08">
        <w:tc>
          <w:tcPr>
            <w:tcW w:w="9288" w:type="dxa"/>
            <w:gridSpan w:val="31"/>
            <w:shd w:val="clear" w:color="auto" w:fill="D9D9D9" w:themeFill="background1" w:themeFillShade="D9"/>
          </w:tcPr>
          <w:p w:rsidR="00534F08" w:rsidRPr="007361E7" w:rsidRDefault="00534F08" w:rsidP="00534F0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Slavica Šimić Šašić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ssimic@unizd.hr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Slavica Šimić Šašić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ssimic@unizd.hr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534F08" w:rsidRPr="00F52B4E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</w:t>
            </w:r>
            <w:r w:rsidRPr="00F52B4E">
              <w:rPr>
                <w:rFonts w:ascii="Times New Roman" w:hAnsi="Times New Roman" w:cs="Times New Roman"/>
                <w:sz w:val="18"/>
              </w:rPr>
              <w:t>: 10,30-11,30</w:t>
            </w:r>
          </w:p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</w:t>
            </w:r>
            <w:r w:rsidRPr="00F52B4E">
              <w:rPr>
                <w:rFonts w:ascii="Times New Roman" w:hAnsi="Times New Roman" w:cs="Times New Roman"/>
                <w:sz w:val="18"/>
              </w:rPr>
              <w:t>: 10,30-11,30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B4202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B4202A" w:rsidRDefault="00534F08" w:rsidP="00534F08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534F08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B4202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Default="00534F08" w:rsidP="00534F08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534F08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34F08" w:rsidRPr="009947BA" w:rsidTr="00534F08">
        <w:tc>
          <w:tcPr>
            <w:tcW w:w="9288" w:type="dxa"/>
            <w:gridSpan w:val="31"/>
            <w:shd w:val="clear" w:color="auto" w:fill="D9D9D9" w:themeFill="background1" w:themeFillShade="D9"/>
          </w:tcPr>
          <w:p w:rsidR="00534F08" w:rsidRPr="007361E7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F08" w:rsidRPr="009947BA" w:rsidTr="00534F08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34F08" w:rsidRPr="00C0245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34F08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534F08" w:rsidRPr="009947BA" w:rsidTr="00534F08">
        <w:tc>
          <w:tcPr>
            <w:tcW w:w="1801" w:type="dxa"/>
            <w:vMerge/>
            <w:shd w:val="clear" w:color="auto" w:fill="F2F2F2" w:themeFill="background1" w:themeFillShade="F2"/>
          </w:tcPr>
          <w:p w:rsidR="00534F08" w:rsidRPr="00C0245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534F08" w:rsidRPr="009947BA" w:rsidTr="00534F08">
        <w:tc>
          <w:tcPr>
            <w:tcW w:w="3296" w:type="dxa"/>
            <w:gridSpan w:val="8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534F08" w:rsidRPr="005C2FD1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C2FD1">
              <w:rPr>
                <w:rFonts w:ascii="Times New Roman" w:hAnsi="Times New Roman" w:cs="Times New Roman"/>
                <w:sz w:val="18"/>
              </w:rPr>
              <w:t>Svladavanjem sadržaja student će moći:</w:t>
            </w:r>
          </w:p>
          <w:p w:rsidR="00534F08" w:rsidRPr="005C2FD1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C2FD1">
              <w:rPr>
                <w:rFonts w:ascii="Times New Roman" w:hAnsi="Times New Roman" w:cs="Times New Roman"/>
                <w:sz w:val="18"/>
              </w:rPr>
              <w:t>•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C2FD1">
              <w:rPr>
                <w:rFonts w:ascii="Times New Roman" w:hAnsi="Times New Roman" w:cs="Times New Roman"/>
                <w:sz w:val="18"/>
              </w:rPr>
              <w:t>razlikovati  oblike i elemente verbalne i neverbalne komunikacije</w:t>
            </w:r>
          </w:p>
          <w:p w:rsidR="00534F08" w:rsidRPr="005C2FD1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C2FD1">
              <w:rPr>
                <w:rFonts w:ascii="Times New Roman" w:hAnsi="Times New Roman" w:cs="Times New Roman"/>
                <w:sz w:val="18"/>
              </w:rPr>
              <w:t>•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C2FD1">
              <w:rPr>
                <w:rFonts w:ascii="Times New Roman" w:hAnsi="Times New Roman" w:cs="Times New Roman"/>
                <w:sz w:val="18"/>
              </w:rPr>
              <w:t>pravilno analizirati komunikacijske poruke</w:t>
            </w:r>
          </w:p>
          <w:p w:rsidR="00534F08" w:rsidRPr="005C2FD1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C2FD1">
              <w:rPr>
                <w:rFonts w:ascii="Times New Roman" w:hAnsi="Times New Roman" w:cs="Times New Roman"/>
                <w:sz w:val="18"/>
              </w:rPr>
              <w:t>•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C2FD1">
              <w:rPr>
                <w:rFonts w:ascii="Times New Roman" w:hAnsi="Times New Roman" w:cs="Times New Roman"/>
                <w:sz w:val="18"/>
              </w:rPr>
              <w:t>prepoznavati smetnje u komunikaciji</w:t>
            </w:r>
          </w:p>
          <w:p w:rsidR="00534F08" w:rsidRPr="005C2FD1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C2FD1">
              <w:rPr>
                <w:rFonts w:ascii="Times New Roman" w:hAnsi="Times New Roman" w:cs="Times New Roman"/>
                <w:sz w:val="18"/>
              </w:rPr>
              <w:t>•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C2FD1">
              <w:rPr>
                <w:rFonts w:ascii="Times New Roman" w:hAnsi="Times New Roman" w:cs="Times New Roman"/>
                <w:sz w:val="18"/>
              </w:rPr>
              <w:t>analizirati prirodu međuljudskih odnosa</w:t>
            </w:r>
          </w:p>
          <w:p w:rsidR="00534F08" w:rsidRPr="005C2FD1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C2FD1">
              <w:rPr>
                <w:rFonts w:ascii="Times New Roman" w:hAnsi="Times New Roman" w:cs="Times New Roman"/>
                <w:sz w:val="18"/>
              </w:rPr>
              <w:t>•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C2FD1">
              <w:rPr>
                <w:rFonts w:ascii="Times New Roman" w:hAnsi="Times New Roman" w:cs="Times New Roman"/>
                <w:sz w:val="18"/>
              </w:rPr>
              <w:t>procijeniti i primijeniti odnose čimbenika uspješne komunikacije i njezinih ishoda u razrednoj interakciji</w:t>
            </w:r>
          </w:p>
          <w:p w:rsidR="00534F08" w:rsidRPr="005C2FD1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C2FD1">
              <w:rPr>
                <w:rFonts w:ascii="Times New Roman" w:hAnsi="Times New Roman" w:cs="Times New Roman"/>
                <w:sz w:val="18"/>
              </w:rPr>
              <w:t>•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C2FD1">
              <w:rPr>
                <w:rFonts w:ascii="Times New Roman" w:hAnsi="Times New Roman" w:cs="Times New Roman"/>
                <w:sz w:val="18"/>
              </w:rPr>
              <w:t>prepoznati i koristiti vještine koje pridonose uspješnoj komunikaciji</w:t>
            </w:r>
          </w:p>
          <w:p w:rsidR="00534F08" w:rsidRPr="00B4202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C2FD1">
              <w:rPr>
                <w:rFonts w:ascii="Times New Roman" w:hAnsi="Times New Roman" w:cs="Times New Roman"/>
                <w:sz w:val="18"/>
              </w:rPr>
              <w:t>•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C2FD1">
              <w:rPr>
                <w:rFonts w:ascii="Times New Roman" w:hAnsi="Times New Roman" w:cs="Times New Roman"/>
                <w:sz w:val="18"/>
              </w:rPr>
              <w:t>nenasilno rješavati sukobe među pojedincima odnosno pojedinca i skupine</w:t>
            </w:r>
          </w:p>
        </w:tc>
      </w:tr>
      <w:tr w:rsidR="00534F08" w:rsidRPr="009947BA" w:rsidTr="00534F08">
        <w:tc>
          <w:tcPr>
            <w:tcW w:w="3296" w:type="dxa"/>
            <w:gridSpan w:val="8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534F08" w:rsidRPr="005C2FD1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C2FD1">
              <w:rPr>
                <w:rFonts w:ascii="Times New Roman" w:hAnsi="Times New Roman" w:cs="Times New Roman"/>
                <w:sz w:val="18"/>
              </w:rPr>
              <w:t>•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C2FD1">
              <w:rPr>
                <w:rFonts w:ascii="Times New Roman" w:hAnsi="Times New Roman" w:cs="Times New Roman"/>
                <w:sz w:val="18"/>
              </w:rPr>
              <w:t>gov</w:t>
            </w:r>
            <w:bookmarkStart w:id="0" w:name="_GoBack"/>
            <w:bookmarkEnd w:id="0"/>
            <w:r w:rsidRPr="005C2FD1">
              <w:rPr>
                <w:rFonts w:ascii="Times New Roman" w:hAnsi="Times New Roman" w:cs="Times New Roman"/>
                <w:sz w:val="18"/>
              </w:rPr>
              <w:t>orno i pisano komunicirati na materinjem jeziku i jednom stranom jeziku.</w:t>
            </w:r>
          </w:p>
          <w:p w:rsidR="00534F08" w:rsidRPr="005C2FD1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C2FD1">
              <w:rPr>
                <w:rFonts w:ascii="Times New Roman" w:hAnsi="Times New Roman" w:cs="Times New Roman"/>
                <w:sz w:val="18"/>
              </w:rPr>
              <w:t>•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C2FD1">
              <w:rPr>
                <w:rFonts w:ascii="Times New Roman" w:hAnsi="Times New Roman" w:cs="Times New Roman"/>
                <w:sz w:val="18"/>
              </w:rPr>
              <w:t>upravljati nastavnim procesom u promjenjivim uvjetima, uvažavajući pedagoška načela i načela različitosti</w:t>
            </w:r>
          </w:p>
          <w:p w:rsidR="00534F08" w:rsidRPr="00B4202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C2FD1">
              <w:rPr>
                <w:rFonts w:ascii="Times New Roman" w:hAnsi="Times New Roman" w:cs="Times New Roman"/>
                <w:sz w:val="18"/>
              </w:rPr>
              <w:t>•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C2FD1">
              <w:rPr>
                <w:rFonts w:ascii="Times New Roman" w:hAnsi="Times New Roman" w:cs="Times New Roman"/>
                <w:sz w:val="18"/>
              </w:rPr>
              <w:t>kreirati kontekst učenja usmjeren na učenika uvažavajući individualne karakteristike učenika i obilježja razvoja</w:t>
            </w:r>
          </w:p>
        </w:tc>
      </w:tr>
      <w:tr w:rsidR="00534F08" w:rsidRPr="009947BA" w:rsidTr="00534F08">
        <w:tc>
          <w:tcPr>
            <w:tcW w:w="9288" w:type="dxa"/>
            <w:gridSpan w:val="31"/>
            <w:shd w:val="clear" w:color="auto" w:fill="D9D9D9" w:themeFill="background1" w:themeFillShade="D9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34F08" w:rsidRPr="009947BA" w:rsidTr="00534F08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34F08" w:rsidRPr="00C0245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534F08" w:rsidRPr="009947BA" w:rsidTr="00534F08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534F08" w:rsidRPr="00C0245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34F08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534F08" w:rsidRPr="009947BA" w:rsidTr="00534F08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534F08" w:rsidRPr="00C0245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534F08" w:rsidRPr="004569E8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Cs/>
                <w:sz w:val="18"/>
              </w:rPr>
            </w:pPr>
            <w:r w:rsidRPr="00C075B2">
              <w:rPr>
                <w:rFonts w:ascii="Times New Roman" w:hAnsi="Times New Roman" w:cs="Times New Roman"/>
                <w:iCs/>
                <w:sz w:val="18"/>
              </w:rPr>
              <w:t xml:space="preserve">Student </w:t>
            </w:r>
            <w:r>
              <w:rPr>
                <w:rFonts w:ascii="Times New Roman" w:hAnsi="Times New Roman" w:cs="Times New Roman"/>
                <w:iCs/>
                <w:sz w:val="18"/>
              </w:rPr>
              <w:t xml:space="preserve">je obvezan prisustvovati nastavi (70%). Ispit  se </w:t>
            </w:r>
            <w:r w:rsidRPr="00C075B2">
              <w:rPr>
                <w:rFonts w:ascii="Times New Roman" w:hAnsi="Times New Roman" w:cs="Times New Roman"/>
                <w:iCs/>
                <w:sz w:val="18"/>
              </w:rPr>
              <w:t xml:space="preserve">može položiti preko kolokvija ili na završnom ispitu. Prije izlaska na ispit treba izraditi i prezentirati </w:t>
            </w:r>
            <w:r>
              <w:rPr>
                <w:rFonts w:ascii="Times New Roman" w:hAnsi="Times New Roman" w:cs="Times New Roman"/>
                <w:iCs/>
                <w:sz w:val="18"/>
              </w:rPr>
              <w:t>seminar</w:t>
            </w:r>
            <w:r w:rsidRPr="00C075B2">
              <w:rPr>
                <w:rFonts w:ascii="Times New Roman" w:hAnsi="Times New Roman" w:cs="Times New Roman"/>
                <w:iCs/>
                <w:sz w:val="18"/>
              </w:rPr>
              <w:t>.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534F08" w:rsidRPr="009947BA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34F08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534F08" w:rsidRPr="009947BA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F0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34F08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534F08" w:rsidRPr="009947BA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F0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34F08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534F08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Lipanj/srpanj 2020.</w:t>
            </w:r>
          </w:p>
        </w:tc>
        <w:tc>
          <w:tcPr>
            <w:tcW w:w="2471" w:type="dxa"/>
            <w:gridSpan w:val="10"/>
            <w:vAlign w:val="center"/>
          </w:tcPr>
          <w:p w:rsidR="00534F08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534F08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Rujan 2020.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C2FD1">
              <w:rPr>
                <w:rFonts w:ascii="Times New Roman" w:eastAsia="MS Gothic" w:hAnsi="Times New Roman" w:cs="Times New Roman"/>
                <w:sz w:val="18"/>
              </w:rPr>
              <w:t>Cilj ovog kolegija je stjecanje znanja o komunikaciji, elementima i vrstama komunikacije, te ovladavanje vještinama kompetentne komunikacije. Studente će se upoznati s prirodom međuljudskih odnosa i oblicima socijalnog ponašanja. Konačni cilj je razvoj osjetljivosti za prepoznavanje znakova i korištenje vještina u ostvarenju kompetentne komunikacije u razredu.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534F08" w:rsidRPr="005C2FD1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5C2FD1">
              <w:rPr>
                <w:rFonts w:ascii="Times New Roman" w:eastAsia="MS Gothic" w:hAnsi="Times New Roman" w:cs="Times New Roman"/>
                <w:i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r w:rsidRPr="005C2FD1">
              <w:rPr>
                <w:rFonts w:ascii="Times New Roman" w:eastAsia="MS Gothic" w:hAnsi="Times New Roman" w:cs="Times New Roman"/>
                <w:i/>
                <w:sz w:val="18"/>
              </w:rPr>
              <w:t>Određenje komunikacije</w:t>
            </w:r>
          </w:p>
          <w:p w:rsidR="00534F08" w:rsidRPr="005C2FD1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5C2FD1">
              <w:rPr>
                <w:rFonts w:ascii="Times New Roman" w:eastAsia="MS Gothic" w:hAnsi="Times New Roman" w:cs="Times New Roman"/>
                <w:i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r w:rsidRPr="005C2FD1">
              <w:rPr>
                <w:rFonts w:ascii="Times New Roman" w:eastAsia="MS Gothic" w:hAnsi="Times New Roman" w:cs="Times New Roman"/>
                <w:i/>
                <w:sz w:val="18"/>
              </w:rPr>
              <w:t>Vrste komunikacije</w:t>
            </w:r>
          </w:p>
          <w:p w:rsidR="00534F08" w:rsidRPr="005C2FD1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5C2FD1">
              <w:rPr>
                <w:rFonts w:ascii="Times New Roman" w:eastAsia="MS Gothic" w:hAnsi="Times New Roman" w:cs="Times New Roman"/>
                <w:i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r w:rsidRPr="005C2FD1">
              <w:rPr>
                <w:rFonts w:ascii="Times New Roman" w:eastAsia="MS Gothic" w:hAnsi="Times New Roman" w:cs="Times New Roman"/>
                <w:i/>
                <w:sz w:val="18"/>
              </w:rPr>
              <w:t>Interpersonalna komunikacija</w:t>
            </w:r>
          </w:p>
          <w:p w:rsidR="00534F08" w:rsidRPr="005C2FD1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5C2FD1">
              <w:rPr>
                <w:rFonts w:ascii="Times New Roman" w:eastAsia="MS Gothic" w:hAnsi="Times New Roman" w:cs="Times New Roman"/>
                <w:i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r w:rsidRPr="005C2FD1">
              <w:rPr>
                <w:rFonts w:ascii="Times New Roman" w:eastAsia="MS Gothic" w:hAnsi="Times New Roman" w:cs="Times New Roman"/>
                <w:i/>
                <w:sz w:val="18"/>
              </w:rPr>
              <w:t>Aktivno slušanje, povratna informacija, Ja/Ti poruke</w:t>
            </w:r>
          </w:p>
          <w:p w:rsidR="00534F08" w:rsidRPr="005C2FD1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5C2FD1">
              <w:rPr>
                <w:rFonts w:ascii="Times New Roman" w:eastAsia="MS Gothic" w:hAnsi="Times New Roman" w:cs="Times New Roman"/>
                <w:i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r w:rsidRPr="005C2FD1">
              <w:rPr>
                <w:rFonts w:ascii="Times New Roman" w:eastAsia="MS Gothic" w:hAnsi="Times New Roman" w:cs="Times New Roman"/>
                <w:i/>
                <w:sz w:val="18"/>
              </w:rPr>
              <w:t>Razvoj komunikacije</w:t>
            </w:r>
          </w:p>
          <w:p w:rsidR="00534F08" w:rsidRPr="005C2FD1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5C2FD1">
              <w:rPr>
                <w:rFonts w:ascii="Times New Roman" w:eastAsia="MS Gothic" w:hAnsi="Times New Roman" w:cs="Times New Roman"/>
                <w:i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r w:rsidRPr="005C2FD1">
              <w:rPr>
                <w:rFonts w:ascii="Times New Roman" w:eastAsia="MS Gothic" w:hAnsi="Times New Roman" w:cs="Times New Roman"/>
                <w:i/>
                <w:sz w:val="18"/>
              </w:rPr>
              <w:t>Socijalne vještine kao temelj međuljudskim odnosima (socijalna kompetencija, empatija, samootkrivanje, asertivnost)</w:t>
            </w:r>
          </w:p>
          <w:p w:rsidR="00534F08" w:rsidRPr="005C2FD1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5C2FD1">
              <w:rPr>
                <w:rFonts w:ascii="Times New Roman" w:eastAsia="MS Gothic" w:hAnsi="Times New Roman" w:cs="Times New Roman"/>
                <w:i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r w:rsidRPr="005C2FD1">
              <w:rPr>
                <w:rFonts w:ascii="Times New Roman" w:eastAsia="MS Gothic" w:hAnsi="Times New Roman" w:cs="Times New Roman"/>
                <w:i/>
                <w:sz w:val="18"/>
              </w:rPr>
              <w:t>Socijalni odnosi u razredu</w:t>
            </w:r>
          </w:p>
          <w:p w:rsidR="00534F08" w:rsidRPr="005C2FD1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5C2FD1">
              <w:rPr>
                <w:rFonts w:ascii="Times New Roman" w:eastAsia="MS Gothic" w:hAnsi="Times New Roman" w:cs="Times New Roman"/>
                <w:i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r w:rsidRPr="005C2FD1">
              <w:rPr>
                <w:rFonts w:ascii="Times New Roman" w:eastAsia="MS Gothic" w:hAnsi="Times New Roman" w:cs="Times New Roman"/>
                <w:i/>
                <w:sz w:val="18"/>
              </w:rPr>
              <w:t>Stavovi i važnost stavova za ponašanje, stereotipi i predrasude</w:t>
            </w:r>
          </w:p>
          <w:p w:rsidR="00534F08" w:rsidRPr="005C2FD1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5C2FD1">
              <w:rPr>
                <w:rFonts w:ascii="Times New Roman" w:eastAsia="MS Gothic" w:hAnsi="Times New Roman" w:cs="Times New Roman"/>
                <w:i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r w:rsidRPr="005C2FD1">
              <w:rPr>
                <w:rFonts w:ascii="Times New Roman" w:eastAsia="MS Gothic" w:hAnsi="Times New Roman" w:cs="Times New Roman"/>
                <w:i/>
                <w:sz w:val="18"/>
              </w:rPr>
              <w:t>Oblici socijalnog ponašanja (prosocijalno ponašanje, agresivno ponašanje, socijalna inhibicija, formiranje i uloga u međuljudskim odnosima)</w:t>
            </w:r>
          </w:p>
          <w:p w:rsidR="00534F08" w:rsidRPr="00DE6D53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5C2FD1">
              <w:rPr>
                <w:rFonts w:ascii="Times New Roman" w:eastAsia="MS Gothic" w:hAnsi="Times New Roman" w:cs="Times New Roman"/>
                <w:i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r w:rsidRPr="005C2FD1">
              <w:rPr>
                <w:rFonts w:ascii="Times New Roman" w:eastAsia="MS Gothic" w:hAnsi="Times New Roman" w:cs="Times New Roman"/>
                <w:i/>
                <w:sz w:val="18"/>
              </w:rPr>
              <w:t>Sukob i nenasilno rješavanje sukoba u razredu.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534F08" w:rsidRPr="005C2FD1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C2FD1">
              <w:rPr>
                <w:rFonts w:ascii="Times New Roman" w:eastAsia="MS Gothic" w:hAnsi="Times New Roman" w:cs="Times New Roman"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5C2FD1">
              <w:rPr>
                <w:rFonts w:ascii="Times New Roman" w:eastAsia="MS Gothic" w:hAnsi="Times New Roman" w:cs="Times New Roman"/>
                <w:sz w:val="18"/>
              </w:rPr>
              <w:t>Pearsons, J. C. i Spitzberg, B. H. (1990). Intrpersonal communication-concepts, components, and contexts. USA: WM.C.Brown publishers</w:t>
            </w:r>
          </w:p>
          <w:p w:rsidR="00534F08" w:rsidRPr="005C2FD1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C2FD1">
              <w:rPr>
                <w:rFonts w:ascii="Times New Roman" w:eastAsia="MS Gothic" w:hAnsi="Times New Roman" w:cs="Times New Roman"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5C2FD1">
              <w:rPr>
                <w:rFonts w:ascii="Times New Roman" w:eastAsia="MS Gothic" w:hAnsi="Times New Roman" w:cs="Times New Roman"/>
                <w:sz w:val="18"/>
              </w:rPr>
              <w:t>Reardon, K. K. (1998). Interpersonalna komunikacija. Zagreb: Alinea.</w:t>
            </w:r>
          </w:p>
          <w:p w:rsidR="00534F08" w:rsidRPr="005C2FD1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C2FD1">
              <w:rPr>
                <w:rFonts w:ascii="Times New Roman" w:eastAsia="MS Gothic" w:hAnsi="Times New Roman" w:cs="Times New Roman"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5C2FD1">
              <w:rPr>
                <w:rFonts w:ascii="Times New Roman" w:eastAsia="MS Gothic" w:hAnsi="Times New Roman" w:cs="Times New Roman"/>
                <w:sz w:val="18"/>
              </w:rPr>
              <w:t>Schultz von Thun, F. (2001). Kako međusobno razgovaramo. Zagreb: Erudita.</w:t>
            </w:r>
          </w:p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C2FD1">
              <w:rPr>
                <w:rFonts w:ascii="Times New Roman" w:eastAsia="MS Gothic" w:hAnsi="Times New Roman" w:cs="Times New Roman"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5C2FD1">
              <w:rPr>
                <w:rFonts w:ascii="Times New Roman" w:eastAsia="MS Gothic" w:hAnsi="Times New Roman" w:cs="Times New Roman"/>
                <w:sz w:val="18"/>
              </w:rPr>
              <w:t>Neill, S. (1994). Neverbalna komunikacija u razredu. Zagreb: Educa.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534F08" w:rsidRPr="005C2FD1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C2FD1">
              <w:rPr>
                <w:rFonts w:ascii="Times New Roman" w:eastAsia="MS Gothic" w:hAnsi="Times New Roman" w:cs="Times New Roman"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5C2FD1">
              <w:rPr>
                <w:rFonts w:ascii="Times New Roman" w:eastAsia="MS Gothic" w:hAnsi="Times New Roman" w:cs="Times New Roman"/>
                <w:sz w:val="18"/>
              </w:rPr>
              <w:t xml:space="preserve">Ajduković, M. i  Pečnik, N. (1994). Nenasilno rješavanje sukoba. Zagreb: Alinea. </w:t>
            </w:r>
          </w:p>
          <w:p w:rsidR="00534F08" w:rsidRPr="005C2FD1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C2FD1">
              <w:rPr>
                <w:rFonts w:ascii="Times New Roman" w:eastAsia="MS Gothic" w:hAnsi="Times New Roman" w:cs="Times New Roman"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5C2FD1">
              <w:rPr>
                <w:rFonts w:ascii="Times New Roman" w:eastAsia="MS Gothic" w:hAnsi="Times New Roman" w:cs="Times New Roman"/>
                <w:sz w:val="18"/>
              </w:rPr>
              <w:t>Čudina-Obradović, M. i Težak, D. (1995). Mirotvorni razred. Zagreb: Znamen.</w:t>
            </w:r>
          </w:p>
          <w:p w:rsidR="00534F08" w:rsidRPr="005C2FD1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C2FD1">
              <w:rPr>
                <w:rFonts w:ascii="Times New Roman" w:eastAsia="MS Gothic" w:hAnsi="Times New Roman" w:cs="Times New Roman"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5C2FD1">
              <w:rPr>
                <w:rFonts w:ascii="Times New Roman" w:eastAsia="MS Gothic" w:hAnsi="Times New Roman" w:cs="Times New Roman"/>
                <w:sz w:val="18"/>
              </w:rPr>
              <w:t xml:space="preserve">Janković, J. (1994). Sukob ili suradnja. Zagreb: Alinea. </w:t>
            </w:r>
          </w:p>
          <w:p w:rsidR="00534F08" w:rsidRPr="005C2FD1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C2FD1">
              <w:rPr>
                <w:rFonts w:ascii="Times New Roman" w:eastAsia="MS Gothic" w:hAnsi="Times New Roman" w:cs="Times New Roman"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5C2FD1">
              <w:rPr>
                <w:rFonts w:ascii="Times New Roman" w:eastAsia="MS Gothic" w:hAnsi="Times New Roman" w:cs="Times New Roman"/>
                <w:sz w:val="18"/>
              </w:rPr>
              <w:t>Katz., L.G. i McClellan, D.E. (1999). Poticanje razvoja dječje socijalne kompetencije. Zagreb: Educa.</w:t>
            </w:r>
          </w:p>
          <w:p w:rsidR="00534F08" w:rsidRPr="005C2FD1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C2FD1">
              <w:rPr>
                <w:rFonts w:ascii="Times New Roman" w:eastAsia="MS Gothic" w:hAnsi="Times New Roman" w:cs="Times New Roman"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5C2FD1">
              <w:rPr>
                <w:rFonts w:ascii="Times New Roman" w:eastAsia="MS Gothic" w:hAnsi="Times New Roman" w:cs="Times New Roman"/>
                <w:sz w:val="18"/>
              </w:rPr>
              <w:t xml:space="preserve">Pease, A. (2002). Govor tijela – Kako misli drugih ljudi mogu pročitati iz njihovih kretnji. Zagreb: AGM </w:t>
            </w:r>
          </w:p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C2FD1">
              <w:rPr>
                <w:rFonts w:ascii="Times New Roman" w:eastAsia="MS Gothic" w:hAnsi="Times New Roman" w:cs="Times New Roman"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5C2FD1">
              <w:rPr>
                <w:rFonts w:ascii="Times New Roman" w:eastAsia="MS Gothic" w:hAnsi="Times New Roman" w:cs="Times New Roman"/>
                <w:sz w:val="18"/>
              </w:rPr>
              <w:t>Samovar, L.A., Porter, R.E. i McDaniel, E.R. (2013.) Interkulturalna komunikacija. Jastrebarsko: Naklada Slap.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534F08" w:rsidRPr="009947BA" w:rsidTr="00534F08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34F08" w:rsidRPr="00C0245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534F08" w:rsidRPr="00C02454" w:rsidRDefault="00534F08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534F08" w:rsidRPr="00C02454" w:rsidRDefault="00534F08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534F08" w:rsidRPr="009947BA" w:rsidTr="00534F08">
        <w:tc>
          <w:tcPr>
            <w:tcW w:w="1801" w:type="dxa"/>
            <w:vMerge/>
            <w:shd w:val="clear" w:color="auto" w:fill="F2F2F2" w:themeFill="background1" w:themeFillShade="F2"/>
          </w:tcPr>
          <w:p w:rsidR="00534F08" w:rsidRPr="00C0245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534F08" w:rsidRPr="00C02454" w:rsidRDefault="00A44051" w:rsidP="00534F0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34F0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534F08" w:rsidRPr="00C02454" w:rsidRDefault="00534F08" w:rsidP="00534F0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534F08" w:rsidRPr="00C02454" w:rsidRDefault="00A44051" w:rsidP="00534F0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34F0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534F08" w:rsidRPr="00C02454" w:rsidRDefault="00534F08" w:rsidP="00534F0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534F08" w:rsidRPr="00C02454" w:rsidRDefault="00A44051" w:rsidP="00534F0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34F0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534F08" w:rsidRPr="00C02454" w:rsidRDefault="00A44051" w:rsidP="00534F0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34F0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534F08" w:rsidRPr="009947BA" w:rsidTr="00534F08">
        <w:tc>
          <w:tcPr>
            <w:tcW w:w="1801" w:type="dxa"/>
            <w:vMerge/>
            <w:shd w:val="clear" w:color="auto" w:fill="F2F2F2" w:themeFill="background1" w:themeFillShade="F2"/>
          </w:tcPr>
          <w:p w:rsidR="00534F08" w:rsidRPr="00C0245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534F08" w:rsidRPr="00C02454" w:rsidRDefault="00A44051" w:rsidP="00534F0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34F0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samo </w:t>
            </w:r>
            <w:r w:rsidR="00534F0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kolokvij/zadaće</w:t>
            </w:r>
          </w:p>
        </w:tc>
        <w:tc>
          <w:tcPr>
            <w:tcW w:w="1405" w:type="dxa"/>
            <w:gridSpan w:val="7"/>
            <w:vAlign w:val="center"/>
          </w:tcPr>
          <w:p w:rsidR="00534F08" w:rsidRPr="00C02454" w:rsidRDefault="00A44051" w:rsidP="00534F0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34F0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/ </w:t>
            </w:r>
            <w:r w:rsidR="00534F0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534F08" w:rsidRPr="00C02454" w:rsidRDefault="00A44051" w:rsidP="00534F0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34F0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seminarski</w:t>
            </w:r>
          </w:p>
          <w:p w:rsidR="00534F08" w:rsidRPr="00C02454" w:rsidRDefault="00534F08" w:rsidP="00534F0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534F08" w:rsidRPr="00C02454" w:rsidRDefault="00A44051" w:rsidP="00534F0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34F0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534F08" w:rsidRPr="00C02454" w:rsidRDefault="00534F08" w:rsidP="00534F0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534F08" w:rsidRPr="00C02454" w:rsidRDefault="00A44051" w:rsidP="00534F08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34F0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praktični </w:t>
            </w:r>
            <w:r w:rsidR="00534F0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rad</w:t>
            </w:r>
          </w:p>
        </w:tc>
        <w:tc>
          <w:tcPr>
            <w:tcW w:w="1184" w:type="dxa"/>
            <w:vAlign w:val="center"/>
          </w:tcPr>
          <w:p w:rsidR="00534F08" w:rsidRPr="00C02454" w:rsidRDefault="00A44051" w:rsidP="00534F08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34F0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drugi </w:t>
            </w:r>
            <w:r w:rsidR="00534F0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oblici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534F08" w:rsidRPr="00DF064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F064B">
              <w:rPr>
                <w:rFonts w:ascii="Times New Roman" w:eastAsia="MS Gothic" w:hAnsi="Times New Roman" w:cs="Times New Roman"/>
                <w:sz w:val="18"/>
              </w:rPr>
              <w:t>Konačna ocjena izračunava se prema formuli: (aktivnost na nastavi x 0,20)+ (</w:t>
            </w:r>
            <w:r>
              <w:rPr>
                <w:rFonts w:ascii="Times New Roman" w:eastAsia="MS Gothic" w:hAnsi="Times New Roman" w:cs="Times New Roman"/>
                <w:sz w:val="18"/>
              </w:rPr>
              <w:t>seminarski rad</w:t>
            </w:r>
            <w:r w:rsidRPr="00DF064B">
              <w:rPr>
                <w:rFonts w:ascii="Times New Roman" w:eastAsia="MS Gothic" w:hAnsi="Times New Roman" w:cs="Times New Roman"/>
                <w:sz w:val="18"/>
              </w:rPr>
              <w:t xml:space="preserve"> x 0,20) + (završni ispit x 0,60).</w:t>
            </w:r>
          </w:p>
          <w:p w:rsidR="00534F08" w:rsidRPr="00DF064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F064B">
              <w:rPr>
                <w:rFonts w:ascii="Times New Roman" w:eastAsia="MS Gothic" w:hAnsi="Times New Roman" w:cs="Times New Roman"/>
                <w:sz w:val="18"/>
              </w:rPr>
              <w:t>Ako je student dobi</w:t>
            </w:r>
            <w:r>
              <w:rPr>
                <w:rFonts w:ascii="Times New Roman" w:eastAsia="MS Gothic" w:hAnsi="Times New Roman" w:cs="Times New Roman"/>
                <w:sz w:val="18"/>
              </w:rPr>
              <w:t>o</w:t>
            </w:r>
            <w:r w:rsidRPr="00DF064B">
              <w:rPr>
                <w:rFonts w:ascii="Times New Roman" w:eastAsia="MS Gothic" w:hAnsi="Times New Roman" w:cs="Times New Roman"/>
                <w:sz w:val="18"/>
              </w:rPr>
              <w:t xml:space="preserve"> ocjenu 3 iz aktivnosti na nastavi, 5 iz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istraživanja </w:t>
            </w:r>
            <w:r w:rsidRPr="00DF064B">
              <w:rPr>
                <w:rFonts w:ascii="Times New Roman" w:eastAsia="MS Gothic" w:hAnsi="Times New Roman" w:cs="Times New Roman"/>
                <w:sz w:val="18"/>
              </w:rPr>
              <w:t>i 4 iz ispita izračun bi izgledao ovako:</w:t>
            </w:r>
          </w:p>
          <w:p w:rsidR="00534F08" w:rsidRPr="00B7307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F064B">
              <w:rPr>
                <w:rFonts w:ascii="Times New Roman" w:eastAsia="MS Gothic" w:hAnsi="Times New Roman" w:cs="Times New Roman"/>
                <w:sz w:val="18"/>
              </w:rPr>
              <w:t>(3 x 0,2) + (5 x 0,2) + (4 x 0,6) = 0,6 + 1,0 + 2,4 = 4,0 = 4</w:t>
            </w:r>
          </w:p>
        </w:tc>
      </w:tr>
      <w:tr w:rsidR="00534F08" w:rsidRPr="009947BA" w:rsidTr="00534F08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534F08" w:rsidRPr="00B4202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534F08" w:rsidRPr="00B7307A" w:rsidRDefault="00534F08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0-59</w:t>
            </w:r>
          </w:p>
        </w:tc>
        <w:tc>
          <w:tcPr>
            <w:tcW w:w="6390" w:type="dxa"/>
            <w:gridSpan w:val="26"/>
            <w:vAlign w:val="center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534F08" w:rsidRPr="009947BA" w:rsidTr="00534F08">
        <w:tc>
          <w:tcPr>
            <w:tcW w:w="1801" w:type="dxa"/>
            <w:vMerge/>
            <w:shd w:val="clear" w:color="auto" w:fill="F2F2F2" w:themeFill="background1" w:themeFillShade="F2"/>
          </w:tcPr>
          <w:p w:rsidR="00534F08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34F08" w:rsidRPr="00B7307A" w:rsidRDefault="00534F08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60-65</w:t>
            </w:r>
          </w:p>
        </w:tc>
        <w:tc>
          <w:tcPr>
            <w:tcW w:w="6390" w:type="dxa"/>
            <w:gridSpan w:val="26"/>
            <w:vAlign w:val="center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534F08" w:rsidRPr="009947BA" w:rsidTr="00534F08">
        <w:tc>
          <w:tcPr>
            <w:tcW w:w="1801" w:type="dxa"/>
            <w:vMerge/>
            <w:shd w:val="clear" w:color="auto" w:fill="F2F2F2" w:themeFill="background1" w:themeFillShade="F2"/>
          </w:tcPr>
          <w:p w:rsidR="00534F08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34F08" w:rsidRPr="00B7307A" w:rsidRDefault="00534F08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66-75</w:t>
            </w:r>
          </w:p>
        </w:tc>
        <w:tc>
          <w:tcPr>
            <w:tcW w:w="6390" w:type="dxa"/>
            <w:gridSpan w:val="26"/>
            <w:vAlign w:val="center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534F08" w:rsidRPr="009947BA" w:rsidTr="00534F08">
        <w:tc>
          <w:tcPr>
            <w:tcW w:w="1801" w:type="dxa"/>
            <w:vMerge/>
            <w:shd w:val="clear" w:color="auto" w:fill="F2F2F2" w:themeFill="background1" w:themeFillShade="F2"/>
          </w:tcPr>
          <w:p w:rsidR="00534F08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34F08" w:rsidRPr="00B7307A" w:rsidRDefault="00534F08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76-85</w:t>
            </w:r>
          </w:p>
        </w:tc>
        <w:tc>
          <w:tcPr>
            <w:tcW w:w="6390" w:type="dxa"/>
            <w:gridSpan w:val="26"/>
            <w:vAlign w:val="center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534F08" w:rsidRPr="009947BA" w:rsidTr="00534F08">
        <w:tc>
          <w:tcPr>
            <w:tcW w:w="1801" w:type="dxa"/>
            <w:vMerge/>
            <w:shd w:val="clear" w:color="auto" w:fill="F2F2F2" w:themeFill="background1" w:themeFillShade="F2"/>
          </w:tcPr>
          <w:p w:rsidR="00534F08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34F08" w:rsidRPr="00B7307A" w:rsidRDefault="00534F08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86-100</w:t>
            </w:r>
          </w:p>
        </w:tc>
        <w:tc>
          <w:tcPr>
            <w:tcW w:w="6390" w:type="dxa"/>
            <w:gridSpan w:val="26"/>
            <w:vAlign w:val="center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534F08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F08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534F08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534F08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534F08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F08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534F08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F08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534F08" w:rsidRPr="009947BA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534F08" w:rsidRDefault="00534F08" w:rsidP="00534F0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534F08" w:rsidRDefault="00534F08" w:rsidP="00534F0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534F08" w:rsidRPr="00684BBC" w:rsidRDefault="00534F08" w:rsidP="00534F0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534F08" w:rsidRPr="00684BBC" w:rsidRDefault="00534F08" w:rsidP="00534F0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534F08" w:rsidRDefault="00534F08" w:rsidP="00534F0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34F08" w:rsidRPr="00684BBC" w:rsidRDefault="00534F08" w:rsidP="00534F0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3" w:history="1">
              <w:r w:rsidRPr="00197510">
                <w:rPr>
                  <w:rStyle w:val="Hyperlink"/>
                  <w:rFonts w:ascii="Times New Roman" w:eastAsia="MS Gothic" w:hAnsi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34F08" w:rsidRPr="00684BBC" w:rsidRDefault="00534F08" w:rsidP="00534F0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534F08" w:rsidRPr="00684BBC" w:rsidRDefault="00534F08" w:rsidP="00534F0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534F08" w:rsidRPr="00684BBC" w:rsidRDefault="00534F08" w:rsidP="00534F0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534F08" w:rsidRPr="00386E9C" w:rsidRDefault="00534F08" w:rsidP="00534F08">
      <w:pPr>
        <w:rPr>
          <w:rFonts w:ascii="Georgia" w:hAnsi="Georgia"/>
          <w:sz w:val="24"/>
        </w:rPr>
      </w:pPr>
    </w:p>
    <w:p w:rsidR="00534F08" w:rsidRDefault="00534F08" w:rsidP="004D6F0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pl-PL" w:eastAsia="en-US"/>
          <w14:ligatures w14:val="none"/>
        </w:rPr>
      </w:pPr>
    </w:p>
    <w:p w:rsidR="00534F08" w:rsidRDefault="00534F08" w:rsidP="004D6F0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pl-PL" w:eastAsia="en-US"/>
          <w14:ligatures w14:val="none"/>
        </w:rPr>
      </w:pPr>
    </w:p>
    <w:p w:rsidR="00534F08" w:rsidRDefault="00534F08" w:rsidP="00534F08">
      <w:pPr>
        <w:rPr>
          <w:rFonts w:ascii="Times New Roman" w:hAnsi="Times New Roman"/>
          <w:b/>
          <w:sz w:val="24"/>
        </w:rPr>
      </w:pPr>
    </w:p>
    <w:p w:rsidR="006D60C5" w:rsidRDefault="006D60C5" w:rsidP="00534F08">
      <w:pPr>
        <w:rPr>
          <w:rFonts w:ascii="Times New Roman" w:hAnsi="Times New Roman"/>
          <w:b/>
          <w:sz w:val="24"/>
        </w:rPr>
      </w:pPr>
    </w:p>
    <w:p w:rsidR="00534F08" w:rsidRDefault="00534F08" w:rsidP="00534F08">
      <w:pPr>
        <w:rPr>
          <w:rFonts w:ascii="Times New Roman" w:hAnsi="Times New Roman"/>
          <w:b/>
          <w:sz w:val="24"/>
        </w:rPr>
      </w:pPr>
    </w:p>
    <w:p w:rsidR="00534F08" w:rsidRPr="00AA1A5A" w:rsidRDefault="00534F08" w:rsidP="00534F08">
      <w:pPr>
        <w:rPr>
          <w:rFonts w:ascii="Times New Roman" w:hAnsi="Times New Roman"/>
          <w:b/>
          <w:sz w:val="24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534F08" w:rsidRPr="009947BA" w:rsidTr="00534F08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34F08" w:rsidRPr="004923F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lastRenderedPageBreak/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534F08" w:rsidRPr="004923F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Psihologija poučavanja 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534F08" w:rsidRPr="004923F4" w:rsidRDefault="00534F08" w:rsidP="00534F0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534F08" w:rsidRPr="004923F4" w:rsidRDefault="00534F08" w:rsidP="00534F0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4923F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534F08" w:rsidRPr="004923F4" w:rsidRDefault="00534F08" w:rsidP="00534F08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F52B4E">
              <w:rPr>
                <w:rFonts w:ascii="Times New Roman" w:hAnsi="Times New Roman" w:cs="Times New Roman"/>
                <w:sz w:val="20"/>
              </w:rPr>
              <w:t>Integrirani preddiplomski i diplomski učiteljski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534F08" w:rsidRPr="004923F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534F08" w:rsidRPr="004923F4" w:rsidRDefault="00534F08" w:rsidP="00534F0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4923F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534F08" w:rsidRPr="004923F4" w:rsidRDefault="00534F08" w:rsidP="00534F08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izobrazbu učitelja i odgojitelja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34F08" w:rsidRPr="004923F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93408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15919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427880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534F08" w:rsidRPr="004923F4" w:rsidRDefault="00A44051" w:rsidP="00534F0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6382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34F08" w:rsidRPr="004923F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7187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0379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6701852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30115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534F08" w:rsidRPr="004923F4" w:rsidRDefault="00A44051" w:rsidP="00534F0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74839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34F08" w:rsidRPr="004923F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6483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701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498369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9252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4886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534F08" w:rsidRPr="009947BA" w:rsidTr="00534F08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34F08" w:rsidRPr="004923F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22934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159029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6152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58837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1567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3443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7202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534F08" w:rsidRPr="009947BA" w:rsidTr="00534F08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534F08" w:rsidRPr="004923F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534F08" w:rsidRPr="004923F4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65496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878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0612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261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0792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534F08" w:rsidRPr="009947BA" w:rsidTr="00534F0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34F08" w:rsidRPr="004923F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2637944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7234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3279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534F08" w:rsidRPr="004923F4" w:rsidRDefault="00534F08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120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-204921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534F08" w:rsidRPr="009947BA" w:rsidTr="00534F0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34F08" w:rsidRPr="004923F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534F08" w:rsidRPr="004923F4" w:rsidRDefault="00534F08" w:rsidP="00534F0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2" w:type="dxa"/>
          </w:tcPr>
          <w:p w:rsidR="00534F08" w:rsidRPr="004923F4" w:rsidRDefault="00534F08" w:rsidP="00534F0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534F08" w:rsidRPr="004923F4" w:rsidRDefault="00534F08" w:rsidP="00534F0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:rsidR="00534F08" w:rsidRPr="004923F4" w:rsidRDefault="00534F08" w:rsidP="00534F0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534F08" w:rsidRPr="004923F4" w:rsidRDefault="00534F08" w:rsidP="00534F0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534F08" w:rsidRPr="004923F4" w:rsidRDefault="00534F08" w:rsidP="00534F0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534F08" w:rsidRPr="004923F4" w:rsidRDefault="00534F08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90059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103222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534F08" w:rsidRPr="009947BA" w:rsidTr="00534F0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34F08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534F08" w:rsidRDefault="00534F08" w:rsidP="00534F0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Novi kampus, 109, srijeda 8-10,30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534F08" w:rsidRPr="009A284F" w:rsidRDefault="00534F08" w:rsidP="00534F08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534F08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Hrvatski </w:t>
            </w:r>
          </w:p>
        </w:tc>
      </w:tr>
      <w:tr w:rsidR="00534F08" w:rsidRPr="009947BA" w:rsidTr="00534F0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534F08" w:rsidRDefault="00534F08" w:rsidP="00534F0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26. 02. 2020. 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534F08" w:rsidRDefault="00534F08" w:rsidP="00534F08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534F08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03. 06.  2020. 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Nema </w:t>
            </w:r>
          </w:p>
        </w:tc>
      </w:tr>
      <w:tr w:rsidR="00534F08" w:rsidRPr="009947BA" w:rsidTr="00534F08">
        <w:tc>
          <w:tcPr>
            <w:tcW w:w="9288" w:type="dxa"/>
            <w:gridSpan w:val="31"/>
            <w:shd w:val="clear" w:color="auto" w:fill="D9D9D9" w:themeFill="background1" w:themeFillShade="D9"/>
          </w:tcPr>
          <w:p w:rsidR="00534F08" w:rsidRPr="007361E7" w:rsidRDefault="00534F08" w:rsidP="00534F0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Slavica Šimić Šašić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ssimic@unizd.hr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Slavica Šimić Šašić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ssimic@unizd.hr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534F08" w:rsidRPr="00F52B4E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</w:t>
            </w:r>
            <w:r w:rsidRPr="00F52B4E">
              <w:rPr>
                <w:rFonts w:ascii="Times New Roman" w:hAnsi="Times New Roman" w:cs="Times New Roman"/>
                <w:sz w:val="18"/>
              </w:rPr>
              <w:t>: 10,30-11,30</w:t>
            </w:r>
          </w:p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</w:t>
            </w:r>
            <w:r w:rsidRPr="00F52B4E">
              <w:rPr>
                <w:rFonts w:ascii="Times New Roman" w:hAnsi="Times New Roman" w:cs="Times New Roman"/>
                <w:sz w:val="18"/>
              </w:rPr>
              <w:t>: 10,30-11,30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B4202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B4202A" w:rsidRDefault="00534F08" w:rsidP="00534F08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534F08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B4202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Default="00534F08" w:rsidP="00534F08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534F08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34F08" w:rsidRPr="009947BA" w:rsidTr="00534F08">
        <w:tc>
          <w:tcPr>
            <w:tcW w:w="9288" w:type="dxa"/>
            <w:gridSpan w:val="31"/>
            <w:shd w:val="clear" w:color="auto" w:fill="D9D9D9" w:themeFill="background1" w:themeFillShade="D9"/>
          </w:tcPr>
          <w:p w:rsidR="00534F08" w:rsidRPr="007361E7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F08" w:rsidRPr="009947BA" w:rsidTr="00534F08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34F08" w:rsidRPr="00C0245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51001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954462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6451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7599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34F08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5029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534F08" w:rsidRPr="009947BA" w:rsidTr="00534F08">
        <w:tc>
          <w:tcPr>
            <w:tcW w:w="1801" w:type="dxa"/>
            <w:vMerge/>
            <w:shd w:val="clear" w:color="auto" w:fill="F2F2F2" w:themeFill="background1" w:themeFillShade="F2"/>
          </w:tcPr>
          <w:p w:rsidR="00534F08" w:rsidRPr="00C0245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53085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2174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4204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8365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2402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534F08" w:rsidRPr="009947BA" w:rsidTr="00534F08">
        <w:tc>
          <w:tcPr>
            <w:tcW w:w="3296" w:type="dxa"/>
            <w:gridSpan w:val="8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534F08" w:rsidRPr="005C2FD1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C2FD1">
              <w:rPr>
                <w:rFonts w:ascii="Times New Roman" w:hAnsi="Times New Roman" w:cs="Times New Roman"/>
                <w:sz w:val="18"/>
              </w:rPr>
              <w:t>Svladavanjem sadržaja student će moći:</w:t>
            </w:r>
          </w:p>
          <w:p w:rsidR="00534F08" w:rsidRPr="000752B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C2FD1">
              <w:rPr>
                <w:rFonts w:ascii="Times New Roman" w:hAnsi="Times New Roman" w:cs="Times New Roman"/>
                <w:sz w:val="18"/>
              </w:rPr>
              <w:t>•</w:t>
            </w: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0752BB">
              <w:rPr>
                <w:rFonts w:ascii="Times New Roman" w:hAnsi="Times New Roman" w:cs="Times New Roman"/>
                <w:sz w:val="18"/>
              </w:rPr>
              <w:t xml:space="preserve">opisati, klasificirati i usporediti strategije i metode poučavanja </w:t>
            </w:r>
          </w:p>
          <w:p w:rsidR="00534F08" w:rsidRPr="000752B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52BB">
              <w:rPr>
                <w:rFonts w:ascii="Times New Roman" w:hAnsi="Times New Roman" w:cs="Times New Roman"/>
                <w:sz w:val="18"/>
              </w:rPr>
              <w:t>•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752BB">
              <w:rPr>
                <w:rFonts w:ascii="Times New Roman" w:hAnsi="Times New Roman" w:cs="Times New Roman"/>
                <w:sz w:val="18"/>
              </w:rPr>
              <w:t>procijeniti i vrednovati učinkovitost i primjerenost metoda poučavanja za djecu ranog školskog uzrasta</w:t>
            </w:r>
          </w:p>
          <w:p w:rsidR="00534F08" w:rsidRPr="000752B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52BB">
              <w:rPr>
                <w:rFonts w:ascii="Times New Roman" w:hAnsi="Times New Roman" w:cs="Times New Roman"/>
                <w:sz w:val="18"/>
              </w:rPr>
              <w:t>•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752BB">
              <w:rPr>
                <w:rFonts w:ascii="Times New Roman" w:hAnsi="Times New Roman" w:cs="Times New Roman"/>
                <w:sz w:val="18"/>
              </w:rPr>
              <w:t>prepoznati i primijeniti spoznaje o utjecaju različitih čimbenika na ispitivanje i procjenjivanje učeničkih znanja</w:t>
            </w:r>
          </w:p>
          <w:p w:rsidR="00534F08" w:rsidRPr="000752B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52BB">
              <w:rPr>
                <w:rFonts w:ascii="Times New Roman" w:hAnsi="Times New Roman" w:cs="Times New Roman"/>
                <w:sz w:val="18"/>
              </w:rPr>
              <w:t>•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752BB">
              <w:rPr>
                <w:rFonts w:ascii="Times New Roman" w:hAnsi="Times New Roman" w:cs="Times New Roman"/>
                <w:sz w:val="18"/>
              </w:rPr>
              <w:t>nabrojiti vrste zadataka u ispitima znanja i sastaviti ispit znanja</w:t>
            </w:r>
          </w:p>
          <w:p w:rsidR="00534F08" w:rsidRPr="00B4202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52BB">
              <w:rPr>
                <w:rFonts w:ascii="Times New Roman" w:hAnsi="Times New Roman" w:cs="Times New Roman"/>
                <w:sz w:val="18"/>
              </w:rPr>
              <w:t>•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752BB">
              <w:rPr>
                <w:rFonts w:ascii="Times New Roman" w:hAnsi="Times New Roman" w:cs="Times New Roman"/>
                <w:sz w:val="18"/>
              </w:rPr>
              <w:t>uskladiti ciljeve poučavanja s metodom poučavanja i evaluacijom ishoda učenja</w:t>
            </w:r>
          </w:p>
          <w:p w:rsidR="00534F08" w:rsidRPr="00B4202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34F08" w:rsidRPr="009947BA" w:rsidTr="00534F08">
        <w:tc>
          <w:tcPr>
            <w:tcW w:w="3296" w:type="dxa"/>
            <w:gridSpan w:val="8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534F08" w:rsidRPr="000752B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C2FD1">
              <w:rPr>
                <w:rFonts w:ascii="Times New Roman" w:hAnsi="Times New Roman" w:cs="Times New Roman"/>
                <w:sz w:val="18"/>
              </w:rPr>
              <w:t>•</w:t>
            </w:r>
            <w:r>
              <w:t xml:space="preserve"> </w:t>
            </w:r>
            <w:r w:rsidRPr="000752BB">
              <w:rPr>
                <w:rFonts w:ascii="Times New Roman" w:hAnsi="Times New Roman" w:cs="Times New Roman"/>
                <w:sz w:val="18"/>
              </w:rPr>
              <w:t>kritički vrednovati različite izvore znanja iz područja odgoja i obrazovanja</w:t>
            </w:r>
          </w:p>
          <w:p w:rsidR="00534F08" w:rsidRPr="000752B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52BB">
              <w:rPr>
                <w:rFonts w:ascii="Times New Roman" w:hAnsi="Times New Roman" w:cs="Times New Roman"/>
                <w:sz w:val="18"/>
              </w:rPr>
              <w:t>•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752BB">
              <w:rPr>
                <w:rFonts w:ascii="Times New Roman" w:hAnsi="Times New Roman" w:cs="Times New Roman"/>
                <w:sz w:val="18"/>
              </w:rPr>
              <w:t>primijeniti različite metode poučavanja ovisno o mogućnostima i razvojnoj dimenziji djeteta</w:t>
            </w:r>
          </w:p>
          <w:p w:rsidR="00534F08" w:rsidRPr="000752B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52BB">
              <w:rPr>
                <w:rFonts w:ascii="Times New Roman" w:hAnsi="Times New Roman" w:cs="Times New Roman"/>
                <w:sz w:val="18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752BB">
              <w:rPr>
                <w:rFonts w:ascii="Times New Roman" w:hAnsi="Times New Roman" w:cs="Times New Roman"/>
                <w:sz w:val="18"/>
              </w:rPr>
              <w:t>upravljati nastavnim procesom u promjenjivim uvjetima, uvažavajući pedagoška načela i načela različitosti</w:t>
            </w:r>
          </w:p>
          <w:p w:rsidR="00534F08" w:rsidRPr="000752B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52BB">
              <w:rPr>
                <w:rFonts w:ascii="Times New Roman" w:hAnsi="Times New Roman" w:cs="Times New Roman"/>
                <w:sz w:val="18"/>
              </w:rPr>
              <w:t>•</w:t>
            </w:r>
            <w:r>
              <w:rPr>
                <w:rFonts w:ascii="Times New Roman" w:hAnsi="Times New Roman" w:cs="Times New Roman"/>
                <w:sz w:val="18"/>
              </w:rPr>
              <w:t xml:space="preserve"> pr</w:t>
            </w:r>
            <w:r w:rsidRPr="000752BB">
              <w:rPr>
                <w:rFonts w:ascii="Times New Roman" w:hAnsi="Times New Roman" w:cs="Times New Roman"/>
                <w:sz w:val="18"/>
              </w:rPr>
              <w:t>imjenjivati načela ljudskih prava, demokratskih vrijednosti, različitosti, socijalne osjetljivosti i tolerancije u radu s djecom</w:t>
            </w:r>
          </w:p>
          <w:p w:rsidR="00534F08" w:rsidRPr="000752B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52BB">
              <w:rPr>
                <w:rFonts w:ascii="Times New Roman" w:hAnsi="Times New Roman" w:cs="Times New Roman"/>
                <w:sz w:val="18"/>
              </w:rPr>
              <w:t>•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752BB">
              <w:rPr>
                <w:rFonts w:ascii="Times New Roman" w:hAnsi="Times New Roman" w:cs="Times New Roman"/>
                <w:sz w:val="18"/>
              </w:rPr>
              <w:t>organizirati i provoditi različite izvannastavne i izvanškolske aktivnosti</w:t>
            </w:r>
          </w:p>
          <w:p w:rsidR="00534F08" w:rsidRPr="000752B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52BB">
              <w:rPr>
                <w:rFonts w:ascii="Times New Roman" w:hAnsi="Times New Roman" w:cs="Times New Roman"/>
                <w:sz w:val="18"/>
              </w:rPr>
              <w:t>•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752BB">
              <w:rPr>
                <w:rFonts w:ascii="Times New Roman" w:hAnsi="Times New Roman" w:cs="Times New Roman"/>
                <w:sz w:val="18"/>
              </w:rPr>
              <w:t>kreirati kontekst učenja usmjeren na učenika uvažavajući individualne karakteristike učenika i obilježja razvoja</w:t>
            </w:r>
          </w:p>
          <w:p w:rsidR="00534F08" w:rsidRPr="000752B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52BB">
              <w:rPr>
                <w:rFonts w:ascii="Times New Roman" w:hAnsi="Times New Roman" w:cs="Times New Roman"/>
                <w:sz w:val="18"/>
              </w:rPr>
              <w:t>•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752BB">
              <w:rPr>
                <w:rFonts w:ascii="Times New Roman" w:hAnsi="Times New Roman" w:cs="Times New Roman"/>
                <w:sz w:val="18"/>
              </w:rPr>
              <w:t>demonstrirati predanost u promoviranju učenja, pozitivnih očekivanja od učenika, profesionalizma</w:t>
            </w:r>
          </w:p>
          <w:p w:rsidR="00534F08" w:rsidRPr="00B4202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52BB">
              <w:rPr>
                <w:rFonts w:ascii="Times New Roman" w:hAnsi="Times New Roman" w:cs="Times New Roman"/>
                <w:sz w:val="18"/>
              </w:rPr>
              <w:t>•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752BB">
              <w:rPr>
                <w:rFonts w:ascii="Times New Roman" w:hAnsi="Times New Roman" w:cs="Times New Roman"/>
                <w:sz w:val="18"/>
              </w:rPr>
              <w:t>kritički prosuđivati i vrednovati vlastiti rad (poučavanje, rukovođenje razrednim aktivnostima, procjenjivanje učeničkih znanja).</w:t>
            </w:r>
          </w:p>
        </w:tc>
      </w:tr>
      <w:tr w:rsidR="00534F08" w:rsidRPr="009947BA" w:rsidTr="00534F08">
        <w:tc>
          <w:tcPr>
            <w:tcW w:w="9288" w:type="dxa"/>
            <w:gridSpan w:val="31"/>
            <w:shd w:val="clear" w:color="auto" w:fill="D9D9D9" w:themeFill="background1" w:themeFillShade="D9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34F08" w:rsidRPr="009947BA" w:rsidTr="00534F08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34F08" w:rsidRPr="00C0245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545189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8323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321760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64616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3283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534F08" w:rsidRPr="009947BA" w:rsidTr="00534F08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534F08" w:rsidRPr="00C0245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1859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5424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34F08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07334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8744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452736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534F08" w:rsidRPr="009947BA" w:rsidTr="00534F08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534F08" w:rsidRPr="00C0245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09084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96693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3791604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50881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534F08" w:rsidRPr="004569E8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Cs/>
                <w:sz w:val="18"/>
              </w:rPr>
            </w:pPr>
            <w:r w:rsidRPr="00C075B2">
              <w:rPr>
                <w:rFonts w:ascii="Times New Roman" w:hAnsi="Times New Roman" w:cs="Times New Roman"/>
                <w:iCs/>
                <w:sz w:val="18"/>
              </w:rPr>
              <w:t xml:space="preserve">Student </w:t>
            </w:r>
            <w:r>
              <w:rPr>
                <w:rFonts w:ascii="Times New Roman" w:hAnsi="Times New Roman" w:cs="Times New Roman"/>
                <w:iCs/>
                <w:sz w:val="18"/>
              </w:rPr>
              <w:t xml:space="preserve">je obvezan prisustvovati nastavi (70%). Ispit  se </w:t>
            </w:r>
            <w:r w:rsidRPr="00C075B2">
              <w:rPr>
                <w:rFonts w:ascii="Times New Roman" w:hAnsi="Times New Roman" w:cs="Times New Roman"/>
                <w:iCs/>
                <w:sz w:val="18"/>
              </w:rPr>
              <w:t xml:space="preserve">može položiti preko kolokvija ili na završnom ispitu. Prije izlaska na ispit treba izraditi i prezentirati </w:t>
            </w:r>
            <w:r>
              <w:rPr>
                <w:rFonts w:ascii="Times New Roman" w:hAnsi="Times New Roman" w:cs="Times New Roman"/>
                <w:iCs/>
                <w:sz w:val="18"/>
              </w:rPr>
              <w:t>seminar</w:t>
            </w:r>
            <w:r w:rsidRPr="00C075B2">
              <w:rPr>
                <w:rFonts w:ascii="Times New Roman" w:hAnsi="Times New Roman" w:cs="Times New Roman"/>
                <w:iCs/>
                <w:sz w:val="18"/>
              </w:rPr>
              <w:t>.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534F08" w:rsidRPr="009947BA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9029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34F08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534F08" w:rsidRPr="009947BA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149424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F0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34F08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534F08" w:rsidRPr="009947BA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139955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F0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34F08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534F08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Lipanj/srpanj 2020.</w:t>
            </w:r>
          </w:p>
        </w:tc>
        <w:tc>
          <w:tcPr>
            <w:tcW w:w="2471" w:type="dxa"/>
            <w:gridSpan w:val="10"/>
            <w:vAlign w:val="center"/>
          </w:tcPr>
          <w:p w:rsidR="00534F08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534F08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Rujan 2020.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752BB">
              <w:rPr>
                <w:rFonts w:ascii="Times New Roman" w:eastAsia="MS Gothic" w:hAnsi="Times New Roman" w:cs="Times New Roman"/>
                <w:sz w:val="18"/>
              </w:rPr>
              <w:t>Cilj kolegija je upoznati studente s metodama i strategijama poučavanja, obilježjima razredne interakcije, te procesom ispitivanja i ocjenjivanja učeničkih znanja.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534F08" w:rsidRPr="000752B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0752BB">
              <w:rPr>
                <w:rFonts w:ascii="Times New Roman" w:eastAsia="MS Gothic" w:hAnsi="Times New Roman" w:cs="Times New Roman"/>
                <w:i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r w:rsidRPr="000752BB">
              <w:rPr>
                <w:rFonts w:ascii="Times New Roman" w:eastAsia="MS Gothic" w:hAnsi="Times New Roman" w:cs="Times New Roman"/>
                <w:i/>
                <w:sz w:val="18"/>
              </w:rPr>
              <w:t>Pristupi u poučavanju (bihevioralni, kognitivni, humanistički, socijalni)</w:t>
            </w:r>
          </w:p>
          <w:p w:rsidR="00534F08" w:rsidRPr="000752B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0752BB">
              <w:rPr>
                <w:rFonts w:ascii="Times New Roman" w:eastAsia="MS Gothic" w:hAnsi="Times New Roman" w:cs="Times New Roman"/>
                <w:i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r w:rsidRPr="000752BB">
              <w:rPr>
                <w:rFonts w:ascii="Times New Roman" w:eastAsia="MS Gothic" w:hAnsi="Times New Roman" w:cs="Times New Roman"/>
                <w:i/>
                <w:sz w:val="18"/>
              </w:rPr>
              <w:t>Ciljevi poučavanja (kognitivno područje, psihomotorno područje i afektivno područje)</w:t>
            </w:r>
          </w:p>
          <w:p w:rsidR="00534F08" w:rsidRPr="000752B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0752BB">
              <w:rPr>
                <w:rFonts w:ascii="Times New Roman" w:eastAsia="MS Gothic" w:hAnsi="Times New Roman" w:cs="Times New Roman"/>
                <w:i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r w:rsidRPr="000752BB">
              <w:rPr>
                <w:rFonts w:ascii="Times New Roman" w:eastAsia="MS Gothic" w:hAnsi="Times New Roman" w:cs="Times New Roman"/>
                <w:i/>
                <w:sz w:val="18"/>
              </w:rPr>
              <w:t>Individualne karakteristike učitelja u procesu poučavanje – učenje (uspješan učitelj, uspješna nastava)</w:t>
            </w:r>
          </w:p>
          <w:p w:rsidR="00534F08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0752BB">
              <w:rPr>
                <w:rFonts w:ascii="Times New Roman" w:eastAsia="MS Gothic" w:hAnsi="Times New Roman" w:cs="Times New Roman"/>
                <w:i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r w:rsidRPr="000752BB">
              <w:rPr>
                <w:rFonts w:ascii="Times New Roman" w:eastAsia="MS Gothic" w:hAnsi="Times New Roman" w:cs="Times New Roman"/>
                <w:i/>
                <w:sz w:val="18"/>
              </w:rPr>
              <w:t xml:space="preserve">Razredna interakcija </w:t>
            </w:r>
          </w:p>
          <w:p w:rsidR="00534F08" w:rsidRPr="000752B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0752BB">
              <w:rPr>
                <w:rFonts w:ascii="Times New Roman" w:eastAsia="MS Gothic" w:hAnsi="Times New Roman" w:cs="Times New Roman"/>
                <w:i/>
                <w:sz w:val="18"/>
              </w:rPr>
              <w:t>Metode i tehnike poučavanja (izravno poučavanje, poučavanje vođenim otkrivanjem, samostalno učenje)</w:t>
            </w:r>
          </w:p>
          <w:p w:rsidR="00534F08" w:rsidRPr="000752B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0752BB">
              <w:rPr>
                <w:rFonts w:ascii="Times New Roman" w:eastAsia="MS Gothic" w:hAnsi="Times New Roman" w:cs="Times New Roman"/>
                <w:i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r w:rsidRPr="000752BB">
              <w:rPr>
                <w:rFonts w:ascii="Times New Roman" w:eastAsia="MS Gothic" w:hAnsi="Times New Roman" w:cs="Times New Roman"/>
                <w:i/>
                <w:sz w:val="18"/>
              </w:rPr>
              <w:t>Rukovođenje razredom</w:t>
            </w:r>
          </w:p>
          <w:p w:rsidR="00534F08" w:rsidRPr="000752B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0752BB">
              <w:rPr>
                <w:rFonts w:ascii="Times New Roman" w:eastAsia="MS Gothic" w:hAnsi="Times New Roman" w:cs="Times New Roman"/>
                <w:i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r w:rsidRPr="000752BB">
              <w:rPr>
                <w:rFonts w:ascii="Times New Roman" w:eastAsia="MS Gothic" w:hAnsi="Times New Roman" w:cs="Times New Roman"/>
                <w:i/>
                <w:sz w:val="18"/>
              </w:rPr>
              <w:t xml:space="preserve">Socio-emocionalni odnos u razredu </w:t>
            </w:r>
          </w:p>
          <w:p w:rsidR="00534F08" w:rsidRPr="000752B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0752BB">
              <w:rPr>
                <w:rFonts w:ascii="Times New Roman" w:eastAsia="MS Gothic" w:hAnsi="Times New Roman" w:cs="Times New Roman"/>
                <w:i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r w:rsidRPr="000752BB">
              <w:rPr>
                <w:rFonts w:ascii="Times New Roman" w:eastAsia="MS Gothic" w:hAnsi="Times New Roman" w:cs="Times New Roman"/>
                <w:i/>
                <w:sz w:val="18"/>
              </w:rPr>
              <w:t>Pozitivno okruženje za učenje</w:t>
            </w:r>
          </w:p>
          <w:p w:rsidR="00534F08" w:rsidRPr="000752B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0752BB">
              <w:rPr>
                <w:rFonts w:ascii="Times New Roman" w:eastAsia="MS Gothic" w:hAnsi="Times New Roman" w:cs="Times New Roman"/>
                <w:i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r w:rsidRPr="000752BB">
              <w:rPr>
                <w:rFonts w:ascii="Times New Roman" w:eastAsia="MS Gothic" w:hAnsi="Times New Roman" w:cs="Times New Roman"/>
                <w:i/>
                <w:sz w:val="18"/>
              </w:rPr>
              <w:t>Ispitivanje i procjenjivanje učeničkih znanja</w:t>
            </w:r>
          </w:p>
          <w:p w:rsidR="00534F08" w:rsidRPr="000752B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0752BB">
              <w:rPr>
                <w:rFonts w:ascii="Times New Roman" w:eastAsia="MS Gothic" w:hAnsi="Times New Roman" w:cs="Times New Roman"/>
                <w:i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r w:rsidRPr="000752BB">
              <w:rPr>
                <w:rFonts w:ascii="Times New Roman" w:eastAsia="MS Gothic" w:hAnsi="Times New Roman" w:cs="Times New Roman"/>
                <w:i/>
                <w:sz w:val="18"/>
              </w:rPr>
              <w:t>Konstruktivno poravnanje</w:t>
            </w:r>
          </w:p>
          <w:p w:rsidR="00534F08" w:rsidRPr="000752B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0752BB">
              <w:rPr>
                <w:rFonts w:ascii="Times New Roman" w:eastAsia="MS Gothic" w:hAnsi="Times New Roman" w:cs="Times New Roman"/>
                <w:i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r w:rsidRPr="000752BB">
              <w:rPr>
                <w:rFonts w:ascii="Times New Roman" w:eastAsia="MS Gothic" w:hAnsi="Times New Roman" w:cs="Times New Roman"/>
                <w:i/>
                <w:sz w:val="18"/>
              </w:rPr>
              <w:t>Profesionalni razvoj učitelja</w:t>
            </w:r>
          </w:p>
          <w:p w:rsidR="00534F08" w:rsidRPr="00DE6D53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0752BB">
              <w:rPr>
                <w:rFonts w:ascii="Times New Roman" w:eastAsia="MS Gothic" w:hAnsi="Times New Roman" w:cs="Times New Roman"/>
                <w:i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r w:rsidRPr="000752BB">
              <w:rPr>
                <w:rFonts w:ascii="Times New Roman" w:eastAsia="MS Gothic" w:hAnsi="Times New Roman" w:cs="Times New Roman"/>
                <w:i/>
                <w:sz w:val="18"/>
              </w:rPr>
              <w:t xml:space="preserve"> Evaluacija rada učitelja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534F08" w:rsidRPr="000752B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752BB">
              <w:rPr>
                <w:rFonts w:ascii="Times New Roman" w:eastAsia="MS Gothic" w:hAnsi="Times New Roman" w:cs="Times New Roman"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0752BB">
              <w:rPr>
                <w:rFonts w:ascii="Times New Roman" w:eastAsia="MS Gothic" w:hAnsi="Times New Roman" w:cs="Times New Roman"/>
                <w:sz w:val="18"/>
              </w:rPr>
              <w:t>Vizek-Vidović, V., Vlahović-Štetić, V., Rijavec, M., Miljković, D. 2003. Psihologija obrazovanja. Zagreb: IEP-Vern.</w:t>
            </w:r>
          </w:p>
          <w:p w:rsidR="00534F08" w:rsidRPr="000752B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752BB">
              <w:rPr>
                <w:rFonts w:ascii="Times New Roman" w:eastAsia="MS Gothic" w:hAnsi="Times New Roman" w:cs="Times New Roman"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0752BB">
              <w:rPr>
                <w:rFonts w:ascii="Times New Roman" w:eastAsia="MS Gothic" w:hAnsi="Times New Roman" w:cs="Times New Roman"/>
                <w:sz w:val="18"/>
              </w:rPr>
              <w:t>Sorić, I. (2014). Samoregulacija učenja. Naklada Slap. Jastrebarsko.</w:t>
            </w:r>
          </w:p>
          <w:p w:rsidR="00534F08" w:rsidRPr="000752B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752BB">
              <w:rPr>
                <w:rFonts w:ascii="Times New Roman" w:eastAsia="MS Gothic" w:hAnsi="Times New Roman" w:cs="Times New Roman"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0752BB">
              <w:rPr>
                <w:rFonts w:ascii="Times New Roman" w:eastAsia="MS Gothic" w:hAnsi="Times New Roman" w:cs="Times New Roman"/>
                <w:sz w:val="18"/>
              </w:rPr>
              <w:t>Grgin, T. 2001. Školsko ocjenjivanje znanja. Jastrebarsko: Naklada Slap.</w:t>
            </w:r>
          </w:p>
          <w:p w:rsidR="00534F08" w:rsidRPr="000752B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752BB">
              <w:rPr>
                <w:rFonts w:ascii="Times New Roman" w:eastAsia="MS Gothic" w:hAnsi="Times New Roman" w:cs="Times New Roman"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0752BB">
              <w:rPr>
                <w:rFonts w:ascii="Times New Roman" w:eastAsia="MS Gothic" w:hAnsi="Times New Roman" w:cs="Times New Roman"/>
                <w:sz w:val="18"/>
              </w:rPr>
              <w:t>Desforges, C.(ur) 2001. Uspješno učenje i poučavanje. Zagreb: Educa.</w:t>
            </w:r>
          </w:p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752BB">
              <w:rPr>
                <w:rFonts w:ascii="Times New Roman" w:eastAsia="MS Gothic" w:hAnsi="Times New Roman" w:cs="Times New Roman"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0752BB">
              <w:rPr>
                <w:rFonts w:ascii="Times New Roman" w:eastAsia="MS Gothic" w:hAnsi="Times New Roman" w:cs="Times New Roman"/>
                <w:sz w:val="18"/>
              </w:rPr>
              <w:t>Šimić Šašić, S. (2011). Interakcije nastavnik-učenik: teorije i mjerenja. Psihologijske teme, 20(2), 233-260.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534F08" w:rsidRPr="000752B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752BB">
              <w:rPr>
                <w:rFonts w:ascii="Times New Roman" w:eastAsia="MS Gothic" w:hAnsi="Times New Roman" w:cs="Times New Roman"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0752BB">
              <w:rPr>
                <w:rFonts w:ascii="Times New Roman" w:eastAsia="MS Gothic" w:hAnsi="Times New Roman" w:cs="Times New Roman"/>
                <w:sz w:val="18"/>
              </w:rPr>
              <w:t>Snowman, J., McCown, R. i Biehler, R.(2015). Psychology applied to teaching. Boston, New York: Houghton Mifflin Company.</w:t>
            </w:r>
          </w:p>
          <w:p w:rsidR="00534F08" w:rsidRPr="000752B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752BB">
              <w:rPr>
                <w:rFonts w:ascii="Times New Roman" w:eastAsia="MS Gothic" w:hAnsi="Times New Roman" w:cs="Times New Roman"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0752BB">
              <w:rPr>
                <w:rFonts w:ascii="Times New Roman" w:eastAsia="MS Gothic" w:hAnsi="Times New Roman" w:cs="Times New Roman"/>
                <w:sz w:val="18"/>
              </w:rPr>
              <w:t>Jensen, E. (2005) Poučavanje s mozgom na umu. Zagreb: Educa.</w:t>
            </w:r>
          </w:p>
          <w:p w:rsidR="00534F08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752BB">
              <w:rPr>
                <w:rFonts w:ascii="Times New Roman" w:eastAsia="MS Gothic" w:hAnsi="Times New Roman" w:cs="Times New Roman"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0752BB">
              <w:rPr>
                <w:rFonts w:ascii="Times New Roman" w:eastAsia="MS Gothic" w:hAnsi="Times New Roman" w:cs="Times New Roman"/>
                <w:sz w:val="18"/>
              </w:rPr>
              <w:t>Terhart, E. (2001) Metode poučavanja i učenja. Zagreb: Educa.</w:t>
            </w:r>
          </w:p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752BB">
              <w:rPr>
                <w:rFonts w:ascii="Times New Roman" w:eastAsia="MS Gothic" w:hAnsi="Times New Roman" w:cs="Times New Roman"/>
                <w:sz w:val="18"/>
              </w:rPr>
              <w:t>Vizek Vidović, V. i Marušić, I. (U</w:t>
            </w:r>
            <w:r>
              <w:rPr>
                <w:rFonts w:ascii="Times New Roman" w:eastAsia="MS Gothic" w:hAnsi="Times New Roman" w:cs="Times New Roman"/>
                <w:sz w:val="18"/>
              </w:rPr>
              <w:t>r</w:t>
            </w:r>
            <w:r w:rsidRPr="000752BB">
              <w:rPr>
                <w:rFonts w:ascii="Times New Roman" w:eastAsia="MS Gothic" w:hAnsi="Times New Roman" w:cs="Times New Roman"/>
                <w:sz w:val="18"/>
              </w:rPr>
              <w:t>.) (2020.) Kompetencija Učiti kako učiti - Teorijske osnove i istraživanja u hrvatskom kontekstu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534F08" w:rsidRPr="009947BA" w:rsidTr="00534F08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34F08" w:rsidRPr="00C0245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534F08" w:rsidRPr="00C02454" w:rsidRDefault="00534F08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534F08" w:rsidRPr="00C02454" w:rsidRDefault="00534F08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534F08" w:rsidRPr="009947BA" w:rsidTr="00534F08">
        <w:tc>
          <w:tcPr>
            <w:tcW w:w="1801" w:type="dxa"/>
            <w:vMerge/>
            <w:shd w:val="clear" w:color="auto" w:fill="F2F2F2" w:themeFill="background1" w:themeFillShade="F2"/>
          </w:tcPr>
          <w:p w:rsidR="00534F08" w:rsidRPr="00C0245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534F08" w:rsidRPr="00C02454" w:rsidRDefault="00A44051" w:rsidP="00534F0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0818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34F0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534F08" w:rsidRPr="00C02454" w:rsidRDefault="00534F08" w:rsidP="00534F0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534F08" w:rsidRPr="00C02454" w:rsidRDefault="00A44051" w:rsidP="00534F0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9769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34F0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534F08" w:rsidRPr="00C02454" w:rsidRDefault="00534F08" w:rsidP="00534F0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534F08" w:rsidRPr="00C02454" w:rsidRDefault="00A44051" w:rsidP="00534F0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7670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34F0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534F08" w:rsidRPr="00C02454" w:rsidRDefault="00A44051" w:rsidP="00534F0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2207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34F0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534F08" w:rsidRPr="009947BA" w:rsidTr="00534F08">
        <w:tc>
          <w:tcPr>
            <w:tcW w:w="1801" w:type="dxa"/>
            <w:vMerge/>
            <w:shd w:val="clear" w:color="auto" w:fill="F2F2F2" w:themeFill="background1" w:themeFillShade="F2"/>
          </w:tcPr>
          <w:p w:rsidR="00534F08" w:rsidRPr="00C0245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534F08" w:rsidRPr="00C02454" w:rsidRDefault="00A44051" w:rsidP="00534F0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576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34F0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534F08" w:rsidRPr="00C02454" w:rsidRDefault="00A44051" w:rsidP="00534F0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5001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34F0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534F08" w:rsidRPr="00C02454" w:rsidRDefault="00A44051" w:rsidP="00534F0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0611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34F0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534F08" w:rsidRPr="00C02454" w:rsidRDefault="00534F08" w:rsidP="00534F0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534F08" w:rsidRPr="00C02454" w:rsidRDefault="00A44051" w:rsidP="00534F0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405882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34F0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534F08" w:rsidRPr="00C02454" w:rsidRDefault="00534F08" w:rsidP="00534F0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534F08" w:rsidRPr="00C02454" w:rsidRDefault="00A44051" w:rsidP="00534F08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1787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34F0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534F08" w:rsidRPr="00C02454" w:rsidRDefault="00A44051" w:rsidP="00534F08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09515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34F0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534F08" w:rsidRPr="00DF064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F064B">
              <w:rPr>
                <w:rFonts w:ascii="Times New Roman" w:eastAsia="MS Gothic" w:hAnsi="Times New Roman" w:cs="Times New Roman"/>
                <w:sz w:val="18"/>
              </w:rPr>
              <w:t>Konačna ocjena izračunava se prema formuli: (aktivnost na nastavi x 0,20)+ (</w:t>
            </w:r>
            <w:r>
              <w:rPr>
                <w:rFonts w:ascii="Times New Roman" w:eastAsia="MS Gothic" w:hAnsi="Times New Roman" w:cs="Times New Roman"/>
                <w:sz w:val="18"/>
              </w:rPr>
              <w:t>seminarski rad</w:t>
            </w:r>
            <w:r w:rsidRPr="00DF064B">
              <w:rPr>
                <w:rFonts w:ascii="Times New Roman" w:eastAsia="MS Gothic" w:hAnsi="Times New Roman" w:cs="Times New Roman"/>
                <w:sz w:val="18"/>
              </w:rPr>
              <w:t xml:space="preserve"> x 0,20) + (završni ispit x 0,60).</w:t>
            </w:r>
          </w:p>
          <w:p w:rsidR="00534F08" w:rsidRPr="00DF064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F064B">
              <w:rPr>
                <w:rFonts w:ascii="Times New Roman" w:eastAsia="MS Gothic" w:hAnsi="Times New Roman" w:cs="Times New Roman"/>
                <w:sz w:val="18"/>
              </w:rPr>
              <w:t>Ako je student dobi</w:t>
            </w:r>
            <w:r>
              <w:rPr>
                <w:rFonts w:ascii="Times New Roman" w:eastAsia="MS Gothic" w:hAnsi="Times New Roman" w:cs="Times New Roman"/>
                <w:sz w:val="18"/>
              </w:rPr>
              <w:t>o</w:t>
            </w:r>
            <w:r w:rsidRPr="00DF064B">
              <w:rPr>
                <w:rFonts w:ascii="Times New Roman" w:eastAsia="MS Gothic" w:hAnsi="Times New Roman" w:cs="Times New Roman"/>
                <w:sz w:val="18"/>
              </w:rPr>
              <w:t xml:space="preserve"> ocjenu 3 iz aktivnosti na nastavi, 5 iz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istraživanja </w:t>
            </w:r>
            <w:r w:rsidRPr="00DF064B">
              <w:rPr>
                <w:rFonts w:ascii="Times New Roman" w:eastAsia="MS Gothic" w:hAnsi="Times New Roman" w:cs="Times New Roman"/>
                <w:sz w:val="18"/>
              </w:rPr>
              <w:t>i 4 iz ispita izračun bi izgledao ovako:</w:t>
            </w:r>
          </w:p>
          <w:p w:rsidR="00534F08" w:rsidRPr="00B7307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F064B">
              <w:rPr>
                <w:rFonts w:ascii="Times New Roman" w:eastAsia="MS Gothic" w:hAnsi="Times New Roman" w:cs="Times New Roman"/>
                <w:sz w:val="18"/>
              </w:rPr>
              <w:t>(3 x 0,2) + (5 x 0,2) + (4 x 0,6) = 0,6 + 1,0 + 2,4 = 4,0 = 4</w:t>
            </w:r>
          </w:p>
        </w:tc>
      </w:tr>
      <w:tr w:rsidR="00534F08" w:rsidRPr="009947BA" w:rsidTr="00534F08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534F08" w:rsidRPr="00B4202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534F08" w:rsidRPr="00B7307A" w:rsidRDefault="00534F08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0-59</w:t>
            </w:r>
          </w:p>
        </w:tc>
        <w:tc>
          <w:tcPr>
            <w:tcW w:w="6390" w:type="dxa"/>
            <w:gridSpan w:val="26"/>
            <w:vAlign w:val="center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534F08" w:rsidRPr="009947BA" w:rsidTr="00534F08">
        <w:tc>
          <w:tcPr>
            <w:tcW w:w="1801" w:type="dxa"/>
            <w:vMerge/>
            <w:shd w:val="clear" w:color="auto" w:fill="F2F2F2" w:themeFill="background1" w:themeFillShade="F2"/>
          </w:tcPr>
          <w:p w:rsidR="00534F08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34F08" w:rsidRPr="00B7307A" w:rsidRDefault="00534F08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60-65</w:t>
            </w:r>
          </w:p>
        </w:tc>
        <w:tc>
          <w:tcPr>
            <w:tcW w:w="6390" w:type="dxa"/>
            <w:gridSpan w:val="26"/>
            <w:vAlign w:val="center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534F08" w:rsidRPr="009947BA" w:rsidTr="00534F08">
        <w:tc>
          <w:tcPr>
            <w:tcW w:w="1801" w:type="dxa"/>
            <w:vMerge/>
            <w:shd w:val="clear" w:color="auto" w:fill="F2F2F2" w:themeFill="background1" w:themeFillShade="F2"/>
          </w:tcPr>
          <w:p w:rsidR="00534F08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34F08" w:rsidRPr="00B7307A" w:rsidRDefault="00534F08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66-75</w:t>
            </w:r>
          </w:p>
        </w:tc>
        <w:tc>
          <w:tcPr>
            <w:tcW w:w="6390" w:type="dxa"/>
            <w:gridSpan w:val="26"/>
            <w:vAlign w:val="center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534F08" w:rsidRPr="009947BA" w:rsidTr="00534F08">
        <w:tc>
          <w:tcPr>
            <w:tcW w:w="1801" w:type="dxa"/>
            <w:vMerge/>
            <w:shd w:val="clear" w:color="auto" w:fill="F2F2F2" w:themeFill="background1" w:themeFillShade="F2"/>
          </w:tcPr>
          <w:p w:rsidR="00534F08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34F08" w:rsidRPr="00B7307A" w:rsidRDefault="00534F08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76-85</w:t>
            </w:r>
          </w:p>
        </w:tc>
        <w:tc>
          <w:tcPr>
            <w:tcW w:w="6390" w:type="dxa"/>
            <w:gridSpan w:val="26"/>
            <w:vAlign w:val="center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534F08" w:rsidRPr="009947BA" w:rsidTr="00534F08">
        <w:tc>
          <w:tcPr>
            <w:tcW w:w="1801" w:type="dxa"/>
            <w:vMerge/>
            <w:shd w:val="clear" w:color="auto" w:fill="F2F2F2" w:themeFill="background1" w:themeFillShade="F2"/>
          </w:tcPr>
          <w:p w:rsidR="00534F08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34F08" w:rsidRPr="00B7307A" w:rsidRDefault="00534F08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86-100</w:t>
            </w:r>
          </w:p>
        </w:tc>
        <w:tc>
          <w:tcPr>
            <w:tcW w:w="6390" w:type="dxa"/>
            <w:gridSpan w:val="26"/>
            <w:vAlign w:val="center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534F08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0701844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F08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534F08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534F08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1231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534F08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536792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F08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534F08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878849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F08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534F08" w:rsidRPr="009947BA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5156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534F08" w:rsidRDefault="00534F08" w:rsidP="00534F0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534F08" w:rsidRDefault="00534F08" w:rsidP="00534F0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534F08" w:rsidRPr="00684BBC" w:rsidRDefault="00534F08" w:rsidP="00534F0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534F08" w:rsidRPr="00684BBC" w:rsidRDefault="00534F08" w:rsidP="00534F0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534F08" w:rsidRDefault="00534F08" w:rsidP="00534F0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34F08" w:rsidRPr="00684BBC" w:rsidRDefault="00534F08" w:rsidP="00534F0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4" w:history="1">
              <w:r w:rsidRPr="00197510">
                <w:rPr>
                  <w:rStyle w:val="Hyperlink"/>
                  <w:rFonts w:ascii="Times New Roman" w:eastAsia="MS Gothic" w:hAnsi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34F08" w:rsidRPr="00684BBC" w:rsidRDefault="00534F08" w:rsidP="00534F0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534F08" w:rsidRPr="00684BBC" w:rsidRDefault="00534F08" w:rsidP="00534F0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534F08" w:rsidRPr="00684BBC" w:rsidRDefault="00534F08" w:rsidP="00534F0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534F08" w:rsidRPr="00386E9C" w:rsidRDefault="00534F08" w:rsidP="00534F08">
      <w:pPr>
        <w:rPr>
          <w:rFonts w:ascii="Georgia" w:hAnsi="Georgia"/>
          <w:sz w:val="24"/>
        </w:rPr>
      </w:pPr>
    </w:p>
    <w:p w:rsidR="006D60C5" w:rsidRDefault="006D60C5" w:rsidP="006D60C5">
      <w:pPr>
        <w:spacing w:before="120" w:after="120" w:line="240" w:lineRule="auto"/>
        <w:rPr>
          <w:rFonts w:ascii="Times New Roman" w:eastAsia="Calibri" w:hAnsi="Times New Roman"/>
          <w:b/>
          <w:kern w:val="0"/>
          <w:sz w:val="24"/>
          <w:szCs w:val="22"/>
          <w:lang w:val="hr-HR" w:eastAsia="en-US"/>
          <w14:ligatures w14:val="none"/>
        </w:rPr>
      </w:pPr>
    </w:p>
    <w:p w:rsidR="006D60C5" w:rsidRDefault="006D60C5" w:rsidP="006D60C5">
      <w:pPr>
        <w:spacing w:before="120" w:after="120" w:line="240" w:lineRule="auto"/>
        <w:rPr>
          <w:rFonts w:ascii="Times New Roman" w:eastAsia="Calibri" w:hAnsi="Times New Roman"/>
          <w:b/>
          <w:kern w:val="0"/>
          <w:sz w:val="24"/>
          <w:szCs w:val="22"/>
          <w:lang w:val="hr-HR" w:eastAsia="en-US"/>
          <w14:ligatures w14:val="none"/>
        </w:rPr>
      </w:pPr>
    </w:p>
    <w:p w:rsidR="006D60C5" w:rsidRPr="006D60C5" w:rsidRDefault="006D60C5" w:rsidP="006D60C5">
      <w:pPr>
        <w:spacing w:before="120" w:after="120" w:line="240" w:lineRule="auto"/>
        <w:rPr>
          <w:rFonts w:ascii="Times New Roman" w:eastAsia="Calibri" w:hAnsi="Times New Roman"/>
          <w:b/>
          <w:kern w:val="0"/>
          <w:sz w:val="24"/>
          <w:szCs w:val="22"/>
          <w:lang w:val="hr-HR" w:eastAsia="en-US"/>
          <w14:ligatures w14:val="none"/>
        </w:rPr>
      </w:pPr>
    </w:p>
    <w:tbl>
      <w:tblPr>
        <w:tblStyle w:val="TableGrid1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538"/>
        <w:gridCol w:w="245"/>
        <w:gridCol w:w="283"/>
        <w:gridCol w:w="31"/>
        <w:gridCol w:w="78"/>
        <w:gridCol w:w="208"/>
        <w:gridCol w:w="112"/>
        <w:gridCol w:w="52"/>
        <w:gridCol w:w="182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6D60C5" w:rsidRPr="006D60C5" w:rsidTr="006D60C5">
        <w:tc>
          <w:tcPr>
            <w:tcW w:w="1801" w:type="dxa"/>
            <w:shd w:val="clear" w:color="auto" w:fill="F2F2F2"/>
            <w:vAlign w:val="center"/>
          </w:tcPr>
          <w:p w:rsidR="006D60C5" w:rsidRPr="006D60C5" w:rsidRDefault="006D60C5" w:rsidP="006D60C5">
            <w:pPr>
              <w:spacing w:before="20" w:after="2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6D60C5">
              <w:rPr>
                <w:rFonts w:ascii="Times New Roman" w:eastAsia="Calibri" w:hAnsi="Times New Roman"/>
                <w:b/>
                <w:lang w:eastAsia="en-US"/>
              </w:rPr>
              <w:lastRenderedPageBreak/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6D60C5" w:rsidRPr="006D60C5" w:rsidRDefault="006D60C5" w:rsidP="006D60C5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6D60C5">
              <w:rPr>
                <w:rFonts w:ascii="Times New Roman" w:eastAsia="Calibri" w:hAnsi="Times New Roman"/>
                <w:b/>
                <w:sz w:val="20"/>
                <w:lang w:eastAsia="en-US"/>
              </w:rPr>
              <w:t>Uvod u vjerojatnost i statistiku</w:t>
            </w:r>
          </w:p>
        </w:tc>
        <w:tc>
          <w:tcPr>
            <w:tcW w:w="758" w:type="dxa"/>
            <w:gridSpan w:val="3"/>
            <w:shd w:val="clear" w:color="auto" w:fill="F2F2F2"/>
          </w:tcPr>
          <w:p w:rsidR="006D60C5" w:rsidRPr="006D60C5" w:rsidRDefault="006D60C5" w:rsidP="006D60C5">
            <w:pPr>
              <w:spacing w:before="20" w:after="20" w:line="240" w:lineRule="auto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6D60C5">
              <w:rPr>
                <w:rFonts w:ascii="Times New Roman" w:eastAsia="Calibri" w:hAnsi="Times New Roman"/>
                <w:b/>
                <w:sz w:val="20"/>
                <w:lang w:eastAsia="en-US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6D60C5" w:rsidRPr="006D60C5" w:rsidRDefault="006D60C5" w:rsidP="006D60C5">
            <w:pPr>
              <w:spacing w:before="20" w:after="2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D60C5">
              <w:rPr>
                <w:rFonts w:ascii="Times New Roman" w:eastAsia="Calibri" w:hAnsi="Times New Roman"/>
                <w:sz w:val="20"/>
                <w:lang w:eastAsia="en-US"/>
              </w:rPr>
              <w:t>2019./2020.</w:t>
            </w:r>
          </w:p>
        </w:tc>
      </w:tr>
      <w:tr w:rsidR="006D60C5" w:rsidRPr="006D60C5" w:rsidTr="006D60C5">
        <w:tc>
          <w:tcPr>
            <w:tcW w:w="1801" w:type="dxa"/>
            <w:shd w:val="clear" w:color="auto" w:fill="F2F2F2"/>
          </w:tcPr>
          <w:p w:rsidR="006D60C5" w:rsidRPr="006D60C5" w:rsidRDefault="006D60C5" w:rsidP="006D60C5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6D60C5">
              <w:rPr>
                <w:rFonts w:ascii="Times New Roman" w:eastAsia="Calibri" w:hAnsi="Times New Roman"/>
                <w:b/>
                <w:sz w:val="20"/>
                <w:lang w:eastAsia="en-US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6D60C5" w:rsidRPr="006D60C5" w:rsidRDefault="006D60C5" w:rsidP="006D60C5">
            <w:pPr>
              <w:spacing w:before="20" w:after="20"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D60C5">
              <w:rPr>
                <w:rFonts w:ascii="Times New Roman" w:eastAsia="Calibri" w:hAnsi="Times New Roman"/>
                <w:sz w:val="20"/>
                <w:lang w:eastAsia="en-US"/>
              </w:rPr>
              <w:t>Integrirani preddiplomski i diplomski sveučilišni studij za učitelje</w:t>
            </w:r>
          </w:p>
        </w:tc>
        <w:tc>
          <w:tcPr>
            <w:tcW w:w="758" w:type="dxa"/>
            <w:gridSpan w:val="3"/>
            <w:shd w:val="clear" w:color="auto" w:fill="F2F2F2"/>
          </w:tcPr>
          <w:p w:rsidR="006D60C5" w:rsidRPr="006D60C5" w:rsidRDefault="006D60C5" w:rsidP="006D60C5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6D60C5">
              <w:rPr>
                <w:rFonts w:ascii="Times New Roman" w:eastAsia="Calibri" w:hAnsi="Times New Roman"/>
                <w:b/>
                <w:sz w:val="20"/>
                <w:lang w:eastAsia="en-US"/>
              </w:rPr>
              <w:t>ECTS</w:t>
            </w:r>
          </w:p>
        </w:tc>
        <w:tc>
          <w:tcPr>
            <w:tcW w:w="1533" w:type="dxa"/>
            <w:gridSpan w:val="4"/>
          </w:tcPr>
          <w:p w:rsidR="006D60C5" w:rsidRPr="006D60C5" w:rsidRDefault="006D60C5" w:rsidP="006D60C5">
            <w:pPr>
              <w:spacing w:before="20" w:after="2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D60C5">
              <w:rPr>
                <w:rFonts w:ascii="Times New Roman" w:eastAsia="Calibri" w:hAnsi="Times New Roman"/>
                <w:sz w:val="20"/>
                <w:lang w:eastAsia="en-US"/>
              </w:rPr>
              <w:t>3</w:t>
            </w:r>
          </w:p>
        </w:tc>
      </w:tr>
      <w:tr w:rsidR="006D60C5" w:rsidRPr="006D60C5" w:rsidTr="006D60C5">
        <w:tc>
          <w:tcPr>
            <w:tcW w:w="1801" w:type="dxa"/>
            <w:shd w:val="clear" w:color="auto" w:fill="F2F2F2"/>
          </w:tcPr>
          <w:p w:rsidR="006D60C5" w:rsidRPr="006D60C5" w:rsidRDefault="006D60C5" w:rsidP="006D60C5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6D60C5">
              <w:rPr>
                <w:rFonts w:ascii="Times New Roman" w:eastAsia="Calibri" w:hAnsi="Times New Roman"/>
                <w:b/>
                <w:sz w:val="20"/>
                <w:lang w:eastAsia="en-US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/>
            <w:vAlign w:val="center"/>
          </w:tcPr>
          <w:p w:rsidR="006D60C5" w:rsidRPr="006D60C5" w:rsidRDefault="006D60C5" w:rsidP="006D60C5">
            <w:pPr>
              <w:spacing w:before="20" w:after="20"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6D60C5" w:rsidRPr="006D60C5" w:rsidTr="006D60C5">
        <w:tc>
          <w:tcPr>
            <w:tcW w:w="1801" w:type="dxa"/>
            <w:shd w:val="clear" w:color="auto" w:fill="F2F2F2"/>
            <w:vAlign w:val="center"/>
          </w:tcPr>
          <w:p w:rsidR="006D60C5" w:rsidRPr="006D60C5" w:rsidRDefault="006D60C5" w:rsidP="006D60C5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id w:val="-74665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id w:val="-60897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id w:val="9731042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☒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/>
          </w:tcPr>
          <w:p w:rsidR="006D60C5" w:rsidRPr="006D60C5" w:rsidRDefault="00A44051" w:rsidP="006D60C5">
            <w:pPr>
              <w:spacing w:before="20" w:after="2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id w:val="115110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poslijediplomski</w:t>
            </w:r>
          </w:p>
        </w:tc>
      </w:tr>
      <w:tr w:rsidR="006D60C5" w:rsidRPr="006D60C5" w:rsidTr="006D60C5">
        <w:tc>
          <w:tcPr>
            <w:tcW w:w="1801" w:type="dxa"/>
            <w:shd w:val="clear" w:color="auto" w:fill="F2F2F2"/>
            <w:vAlign w:val="center"/>
          </w:tcPr>
          <w:p w:rsidR="006D60C5" w:rsidRPr="006D60C5" w:rsidRDefault="006D60C5" w:rsidP="006D60C5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Vrsta studija</w:t>
            </w:r>
          </w:p>
        </w:tc>
        <w:tc>
          <w:tcPr>
            <w:tcW w:w="1729" w:type="dxa"/>
            <w:gridSpan w:val="9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26142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jednopredmetni</w:t>
            </w:r>
          </w:p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154298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id w:val="9466617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☒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id w:val="168925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/>
            <w:vAlign w:val="center"/>
          </w:tcPr>
          <w:p w:rsidR="006D60C5" w:rsidRPr="006D60C5" w:rsidRDefault="00A44051" w:rsidP="006D60C5">
            <w:pPr>
              <w:spacing w:before="20" w:after="2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id w:val="-147313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specijalistički</w:t>
            </w:r>
          </w:p>
        </w:tc>
      </w:tr>
      <w:tr w:rsidR="006D60C5" w:rsidRPr="006D60C5" w:rsidTr="006D60C5">
        <w:tc>
          <w:tcPr>
            <w:tcW w:w="1801" w:type="dxa"/>
            <w:shd w:val="clear" w:color="auto" w:fill="F2F2F2"/>
            <w:vAlign w:val="center"/>
          </w:tcPr>
          <w:p w:rsidR="006D60C5" w:rsidRPr="006D60C5" w:rsidRDefault="006D60C5" w:rsidP="006D60C5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11333670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☒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45005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/>
            <w:vAlign w:val="center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46300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/>
            <w:vAlign w:val="center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16718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/>
            <w:vAlign w:val="center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150064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5.</w:t>
            </w:r>
          </w:p>
        </w:tc>
      </w:tr>
      <w:tr w:rsidR="006D60C5" w:rsidRPr="006D60C5" w:rsidTr="006D60C5">
        <w:trPr>
          <w:trHeight w:val="8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6D60C5" w:rsidRPr="006D60C5" w:rsidRDefault="006D60C5" w:rsidP="006D60C5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109560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zimski</w:t>
            </w:r>
          </w:p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902426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☒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187892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210903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19050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163714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65013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V.</w:t>
            </w:r>
          </w:p>
        </w:tc>
      </w:tr>
      <w:tr w:rsidR="006D60C5" w:rsidRPr="006D60C5" w:rsidTr="006D60C5">
        <w:trPr>
          <w:trHeight w:val="80"/>
        </w:trPr>
        <w:tc>
          <w:tcPr>
            <w:tcW w:w="1801" w:type="dxa"/>
            <w:vMerge/>
            <w:shd w:val="clear" w:color="auto" w:fill="F2F2F2"/>
            <w:vAlign w:val="center"/>
          </w:tcPr>
          <w:p w:rsidR="006D60C5" w:rsidRPr="006D60C5" w:rsidRDefault="006D60C5" w:rsidP="006D60C5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gridSpan w:val="3"/>
            <w:vMerge/>
          </w:tcPr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10386328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☒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535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213216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106741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125967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X.</w:t>
            </w:r>
          </w:p>
        </w:tc>
      </w:tr>
      <w:tr w:rsidR="006D60C5" w:rsidRPr="006D60C5" w:rsidTr="006D60C5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6D60C5" w:rsidRPr="006D60C5" w:rsidRDefault="006D60C5" w:rsidP="006D60C5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481517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☒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204000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150442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/>
            <w:vAlign w:val="center"/>
          </w:tcPr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b/>
                <w:sz w:val="18"/>
                <w:lang w:eastAsia="en-US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3508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DA </w:t>
            </w: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15685318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☒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NE</w:t>
            </w:r>
          </w:p>
        </w:tc>
      </w:tr>
      <w:tr w:rsidR="006D60C5" w:rsidRPr="006D60C5" w:rsidTr="006D60C5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6D60C5" w:rsidRPr="006D60C5" w:rsidRDefault="006D60C5" w:rsidP="006D60C5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b/>
                <w:sz w:val="18"/>
                <w:lang w:eastAsia="en-US"/>
              </w:rPr>
              <w:t>Opterećenje</w:t>
            </w:r>
          </w:p>
        </w:tc>
        <w:tc>
          <w:tcPr>
            <w:tcW w:w="538" w:type="dxa"/>
          </w:tcPr>
          <w:p w:rsidR="006D60C5" w:rsidRPr="006D60C5" w:rsidRDefault="006D60C5" w:rsidP="006D60C5">
            <w:pPr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sz w:val="18"/>
                <w:lang w:eastAsia="en-US"/>
              </w:rPr>
              <w:t>30</w:t>
            </w:r>
          </w:p>
        </w:tc>
        <w:tc>
          <w:tcPr>
            <w:tcW w:w="245" w:type="dxa"/>
          </w:tcPr>
          <w:p w:rsidR="006D60C5" w:rsidRPr="006D60C5" w:rsidRDefault="006D60C5" w:rsidP="006D60C5">
            <w:pPr>
              <w:spacing w:before="20" w:after="20" w:line="240" w:lineRule="auto"/>
              <w:jc w:val="center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b/>
                <w:sz w:val="18"/>
                <w:lang w:eastAsia="en-US"/>
              </w:rPr>
              <w:t>P</w:t>
            </w:r>
          </w:p>
        </w:tc>
        <w:tc>
          <w:tcPr>
            <w:tcW w:w="392" w:type="dxa"/>
            <w:gridSpan w:val="3"/>
          </w:tcPr>
          <w:p w:rsidR="006D60C5" w:rsidRPr="006D60C5" w:rsidRDefault="006D60C5" w:rsidP="006D60C5">
            <w:pPr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372" w:type="dxa"/>
            <w:gridSpan w:val="3"/>
          </w:tcPr>
          <w:p w:rsidR="006D60C5" w:rsidRPr="006D60C5" w:rsidRDefault="006D60C5" w:rsidP="006D60C5">
            <w:pPr>
              <w:spacing w:before="20" w:after="20" w:line="240" w:lineRule="auto"/>
              <w:jc w:val="center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b/>
                <w:sz w:val="18"/>
                <w:lang w:eastAsia="en-US"/>
              </w:rPr>
              <w:t>S</w:t>
            </w:r>
          </w:p>
        </w:tc>
        <w:tc>
          <w:tcPr>
            <w:tcW w:w="411" w:type="dxa"/>
            <w:gridSpan w:val="2"/>
          </w:tcPr>
          <w:p w:rsidR="006D60C5" w:rsidRPr="006D60C5" w:rsidRDefault="006D60C5" w:rsidP="006D60C5">
            <w:pPr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sz w:val="18"/>
                <w:lang w:eastAsia="en-US"/>
              </w:rPr>
              <w:t>15</w:t>
            </w:r>
          </w:p>
        </w:tc>
        <w:tc>
          <w:tcPr>
            <w:tcW w:w="392" w:type="dxa"/>
            <w:gridSpan w:val="2"/>
          </w:tcPr>
          <w:p w:rsidR="006D60C5" w:rsidRPr="006D60C5" w:rsidRDefault="006D60C5" w:rsidP="006D60C5">
            <w:pPr>
              <w:spacing w:before="20" w:after="20" w:line="240" w:lineRule="auto"/>
              <w:jc w:val="center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b/>
                <w:sz w:val="18"/>
                <w:lang w:eastAsia="en-US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b/>
                <w:sz w:val="18"/>
                <w:lang w:eastAsia="en-US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8544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DA </w:t>
            </w: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7915644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☒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NE</w:t>
            </w:r>
          </w:p>
        </w:tc>
      </w:tr>
      <w:tr w:rsidR="006D60C5" w:rsidRPr="006D60C5" w:rsidTr="006D60C5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6D60C5" w:rsidRPr="006D60C5" w:rsidRDefault="006D60C5" w:rsidP="006D60C5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b/>
                <w:sz w:val="18"/>
                <w:lang w:eastAsia="en-US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6D60C5" w:rsidRPr="006D60C5" w:rsidRDefault="006D60C5" w:rsidP="006D60C5">
            <w:pPr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sz w:val="18"/>
                <w:lang w:eastAsia="en-US"/>
              </w:rPr>
              <w:t>Zadar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jc w:val="right"/>
              <w:rPr>
                <w:rFonts w:ascii="Times New Roman" w:eastAsia="Calibri" w:hAnsi="Times New Roman"/>
                <w:b/>
                <w:color w:val="FF0000"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b/>
                <w:sz w:val="18"/>
                <w:lang w:eastAsia="en-US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sz w:val="18"/>
                <w:lang w:eastAsia="en-US"/>
              </w:rPr>
              <w:t>Hrvatski</w:t>
            </w:r>
          </w:p>
        </w:tc>
      </w:tr>
      <w:tr w:rsidR="006D60C5" w:rsidRPr="006D60C5" w:rsidTr="006D60C5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6D60C5" w:rsidRPr="006D60C5" w:rsidRDefault="006D60C5" w:rsidP="006D60C5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b/>
                <w:sz w:val="18"/>
                <w:lang w:eastAsia="en-US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6D60C5" w:rsidRPr="006D60C5" w:rsidRDefault="006D60C5" w:rsidP="006D60C5">
            <w:pPr>
              <w:spacing w:before="20" w:after="20" w:line="240" w:lineRule="auto"/>
              <w:jc w:val="center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sz w:val="18"/>
                <w:lang w:eastAsia="en-US"/>
              </w:rPr>
              <w:t>26/02/2020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jc w:val="right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b/>
                <w:sz w:val="18"/>
                <w:lang w:eastAsia="en-US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sz w:val="18"/>
                <w:lang w:eastAsia="en-US"/>
              </w:rPr>
              <w:t>03/06/2020</w:t>
            </w:r>
          </w:p>
        </w:tc>
      </w:tr>
      <w:tr w:rsidR="006D60C5" w:rsidRPr="006D60C5" w:rsidTr="006D60C5">
        <w:tc>
          <w:tcPr>
            <w:tcW w:w="1801" w:type="dxa"/>
            <w:shd w:val="clear" w:color="auto" w:fill="F2F2F2"/>
          </w:tcPr>
          <w:p w:rsidR="006D60C5" w:rsidRPr="006D60C5" w:rsidRDefault="006D60C5" w:rsidP="006D60C5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b/>
                <w:sz w:val="18"/>
                <w:lang w:eastAsia="en-US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sz w:val="18"/>
                <w:lang w:eastAsia="en-US"/>
              </w:rPr>
              <w:t>Položeni ispit iz Matematike 1.</w:t>
            </w:r>
          </w:p>
        </w:tc>
      </w:tr>
      <w:tr w:rsidR="006D60C5" w:rsidRPr="006D60C5" w:rsidTr="006D60C5">
        <w:tc>
          <w:tcPr>
            <w:tcW w:w="9288" w:type="dxa"/>
            <w:gridSpan w:val="31"/>
            <w:shd w:val="clear" w:color="auto" w:fill="D9D9D9"/>
          </w:tcPr>
          <w:p w:rsidR="006D60C5" w:rsidRPr="006D60C5" w:rsidRDefault="006D60C5" w:rsidP="006D60C5">
            <w:pPr>
              <w:spacing w:before="20" w:after="2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6D60C5" w:rsidRPr="006D60C5" w:rsidTr="006D60C5">
        <w:tc>
          <w:tcPr>
            <w:tcW w:w="1801" w:type="dxa"/>
            <w:shd w:val="clear" w:color="auto" w:fill="F2F2F2"/>
          </w:tcPr>
          <w:p w:rsidR="006D60C5" w:rsidRPr="006D60C5" w:rsidRDefault="006D60C5" w:rsidP="006D60C5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b/>
                <w:sz w:val="18"/>
                <w:lang w:eastAsia="en-US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sz w:val="18"/>
                <w:lang w:eastAsia="en-US"/>
              </w:rPr>
              <w:t>Zoran Škoda</w:t>
            </w:r>
          </w:p>
        </w:tc>
      </w:tr>
      <w:tr w:rsidR="006D60C5" w:rsidRPr="006D60C5" w:rsidTr="006D60C5">
        <w:tc>
          <w:tcPr>
            <w:tcW w:w="1801" w:type="dxa"/>
            <w:shd w:val="clear" w:color="auto" w:fill="F2F2F2"/>
          </w:tcPr>
          <w:p w:rsidR="006D60C5" w:rsidRPr="006D60C5" w:rsidRDefault="006D60C5" w:rsidP="006D60C5">
            <w:pPr>
              <w:spacing w:before="20" w:after="20" w:line="240" w:lineRule="auto"/>
              <w:jc w:val="right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b/>
                <w:sz w:val="18"/>
                <w:lang w:eastAsia="en-US"/>
              </w:rPr>
              <w:t>E-mail</w:t>
            </w:r>
          </w:p>
        </w:tc>
        <w:tc>
          <w:tcPr>
            <w:tcW w:w="3999" w:type="dxa"/>
            <w:gridSpan w:val="19"/>
          </w:tcPr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sz w:val="18"/>
                <w:lang w:eastAsia="en-US"/>
              </w:rPr>
              <w:t>zskoda@unizd.hr</w:t>
            </w:r>
          </w:p>
        </w:tc>
        <w:tc>
          <w:tcPr>
            <w:tcW w:w="1197" w:type="dxa"/>
            <w:gridSpan w:val="4"/>
            <w:shd w:val="clear" w:color="auto" w:fill="F2F2F2"/>
          </w:tcPr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b/>
                <w:sz w:val="18"/>
                <w:lang w:eastAsia="en-US"/>
              </w:rPr>
              <w:t>Konzultacije</w:t>
            </w:r>
          </w:p>
        </w:tc>
        <w:tc>
          <w:tcPr>
            <w:tcW w:w="2291" w:type="dxa"/>
            <w:gridSpan w:val="7"/>
          </w:tcPr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</w:tr>
      <w:tr w:rsidR="006D60C5" w:rsidRPr="006D60C5" w:rsidTr="006D60C5">
        <w:tc>
          <w:tcPr>
            <w:tcW w:w="1801" w:type="dxa"/>
            <w:shd w:val="clear" w:color="auto" w:fill="F2F2F2"/>
          </w:tcPr>
          <w:p w:rsidR="006D60C5" w:rsidRPr="006D60C5" w:rsidRDefault="006D60C5" w:rsidP="006D60C5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b/>
                <w:sz w:val="18"/>
                <w:lang w:eastAsia="en-US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sz w:val="18"/>
                <w:lang w:eastAsia="en-US"/>
              </w:rPr>
              <w:t>Damjan Pištalo</w:t>
            </w:r>
          </w:p>
        </w:tc>
      </w:tr>
      <w:tr w:rsidR="006D60C5" w:rsidRPr="006D60C5" w:rsidTr="006D60C5">
        <w:tc>
          <w:tcPr>
            <w:tcW w:w="1801" w:type="dxa"/>
            <w:shd w:val="clear" w:color="auto" w:fill="F2F2F2"/>
          </w:tcPr>
          <w:p w:rsidR="006D60C5" w:rsidRPr="006D60C5" w:rsidRDefault="006D60C5" w:rsidP="006D60C5">
            <w:pPr>
              <w:spacing w:before="20" w:after="20" w:line="240" w:lineRule="auto"/>
              <w:jc w:val="right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b/>
                <w:sz w:val="18"/>
                <w:lang w:eastAsia="en-US"/>
              </w:rPr>
              <w:t>E-mail</w:t>
            </w:r>
          </w:p>
        </w:tc>
        <w:tc>
          <w:tcPr>
            <w:tcW w:w="3999" w:type="dxa"/>
            <w:gridSpan w:val="19"/>
          </w:tcPr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sz w:val="18"/>
                <w:lang w:eastAsia="en-US"/>
              </w:rPr>
              <w:t>dpistalo@unizd.hr</w:t>
            </w:r>
          </w:p>
        </w:tc>
        <w:tc>
          <w:tcPr>
            <w:tcW w:w="1197" w:type="dxa"/>
            <w:gridSpan w:val="4"/>
            <w:shd w:val="clear" w:color="auto" w:fill="F2F2F2"/>
          </w:tcPr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b/>
                <w:sz w:val="18"/>
                <w:lang w:eastAsia="en-US"/>
              </w:rPr>
              <w:t>Konzultacije</w:t>
            </w:r>
          </w:p>
        </w:tc>
        <w:tc>
          <w:tcPr>
            <w:tcW w:w="2291" w:type="dxa"/>
            <w:gridSpan w:val="7"/>
          </w:tcPr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sz w:val="18"/>
                <w:lang w:eastAsia="en-US"/>
              </w:rPr>
              <w:t>Ponedjeljak, 10-11</w:t>
            </w:r>
          </w:p>
        </w:tc>
      </w:tr>
      <w:tr w:rsidR="006D60C5" w:rsidRPr="006D60C5" w:rsidTr="006D60C5">
        <w:tc>
          <w:tcPr>
            <w:tcW w:w="1801" w:type="dxa"/>
            <w:shd w:val="clear" w:color="auto" w:fill="F2F2F2"/>
          </w:tcPr>
          <w:p w:rsidR="006D60C5" w:rsidRPr="006D60C5" w:rsidRDefault="006D60C5" w:rsidP="006D60C5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b/>
                <w:sz w:val="18"/>
                <w:lang w:eastAsia="en-US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</w:tr>
      <w:tr w:rsidR="006D60C5" w:rsidRPr="006D60C5" w:rsidTr="006D60C5">
        <w:tc>
          <w:tcPr>
            <w:tcW w:w="1801" w:type="dxa"/>
            <w:shd w:val="clear" w:color="auto" w:fill="F2F2F2"/>
          </w:tcPr>
          <w:p w:rsidR="006D60C5" w:rsidRPr="006D60C5" w:rsidRDefault="006D60C5" w:rsidP="006D60C5">
            <w:pPr>
              <w:spacing w:before="20" w:after="20" w:line="240" w:lineRule="auto"/>
              <w:jc w:val="right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b/>
                <w:sz w:val="18"/>
                <w:lang w:eastAsia="en-US"/>
              </w:rPr>
              <w:t>E-mail</w:t>
            </w:r>
          </w:p>
        </w:tc>
        <w:tc>
          <w:tcPr>
            <w:tcW w:w="3999" w:type="dxa"/>
            <w:gridSpan w:val="19"/>
          </w:tcPr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b/>
                <w:sz w:val="18"/>
                <w:lang w:eastAsia="en-US"/>
              </w:rPr>
              <w:t>Konzultacije</w:t>
            </w:r>
          </w:p>
        </w:tc>
        <w:tc>
          <w:tcPr>
            <w:tcW w:w="2291" w:type="dxa"/>
            <w:gridSpan w:val="7"/>
          </w:tcPr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</w:tr>
      <w:tr w:rsidR="006D60C5" w:rsidRPr="006D60C5" w:rsidTr="006D60C5">
        <w:tc>
          <w:tcPr>
            <w:tcW w:w="1801" w:type="dxa"/>
            <w:shd w:val="clear" w:color="auto" w:fill="F2F2F2"/>
          </w:tcPr>
          <w:p w:rsidR="006D60C5" w:rsidRPr="006D60C5" w:rsidRDefault="006D60C5" w:rsidP="006D60C5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b/>
                <w:sz w:val="18"/>
                <w:lang w:eastAsia="en-US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</w:tr>
      <w:tr w:rsidR="006D60C5" w:rsidRPr="006D60C5" w:rsidTr="006D60C5">
        <w:tc>
          <w:tcPr>
            <w:tcW w:w="1801" w:type="dxa"/>
            <w:shd w:val="clear" w:color="auto" w:fill="F2F2F2"/>
          </w:tcPr>
          <w:p w:rsidR="006D60C5" w:rsidRPr="006D60C5" w:rsidRDefault="006D60C5" w:rsidP="006D60C5">
            <w:pPr>
              <w:spacing w:before="20" w:after="20" w:line="240" w:lineRule="auto"/>
              <w:jc w:val="right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b/>
                <w:sz w:val="18"/>
                <w:lang w:eastAsia="en-US"/>
              </w:rPr>
              <w:t>E-mail</w:t>
            </w:r>
          </w:p>
        </w:tc>
        <w:tc>
          <w:tcPr>
            <w:tcW w:w="3999" w:type="dxa"/>
            <w:gridSpan w:val="19"/>
          </w:tcPr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b/>
                <w:sz w:val="18"/>
                <w:lang w:eastAsia="en-US"/>
              </w:rPr>
              <w:t>Konzultacije</w:t>
            </w:r>
          </w:p>
        </w:tc>
        <w:tc>
          <w:tcPr>
            <w:tcW w:w="2291" w:type="dxa"/>
            <w:gridSpan w:val="7"/>
          </w:tcPr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</w:tr>
      <w:tr w:rsidR="006D60C5" w:rsidRPr="006D60C5" w:rsidTr="006D60C5">
        <w:tc>
          <w:tcPr>
            <w:tcW w:w="9288" w:type="dxa"/>
            <w:gridSpan w:val="31"/>
            <w:shd w:val="clear" w:color="auto" w:fill="D9D9D9"/>
          </w:tcPr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6D60C5" w:rsidRPr="006D60C5" w:rsidTr="006D60C5">
        <w:tc>
          <w:tcPr>
            <w:tcW w:w="1801" w:type="dxa"/>
            <w:vMerge w:val="restart"/>
            <w:shd w:val="clear" w:color="auto" w:fill="F2F2F2"/>
            <w:vAlign w:val="center"/>
          </w:tcPr>
          <w:p w:rsidR="006D60C5" w:rsidRPr="006D60C5" w:rsidRDefault="006D60C5" w:rsidP="006D60C5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b/>
                <w:sz w:val="18"/>
                <w:lang w:eastAsia="en-US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10360892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☒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33276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1801960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☒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145871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135908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terenska nastava</w:t>
            </w:r>
          </w:p>
        </w:tc>
      </w:tr>
      <w:tr w:rsidR="006D60C5" w:rsidRPr="006D60C5" w:rsidTr="006D60C5">
        <w:tc>
          <w:tcPr>
            <w:tcW w:w="1801" w:type="dxa"/>
            <w:vMerge/>
            <w:shd w:val="clear" w:color="auto" w:fill="F2F2F2"/>
          </w:tcPr>
          <w:p w:rsidR="006D60C5" w:rsidRPr="006D60C5" w:rsidRDefault="006D60C5" w:rsidP="006D60C5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12467190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☒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155218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175165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133229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16783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ostalo</w:t>
            </w:r>
          </w:p>
        </w:tc>
      </w:tr>
      <w:tr w:rsidR="006D60C5" w:rsidRPr="006D60C5" w:rsidTr="006D60C5">
        <w:tc>
          <w:tcPr>
            <w:tcW w:w="3296" w:type="dxa"/>
            <w:gridSpan w:val="8"/>
            <w:shd w:val="clear" w:color="auto" w:fill="F2F2F2"/>
          </w:tcPr>
          <w:p w:rsidR="006D60C5" w:rsidRPr="006D60C5" w:rsidRDefault="006D60C5" w:rsidP="006D60C5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b/>
                <w:sz w:val="18"/>
                <w:lang w:eastAsia="en-US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sz w:val="18"/>
                <w:lang w:eastAsia="en-US"/>
              </w:rPr>
              <w:t>Nakon položenog ispita iz ovoga kolegija studenti će biti sposobni:</w:t>
            </w:r>
          </w:p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sz w:val="18"/>
                <w:lang w:eastAsia="en-US"/>
              </w:rPr>
              <w:t>- primjenjivati osnovni jezik vjerojatnosti (ishod, događaj, moguć,</w:t>
            </w:r>
          </w:p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sz w:val="18"/>
                <w:lang w:eastAsia="en-US"/>
              </w:rPr>
              <w:t>nemoguć, siguran, slučajan, vjerojatan i slično)</w:t>
            </w:r>
          </w:p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sz w:val="18"/>
                <w:lang w:eastAsia="en-US"/>
              </w:rPr>
              <w:t>- protumačiti složene događaje, izraziti ih pomoću skupovnih operacija</w:t>
            </w:r>
          </w:p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sz w:val="18"/>
                <w:lang w:eastAsia="en-US"/>
              </w:rPr>
              <w:t>te izračunati njihovu vjerojatnost</w:t>
            </w:r>
          </w:p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sz w:val="18"/>
                <w:lang w:eastAsia="en-US"/>
              </w:rPr>
              <w:t>- odrediti vjerojatnosti ishoda i uspoređivati ishode (manje vjerojatan,</w:t>
            </w:r>
          </w:p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sz w:val="18"/>
                <w:lang w:eastAsia="en-US"/>
              </w:rPr>
              <w:t>jednako vjerojatan, vjerojatniji).</w:t>
            </w:r>
          </w:p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sz w:val="18"/>
                <w:lang w:eastAsia="en-US"/>
              </w:rPr>
              <w:t>- procijeniti parametar srednje vrijednosti uza zadanu pouzdanost</w:t>
            </w:r>
          </w:p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sz w:val="18"/>
                <w:lang w:eastAsia="en-US"/>
              </w:rPr>
              <w:t>odrediti i primijeniti srednje vrijednosti (aritmetička sredina, medijan,</w:t>
            </w:r>
          </w:p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sz w:val="18"/>
                <w:lang w:eastAsia="en-US"/>
              </w:rPr>
              <w:t>mod) i raspršenost (raspon, interkvartilni raspon, varijanca, standardna</w:t>
            </w:r>
          </w:p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sz w:val="18"/>
                <w:lang w:eastAsia="en-US"/>
              </w:rPr>
              <w:t>devijacija) niza numeričkih podataka</w:t>
            </w:r>
          </w:p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sz w:val="18"/>
                <w:lang w:eastAsia="en-US"/>
              </w:rPr>
              <w:t>- sustavno prikupiti, klasificirati i organizirati podatke te ih na</w:t>
            </w:r>
          </w:p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sz w:val="18"/>
                <w:lang w:eastAsia="en-US"/>
              </w:rPr>
              <w:t>prikladan način, pomoću računala i bez njega, prikazati sustavnom</w:t>
            </w:r>
          </w:p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sz w:val="18"/>
                <w:lang w:eastAsia="en-US"/>
              </w:rPr>
              <w:t>listom, tablicom, tablicom frekvencija, linijskim, stupčastim i kružnim</w:t>
            </w:r>
          </w:p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sz w:val="18"/>
                <w:lang w:eastAsia="en-US"/>
              </w:rPr>
              <w:t>dijagramom, grafikonom, „brkatom kutijom“ („box and whiskers”</w:t>
            </w:r>
          </w:p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sz w:val="18"/>
                <w:lang w:eastAsia="en-US"/>
              </w:rPr>
              <w:t>dijagram) i grafom, te prikazati za potrebe statističke analize</w:t>
            </w:r>
          </w:p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sz w:val="18"/>
                <w:lang w:eastAsia="en-US"/>
              </w:rPr>
              <w:t>- prepoznati približnu linearnu vezu dviju varijabli, odrediti njezine</w:t>
            </w:r>
          </w:p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sz w:val="18"/>
                <w:lang w:eastAsia="en-US"/>
              </w:rPr>
              <w:t>koeficijente (linearna regresija) te ju rabiti pri modeliranju</w:t>
            </w:r>
          </w:p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sz w:val="18"/>
                <w:lang w:eastAsia="en-US"/>
              </w:rPr>
              <w:lastRenderedPageBreak/>
              <w:t>- primijeniti normalnu razdiobu, binomnu razdiobu, Poissonovu</w:t>
            </w:r>
          </w:p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sz w:val="18"/>
                <w:lang w:eastAsia="en-US"/>
              </w:rPr>
              <w:t>razdiobu</w:t>
            </w:r>
          </w:p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sz w:val="18"/>
                <w:lang w:eastAsia="en-US"/>
              </w:rPr>
              <w:t>- testirati hipotezu hi-kvadrat testom</w:t>
            </w:r>
          </w:p>
        </w:tc>
      </w:tr>
      <w:tr w:rsidR="006D60C5" w:rsidRPr="006D60C5" w:rsidTr="006D60C5">
        <w:tc>
          <w:tcPr>
            <w:tcW w:w="3296" w:type="dxa"/>
            <w:gridSpan w:val="8"/>
            <w:shd w:val="clear" w:color="auto" w:fill="F2F2F2"/>
          </w:tcPr>
          <w:p w:rsidR="006D60C5" w:rsidRPr="006D60C5" w:rsidRDefault="006D60C5" w:rsidP="006D60C5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b/>
                <w:sz w:val="18"/>
                <w:lang w:eastAsia="en-US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sz w:val="18"/>
                <w:lang w:eastAsia="en-US"/>
              </w:rPr>
              <w:t>Definirati i primijeniti elementarne matematičke definicije, procedure i koncepte u metodičkom oblikovanju matematičkih sadržaja prema propisanom nastavnom planu i programu za niže razrede osnovne škole Komunicirati matematički, logički zaključivati i argumentirati vlastite matematičke ideje u okviru elementarne matematike.</w:t>
            </w:r>
          </w:p>
        </w:tc>
      </w:tr>
      <w:tr w:rsidR="006D60C5" w:rsidRPr="006D60C5" w:rsidTr="006D60C5">
        <w:tc>
          <w:tcPr>
            <w:tcW w:w="9288" w:type="dxa"/>
            <w:gridSpan w:val="31"/>
            <w:shd w:val="clear" w:color="auto" w:fill="D9D9D9"/>
          </w:tcPr>
          <w:p w:rsidR="006D60C5" w:rsidRPr="006D60C5" w:rsidRDefault="006D60C5" w:rsidP="006D60C5">
            <w:pPr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</w:tr>
      <w:tr w:rsidR="006D60C5" w:rsidRPr="006D60C5" w:rsidTr="006D60C5">
        <w:trPr>
          <w:trHeight w:val="19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6D60C5" w:rsidRPr="006D60C5" w:rsidRDefault="006D60C5" w:rsidP="006D60C5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b/>
                <w:sz w:val="18"/>
                <w:lang w:eastAsia="en-US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5593248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☒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13842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184435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119357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8732660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☒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istraživanje</w:t>
            </w:r>
          </w:p>
        </w:tc>
      </w:tr>
      <w:tr w:rsidR="006D60C5" w:rsidRPr="006D60C5" w:rsidTr="006D60C5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6D60C5" w:rsidRPr="006D60C5" w:rsidRDefault="006D60C5" w:rsidP="006D60C5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162924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205253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</w:t>
            </w:r>
            <w:r w:rsidR="006D60C5" w:rsidRPr="006D60C5">
              <w:rPr>
                <w:rFonts w:ascii="Times New Roman" w:eastAsia="Calibri" w:hAnsi="Times New Roman"/>
                <w:sz w:val="16"/>
                <w:lang w:eastAsia="en-US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17079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74032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105615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seminar</w:t>
            </w:r>
          </w:p>
        </w:tc>
      </w:tr>
      <w:tr w:rsidR="006D60C5" w:rsidRPr="006D60C5" w:rsidTr="006D60C5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6D60C5" w:rsidRPr="006D60C5" w:rsidRDefault="006D60C5" w:rsidP="006D60C5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15999431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☒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92747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181236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1270818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☒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ostalo: Blic test</w:t>
            </w:r>
          </w:p>
        </w:tc>
      </w:tr>
      <w:tr w:rsidR="006D60C5" w:rsidRPr="006D60C5" w:rsidTr="006D60C5">
        <w:tc>
          <w:tcPr>
            <w:tcW w:w="1801" w:type="dxa"/>
            <w:shd w:val="clear" w:color="auto" w:fill="F2F2F2"/>
          </w:tcPr>
          <w:p w:rsidR="006D60C5" w:rsidRPr="006D60C5" w:rsidRDefault="006D60C5" w:rsidP="006D60C5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b/>
                <w:sz w:val="18"/>
                <w:lang w:eastAsia="en-US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/>
                <w:sz w:val="18"/>
                <w:lang w:eastAsia="en-US"/>
              </w:rPr>
            </w:pPr>
            <w:r w:rsidRPr="006D60C5">
              <w:rPr>
                <w:rFonts w:ascii="Times New Roman" w:eastAsia="MS Gothic" w:hAnsi="Times New Roman"/>
                <w:sz w:val="18"/>
                <w:lang w:eastAsia="en-US"/>
              </w:rPr>
              <w:t>Redovito pohađanje nastave, položen kolokvij i napravljeno statističko istraživanje</w:t>
            </w:r>
          </w:p>
        </w:tc>
      </w:tr>
      <w:tr w:rsidR="006D60C5" w:rsidRPr="006D60C5" w:rsidTr="006D60C5">
        <w:tc>
          <w:tcPr>
            <w:tcW w:w="1801" w:type="dxa"/>
            <w:shd w:val="clear" w:color="auto" w:fill="F2F2F2"/>
          </w:tcPr>
          <w:p w:rsidR="006D60C5" w:rsidRPr="006D60C5" w:rsidRDefault="006D60C5" w:rsidP="006D60C5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b/>
                <w:sz w:val="18"/>
                <w:lang w:eastAsia="en-US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79887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14242593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☒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77028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jesenski ispitni rok</w:t>
            </w:r>
          </w:p>
        </w:tc>
      </w:tr>
      <w:tr w:rsidR="006D60C5" w:rsidRPr="006D60C5" w:rsidTr="006D60C5">
        <w:tc>
          <w:tcPr>
            <w:tcW w:w="1801" w:type="dxa"/>
            <w:shd w:val="clear" w:color="auto" w:fill="F2F2F2"/>
          </w:tcPr>
          <w:p w:rsidR="006D60C5" w:rsidRPr="006D60C5" w:rsidRDefault="006D60C5" w:rsidP="006D60C5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b/>
                <w:sz w:val="18"/>
                <w:lang w:eastAsia="en-US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</w:tr>
      <w:tr w:rsidR="006D60C5" w:rsidRPr="006D60C5" w:rsidTr="006D60C5">
        <w:tc>
          <w:tcPr>
            <w:tcW w:w="1801" w:type="dxa"/>
            <w:shd w:val="clear" w:color="auto" w:fill="F2F2F2"/>
          </w:tcPr>
          <w:p w:rsidR="006D60C5" w:rsidRPr="006D60C5" w:rsidRDefault="006D60C5" w:rsidP="006D60C5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b/>
                <w:sz w:val="18"/>
                <w:lang w:eastAsia="en-US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/>
                <w:sz w:val="18"/>
                <w:lang w:eastAsia="en-US"/>
              </w:rPr>
            </w:pPr>
            <w:r w:rsidRPr="006D60C5">
              <w:rPr>
                <w:rFonts w:ascii="Times New Roman" w:eastAsia="MS Gothic" w:hAnsi="Times New Roman"/>
                <w:sz w:val="18"/>
                <w:lang w:eastAsia="en-US"/>
              </w:rPr>
              <w:t>Cilj kolegija je upoznati studente s osnovnim pojmovima i metodama iz područja vjerojatnosti i statistike te osposobiti studente da odgovarajućim postupcima, provesti statističku analizu prikupljenih podataka.</w:t>
            </w:r>
          </w:p>
        </w:tc>
      </w:tr>
      <w:tr w:rsidR="006D60C5" w:rsidRPr="006D60C5" w:rsidTr="006D60C5">
        <w:tc>
          <w:tcPr>
            <w:tcW w:w="1801" w:type="dxa"/>
            <w:shd w:val="clear" w:color="auto" w:fill="F2F2F2"/>
          </w:tcPr>
          <w:p w:rsidR="006D60C5" w:rsidRPr="006D60C5" w:rsidRDefault="006D60C5" w:rsidP="006D60C5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b/>
                <w:sz w:val="18"/>
                <w:lang w:eastAsia="en-US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6D60C5" w:rsidRPr="006D60C5" w:rsidRDefault="006D60C5" w:rsidP="006D60C5">
            <w:pPr>
              <w:numPr>
                <w:ilvl w:val="0"/>
                <w:numId w:val="39"/>
              </w:numPr>
              <w:tabs>
                <w:tab w:val="left" w:pos="1218"/>
              </w:tabs>
              <w:spacing w:before="20" w:after="20" w:line="240" w:lineRule="auto"/>
              <w:contextualSpacing/>
              <w:rPr>
                <w:rFonts w:ascii="Times New Roman" w:eastAsia="MS Gothic" w:hAnsi="Times New Roman"/>
                <w:sz w:val="18"/>
                <w:lang w:eastAsia="en-US"/>
              </w:rPr>
            </w:pPr>
            <w:r w:rsidRPr="006D60C5">
              <w:rPr>
                <w:rFonts w:ascii="Times New Roman" w:eastAsia="MS Gothic" w:hAnsi="Times New Roman"/>
                <w:sz w:val="18"/>
                <w:lang w:eastAsia="en-US"/>
              </w:rPr>
              <w:t>Osnovni principi kombinatorike</w:t>
            </w:r>
          </w:p>
          <w:p w:rsidR="006D60C5" w:rsidRPr="006D60C5" w:rsidRDefault="006D60C5" w:rsidP="006D60C5">
            <w:pPr>
              <w:numPr>
                <w:ilvl w:val="0"/>
                <w:numId w:val="39"/>
              </w:numPr>
              <w:tabs>
                <w:tab w:val="left" w:pos="1218"/>
              </w:tabs>
              <w:spacing w:before="20" w:after="20" w:line="240" w:lineRule="auto"/>
              <w:contextualSpacing/>
              <w:rPr>
                <w:rFonts w:ascii="Times New Roman" w:eastAsia="MS Gothic" w:hAnsi="Times New Roman"/>
                <w:sz w:val="18"/>
                <w:lang w:eastAsia="en-US"/>
              </w:rPr>
            </w:pPr>
            <w:r w:rsidRPr="006D60C5">
              <w:rPr>
                <w:rFonts w:ascii="Times New Roman" w:eastAsia="MS Gothic" w:hAnsi="Times New Roman"/>
                <w:sz w:val="18"/>
                <w:lang w:eastAsia="en-US"/>
              </w:rPr>
              <w:t xml:space="preserve">Osnovni principi kombinatorike – složeniji zadatci. </w:t>
            </w:r>
          </w:p>
          <w:p w:rsidR="006D60C5" w:rsidRPr="006D60C5" w:rsidRDefault="006D60C5" w:rsidP="006D60C5">
            <w:pPr>
              <w:numPr>
                <w:ilvl w:val="0"/>
                <w:numId w:val="39"/>
              </w:numPr>
              <w:tabs>
                <w:tab w:val="left" w:pos="1218"/>
              </w:tabs>
              <w:spacing w:before="20" w:after="20" w:line="240" w:lineRule="auto"/>
              <w:contextualSpacing/>
              <w:rPr>
                <w:rFonts w:ascii="Times New Roman" w:eastAsia="MS Gothic" w:hAnsi="Times New Roman"/>
                <w:sz w:val="18"/>
                <w:lang w:eastAsia="en-US"/>
              </w:rPr>
            </w:pPr>
            <w:r w:rsidRPr="006D60C5">
              <w:rPr>
                <w:rFonts w:ascii="Times New Roman" w:eastAsia="MS Gothic" w:hAnsi="Times New Roman"/>
                <w:sz w:val="18"/>
                <w:lang w:eastAsia="en-US"/>
              </w:rPr>
              <w:t>Eksperiment, ishod, događaj.</w:t>
            </w:r>
          </w:p>
          <w:p w:rsidR="006D60C5" w:rsidRPr="006D60C5" w:rsidRDefault="006D60C5" w:rsidP="006D60C5">
            <w:pPr>
              <w:numPr>
                <w:ilvl w:val="0"/>
                <w:numId w:val="39"/>
              </w:numPr>
              <w:tabs>
                <w:tab w:val="left" w:pos="1218"/>
              </w:tabs>
              <w:spacing w:before="20" w:after="20" w:line="240" w:lineRule="auto"/>
              <w:contextualSpacing/>
              <w:rPr>
                <w:rFonts w:ascii="Times New Roman" w:eastAsia="MS Gothic" w:hAnsi="Times New Roman"/>
                <w:sz w:val="18"/>
                <w:lang w:eastAsia="en-US"/>
              </w:rPr>
            </w:pPr>
            <w:r w:rsidRPr="006D60C5">
              <w:rPr>
                <w:rFonts w:ascii="Times New Roman" w:eastAsia="MS Gothic" w:hAnsi="Times New Roman"/>
                <w:sz w:val="18"/>
                <w:lang w:eastAsia="en-US"/>
              </w:rPr>
              <w:t>Uvjetna vjerojatnost, Bayesova formula.</w:t>
            </w:r>
          </w:p>
          <w:p w:rsidR="006D60C5" w:rsidRPr="006D60C5" w:rsidRDefault="006D60C5" w:rsidP="006D60C5">
            <w:pPr>
              <w:numPr>
                <w:ilvl w:val="0"/>
                <w:numId w:val="39"/>
              </w:numPr>
              <w:tabs>
                <w:tab w:val="left" w:pos="1218"/>
              </w:tabs>
              <w:spacing w:before="20" w:after="20" w:line="240" w:lineRule="auto"/>
              <w:contextualSpacing/>
              <w:rPr>
                <w:rFonts w:ascii="Times New Roman" w:eastAsia="MS Gothic" w:hAnsi="Times New Roman"/>
                <w:sz w:val="18"/>
                <w:lang w:eastAsia="en-US"/>
              </w:rPr>
            </w:pPr>
            <w:r w:rsidRPr="006D60C5">
              <w:rPr>
                <w:rFonts w:ascii="Times New Roman" w:eastAsia="MS Gothic" w:hAnsi="Times New Roman"/>
                <w:sz w:val="18"/>
                <w:lang w:eastAsia="en-US"/>
              </w:rPr>
              <w:t>Podaci ponovljenog eksperimenta, srednja vrijednost i raspršenost</w:t>
            </w:r>
          </w:p>
          <w:p w:rsidR="006D60C5" w:rsidRPr="006D60C5" w:rsidRDefault="006D60C5" w:rsidP="006D60C5">
            <w:pPr>
              <w:numPr>
                <w:ilvl w:val="0"/>
                <w:numId w:val="39"/>
              </w:numPr>
              <w:tabs>
                <w:tab w:val="left" w:pos="1218"/>
              </w:tabs>
              <w:spacing w:before="20" w:after="20" w:line="240" w:lineRule="auto"/>
              <w:contextualSpacing/>
              <w:rPr>
                <w:rFonts w:ascii="Times New Roman" w:eastAsia="MS Gothic" w:hAnsi="Times New Roman"/>
                <w:sz w:val="18"/>
                <w:lang w:eastAsia="en-US"/>
              </w:rPr>
            </w:pPr>
            <w:r w:rsidRPr="006D60C5">
              <w:rPr>
                <w:rFonts w:ascii="Times New Roman" w:eastAsia="MS Gothic" w:hAnsi="Times New Roman"/>
                <w:sz w:val="18"/>
                <w:lang w:eastAsia="en-US"/>
              </w:rPr>
              <w:t>Usporedba podataka i očekivanih podataka, očekivanje, frekvencije i vjerojatnosti. Pojam statističke veličine.</w:t>
            </w:r>
          </w:p>
          <w:p w:rsidR="006D60C5" w:rsidRPr="006D60C5" w:rsidRDefault="006D60C5" w:rsidP="006D60C5">
            <w:pPr>
              <w:numPr>
                <w:ilvl w:val="0"/>
                <w:numId w:val="39"/>
              </w:numPr>
              <w:tabs>
                <w:tab w:val="left" w:pos="1218"/>
              </w:tabs>
              <w:spacing w:before="20" w:after="20" w:line="240" w:lineRule="auto"/>
              <w:contextualSpacing/>
              <w:rPr>
                <w:rFonts w:ascii="Times New Roman" w:eastAsia="MS Gothic" w:hAnsi="Times New Roman"/>
                <w:sz w:val="18"/>
                <w:lang w:eastAsia="en-US"/>
              </w:rPr>
            </w:pPr>
            <w:r w:rsidRPr="006D60C5">
              <w:rPr>
                <w:rFonts w:ascii="Times New Roman" w:eastAsia="MS Gothic" w:hAnsi="Times New Roman"/>
                <w:sz w:val="18"/>
                <w:lang w:eastAsia="en-US"/>
              </w:rPr>
              <w:t>Razdiobe vjerojatnosti, binomna razdioba</w:t>
            </w:r>
          </w:p>
          <w:p w:rsidR="006D60C5" w:rsidRPr="006D60C5" w:rsidRDefault="006D60C5" w:rsidP="006D60C5">
            <w:pPr>
              <w:numPr>
                <w:ilvl w:val="0"/>
                <w:numId w:val="39"/>
              </w:numPr>
              <w:tabs>
                <w:tab w:val="left" w:pos="1218"/>
              </w:tabs>
              <w:spacing w:before="20" w:after="20" w:line="240" w:lineRule="auto"/>
              <w:contextualSpacing/>
              <w:rPr>
                <w:rFonts w:ascii="Times New Roman" w:eastAsia="MS Gothic" w:hAnsi="Times New Roman"/>
                <w:sz w:val="18"/>
                <w:lang w:eastAsia="en-US"/>
              </w:rPr>
            </w:pPr>
            <w:r w:rsidRPr="006D60C5">
              <w:rPr>
                <w:rFonts w:ascii="Times New Roman" w:eastAsia="MS Gothic" w:hAnsi="Times New Roman"/>
                <w:sz w:val="18"/>
                <w:lang w:eastAsia="en-US"/>
              </w:rPr>
              <w:t>Poissonosova razdioba. Zakoni velikih brojeva</w:t>
            </w:r>
          </w:p>
          <w:p w:rsidR="006D60C5" w:rsidRPr="006D60C5" w:rsidRDefault="006D60C5" w:rsidP="006D60C5">
            <w:pPr>
              <w:numPr>
                <w:ilvl w:val="0"/>
                <w:numId w:val="39"/>
              </w:numPr>
              <w:tabs>
                <w:tab w:val="left" w:pos="1218"/>
              </w:tabs>
              <w:spacing w:before="20" w:after="20" w:line="240" w:lineRule="auto"/>
              <w:contextualSpacing/>
              <w:rPr>
                <w:rFonts w:ascii="Times New Roman" w:eastAsia="MS Gothic" w:hAnsi="Times New Roman"/>
                <w:sz w:val="18"/>
                <w:lang w:eastAsia="en-US"/>
              </w:rPr>
            </w:pPr>
            <w:r w:rsidRPr="006D60C5">
              <w:rPr>
                <w:rFonts w:ascii="Times New Roman" w:eastAsia="MS Gothic" w:hAnsi="Times New Roman"/>
                <w:sz w:val="18"/>
                <w:lang w:eastAsia="en-US"/>
              </w:rPr>
              <w:t>Kontinuirane razdiobe. Normalna razdioba.</w:t>
            </w:r>
          </w:p>
          <w:p w:rsidR="006D60C5" w:rsidRPr="006D60C5" w:rsidRDefault="006D60C5" w:rsidP="006D60C5">
            <w:pPr>
              <w:numPr>
                <w:ilvl w:val="0"/>
                <w:numId w:val="39"/>
              </w:numPr>
              <w:tabs>
                <w:tab w:val="left" w:pos="1218"/>
              </w:tabs>
              <w:spacing w:before="20" w:after="20" w:line="240" w:lineRule="auto"/>
              <w:contextualSpacing/>
              <w:rPr>
                <w:rFonts w:ascii="Times New Roman" w:eastAsia="MS Gothic" w:hAnsi="Times New Roman"/>
                <w:sz w:val="18"/>
                <w:lang w:eastAsia="en-US"/>
              </w:rPr>
            </w:pPr>
            <w:r w:rsidRPr="006D60C5">
              <w:rPr>
                <w:rFonts w:ascii="Times New Roman" w:eastAsia="MS Gothic" w:hAnsi="Times New Roman"/>
                <w:sz w:val="18"/>
                <w:lang w:eastAsia="en-US"/>
              </w:rPr>
              <w:t>Statistički testovi.</w:t>
            </w:r>
          </w:p>
          <w:p w:rsidR="006D60C5" w:rsidRPr="006D60C5" w:rsidRDefault="006D60C5" w:rsidP="006D60C5">
            <w:pPr>
              <w:numPr>
                <w:ilvl w:val="0"/>
                <w:numId w:val="39"/>
              </w:numPr>
              <w:tabs>
                <w:tab w:val="left" w:pos="1218"/>
              </w:tabs>
              <w:spacing w:before="20" w:after="20" w:line="240" w:lineRule="auto"/>
              <w:contextualSpacing/>
              <w:rPr>
                <w:rFonts w:ascii="Times New Roman" w:eastAsia="MS Gothic" w:hAnsi="Times New Roman"/>
                <w:sz w:val="18"/>
                <w:lang w:eastAsia="en-US"/>
              </w:rPr>
            </w:pPr>
            <w:r w:rsidRPr="006D60C5">
              <w:rPr>
                <w:rFonts w:ascii="Times New Roman" w:eastAsia="MS Gothic" w:hAnsi="Times New Roman"/>
                <w:sz w:val="18"/>
                <w:lang w:eastAsia="en-US"/>
              </w:rPr>
              <w:t>Hi-kvadrat test</w:t>
            </w:r>
          </w:p>
          <w:p w:rsidR="006D60C5" w:rsidRPr="006D60C5" w:rsidRDefault="006D60C5" w:rsidP="006D60C5">
            <w:pPr>
              <w:numPr>
                <w:ilvl w:val="0"/>
                <w:numId w:val="39"/>
              </w:numPr>
              <w:tabs>
                <w:tab w:val="left" w:pos="1218"/>
              </w:tabs>
              <w:spacing w:before="20" w:after="20" w:line="240" w:lineRule="auto"/>
              <w:contextualSpacing/>
              <w:rPr>
                <w:rFonts w:ascii="Times New Roman" w:eastAsia="MS Gothic" w:hAnsi="Times New Roman"/>
                <w:sz w:val="18"/>
                <w:lang w:eastAsia="en-US"/>
              </w:rPr>
            </w:pPr>
            <w:r w:rsidRPr="006D60C5">
              <w:rPr>
                <w:rFonts w:ascii="Times New Roman" w:eastAsia="MS Gothic" w:hAnsi="Times New Roman"/>
                <w:sz w:val="18"/>
                <w:lang w:eastAsia="en-US"/>
              </w:rPr>
              <w:t>Odnosi dvije statističke veličine. Koeficijent korelacije</w:t>
            </w:r>
          </w:p>
          <w:p w:rsidR="006D60C5" w:rsidRPr="006D60C5" w:rsidRDefault="006D60C5" w:rsidP="006D60C5">
            <w:pPr>
              <w:numPr>
                <w:ilvl w:val="0"/>
                <w:numId w:val="39"/>
              </w:numPr>
              <w:tabs>
                <w:tab w:val="left" w:pos="1218"/>
              </w:tabs>
              <w:spacing w:before="20" w:after="20" w:line="240" w:lineRule="auto"/>
              <w:contextualSpacing/>
              <w:rPr>
                <w:rFonts w:ascii="Times New Roman" w:eastAsia="MS Gothic" w:hAnsi="Times New Roman"/>
                <w:sz w:val="18"/>
                <w:lang w:eastAsia="en-US"/>
              </w:rPr>
            </w:pPr>
            <w:r w:rsidRPr="006D60C5">
              <w:rPr>
                <w:rFonts w:ascii="Times New Roman" w:eastAsia="MS Gothic" w:hAnsi="Times New Roman"/>
                <w:sz w:val="18"/>
                <w:lang w:eastAsia="en-US"/>
              </w:rPr>
              <w:t>Metoda najmanjih kvadrata. Linearna regresija.</w:t>
            </w:r>
          </w:p>
          <w:p w:rsidR="006D60C5" w:rsidRPr="006D60C5" w:rsidRDefault="006D60C5" w:rsidP="006D60C5">
            <w:pPr>
              <w:numPr>
                <w:ilvl w:val="0"/>
                <w:numId w:val="39"/>
              </w:numPr>
              <w:tabs>
                <w:tab w:val="left" w:pos="1218"/>
              </w:tabs>
              <w:spacing w:before="20" w:after="20" w:line="240" w:lineRule="auto"/>
              <w:contextualSpacing/>
              <w:rPr>
                <w:rFonts w:ascii="Times New Roman" w:eastAsia="MS Gothic" w:hAnsi="Times New Roman"/>
                <w:sz w:val="18"/>
                <w:lang w:eastAsia="en-US"/>
              </w:rPr>
            </w:pPr>
            <w:r w:rsidRPr="006D60C5">
              <w:rPr>
                <w:rFonts w:ascii="Times New Roman" w:eastAsia="MS Gothic" w:hAnsi="Times New Roman"/>
                <w:sz w:val="18"/>
                <w:lang w:eastAsia="en-US"/>
              </w:rPr>
              <w:t>Statistički praktikum - geogebra</w:t>
            </w:r>
          </w:p>
          <w:p w:rsidR="006D60C5" w:rsidRPr="006D60C5" w:rsidRDefault="006D60C5" w:rsidP="006D60C5">
            <w:pPr>
              <w:numPr>
                <w:ilvl w:val="0"/>
                <w:numId w:val="39"/>
              </w:numPr>
              <w:tabs>
                <w:tab w:val="left" w:pos="1218"/>
              </w:tabs>
              <w:spacing w:before="20" w:after="20" w:line="240" w:lineRule="auto"/>
              <w:contextualSpacing/>
              <w:rPr>
                <w:rFonts w:ascii="Times New Roman" w:eastAsia="MS Gothic" w:hAnsi="Times New Roman"/>
                <w:sz w:val="18"/>
                <w:lang w:eastAsia="en-US"/>
              </w:rPr>
            </w:pPr>
            <w:r w:rsidRPr="006D60C5">
              <w:rPr>
                <w:rFonts w:ascii="Times New Roman" w:eastAsia="MS Gothic" w:hAnsi="Times New Roman"/>
                <w:sz w:val="18"/>
                <w:lang w:eastAsia="en-US"/>
              </w:rPr>
              <w:t>Statistički praktikum – priprema za istraživanje</w:t>
            </w:r>
          </w:p>
        </w:tc>
      </w:tr>
      <w:tr w:rsidR="006D60C5" w:rsidRPr="006D60C5" w:rsidTr="006D60C5">
        <w:tc>
          <w:tcPr>
            <w:tcW w:w="1801" w:type="dxa"/>
            <w:shd w:val="clear" w:color="auto" w:fill="F2F2F2"/>
          </w:tcPr>
          <w:p w:rsidR="006D60C5" w:rsidRPr="006D60C5" w:rsidRDefault="006D60C5" w:rsidP="006D60C5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b/>
                <w:sz w:val="18"/>
                <w:lang w:eastAsia="en-US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/>
                <w:sz w:val="18"/>
                <w:lang w:eastAsia="en-US"/>
              </w:rPr>
            </w:pPr>
            <w:r w:rsidRPr="006D60C5">
              <w:rPr>
                <w:rFonts w:ascii="Times New Roman" w:eastAsia="MS Gothic" w:hAnsi="Times New Roman"/>
                <w:sz w:val="18"/>
                <w:lang w:eastAsia="en-US"/>
              </w:rPr>
              <w:t>Keček D., Modrić D., Stojić M.: Vjerojatnost i statistika, Veleučilište u Varaždinu,</w:t>
            </w:r>
          </w:p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/>
                <w:sz w:val="18"/>
                <w:lang w:eastAsia="en-US"/>
              </w:rPr>
            </w:pPr>
            <w:r w:rsidRPr="006D60C5">
              <w:rPr>
                <w:rFonts w:ascii="Times New Roman" w:eastAsia="MS Gothic" w:hAnsi="Times New Roman"/>
                <w:sz w:val="18"/>
                <w:lang w:eastAsia="en-US"/>
              </w:rPr>
              <w:t>Varaždin, 2012.</w:t>
            </w:r>
          </w:p>
        </w:tc>
      </w:tr>
      <w:tr w:rsidR="006D60C5" w:rsidRPr="006D60C5" w:rsidTr="006D60C5">
        <w:tc>
          <w:tcPr>
            <w:tcW w:w="1801" w:type="dxa"/>
            <w:shd w:val="clear" w:color="auto" w:fill="F2F2F2"/>
          </w:tcPr>
          <w:p w:rsidR="006D60C5" w:rsidRPr="006D60C5" w:rsidRDefault="006D60C5" w:rsidP="006D60C5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b/>
                <w:sz w:val="18"/>
                <w:lang w:eastAsia="en-US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/>
                <w:sz w:val="18"/>
                <w:lang w:eastAsia="en-US"/>
              </w:rPr>
            </w:pPr>
            <w:r w:rsidRPr="006D60C5">
              <w:rPr>
                <w:rFonts w:ascii="Times New Roman" w:eastAsia="MS Gothic" w:hAnsi="Times New Roman"/>
                <w:sz w:val="18"/>
                <w:lang w:eastAsia="en-US"/>
              </w:rPr>
              <w:t>P. Vranjković: Zbirka zadataka iz vjerojatnosti i statistike, Školska knjiga, Zagreb,1992.      </w:t>
            </w:r>
          </w:p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/>
                <w:sz w:val="18"/>
                <w:lang w:eastAsia="en-US"/>
              </w:rPr>
            </w:pPr>
            <w:r w:rsidRPr="006D60C5">
              <w:rPr>
                <w:rFonts w:ascii="Times New Roman" w:eastAsia="MS Gothic" w:hAnsi="Times New Roman"/>
                <w:sz w:val="18"/>
                <w:lang w:eastAsia="en-US"/>
              </w:rPr>
              <w:t>Ž. Pauše: Uvod u matematičku statistiku, Školska knjiga, Zagreb, 1993.</w:t>
            </w:r>
          </w:p>
        </w:tc>
      </w:tr>
      <w:tr w:rsidR="006D60C5" w:rsidRPr="006D60C5" w:rsidTr="006D60C5">
        <w:tc>
          <w:tcPr>
            <w:tcW w:w="1801" w:type="dxa"/>
            <w:shd w:val="clear" w:color="auto" w:fill="F2F2F2"/>
          </w:tcPr>
          <w:p w:rsidR="006D60C5" w:rsidRPr="006D60C5" w:rsidRDefault="006D60C5" w:rsidP="006D60C5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b/>
                <w:sz w:val="18"/>
                <w:lang w:eastAsia="en-US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/>
                <w:sz w:val="18"/>
                <w:lang w:eastAsia="en-US"/>
              </w:rPr>
            </w:pPr>
            <w:hyperlink r:id="rId15" w:history="1">
              <w:r w:rsidR="006D60C5" w:rsidRPr="006D60C5">
                <w:rPr>
                  <w:rFonts w:ascii="Times New Roman" w:eastAsia="MS Gothic" w:hAnsi="Times New Roman"/>
                  <w:color w:val="0000FF"/>
                  <w:sz w:val="18"/>
                  <w:u w:val="single"/>
                  <w:lang w:eastAsia="en-US"/>
                </w:rPr>
                <w:t>https://ncatlab.org/zoranskoda/show/zadarmatstat</w:t>
              </w:r>
            </w:hyperlink>
          </w:p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/>
                <w:sz w:val="18"/>
                <w:lang w:eastAsia="en-US"/>
              </w:rPr>
            </w:pPr>
            <w:r w:rsidRPr="006D60C5">
              <w:rPr>
                <w:rFonts w:ascii="Times New Roman" w:eastAsia="MS Gothic" w:hAnsi="Times New Roman"/>
                <w:sz w:val="18"/>
                <w:lang w:eastAsia="en-US"/>
              </w:rPr>
              <w:t>Za drugi dio kolegija su korisni online materijali iz statistike studija matematike u Zagrebu:</w:t>
            </w:r>
            <w:r w:rsidRPr="006D60C5">
              <w:rPr>
                <w:rFonts w:ascii="Calibri" w:eastAsia="Calibri" w:hAnsi="Calibri"/>
                <w:lang w:eastAsia="en-US"/>
              </w:rPr>
              <w:t xml:space="preserve"> </w:t>
            </w:r>
            <w:hyperlink r:id="rId16" w:history="1">
              <w:r w:rsidRPr="006D60C5">
                <w:rPr>
                  <w:rFonts w:ascii="Times New Roman" w:eastAsia="MS Gothic" w:hAnsi="Times New Roman"/>
                  <w:color w:val="0000FF"/>
                  <w:sz w:val="18"/>
                  <w:u w:val="single"/>
                  <w:lang w:eastAsia="en-US"/>
                </w:rPr>
                <w:t>https://web.math.pmf.unizg.hr/nastava/stat/index.php?sadrzaj=vjezbe.php</w:t>
              </w:r>
            </w:hyperlink>
          </w:p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/>
                <w:sz w:val="18"/>
                <w:lang w:eastAsia="en-US"/>
              </w:rPr>
            </w:pPr>
            <w:hyperlink r:id="rId17" w:history="1">
              <w:r w:rsidR="006D60C5" w:rsidRPr="006D60C5">
                <w:rPr>
                  <w:rFonts w:ascii="Times New Roman" w:eastAsia="MS Gothic" w:hAnsi="Times New Roman"/>
                  <w:color w:val="0000FF"/>
                  <w:sz w:val="18"/>
                  <w:u w:val="single"/>
                  <w:lang w:eastAsia="en-US"/>
                </w:rPr>
                <w:t>https://web.math.pmf.unizg.hr/nastava/stat/index.php?sadrzaj=predavanja.php</w:t>
              </w:r>
            </w:hyperlink>
          </w:p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/>
                <w:sz w:val="18"/>
                <w:lang w:eastAsia="en-US"/>
              </w:rPr>
            </w:pPr>
          </w:p>
        </w:tc>
      </w:tr>
      <w:tr w:rsidR="006D60C5" w:rsidRPr="006D60C5" w:rsidTr="006D60C5">
        <w:tc>
          <w:tcPr>
            <w:tcW w:w="1801" w:type="dxa"/>
            <w:vMerge w:val="restart"/>
            <w:shd w:val="clear" w:color="auto" w:fill="F2F2F2"/>
            <w:vAlign w:val="center"/>
          </w:tcPr>
          <w:p w:rsidR="006D60C5" w:rsidRPr="006D60C5" w:rsidRDefault="006D60C5" w:rsidP="006D60C5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b/>
                <w:sz w:val="18"/>
                <w:lang w:eastAsia="en-US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MS Gothic" w:hAnsi="Times New Roman"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MS Gothic" w:hAnsi="Times New Roman"/>
                <w:sz w:val="18"/>
                <w:lang w:eastAsia="en-US"/>
              </w:rPr>
            </w:pPr>
          </w:p>
        </w:tc>
      </w:tr>
      <w:tr w:rsidR="006D60C5" w:rsidRPr="006D60C5" w:rsidTr="006D60C5">
        <w:tc>
          <w:tcPr>
            <w:tcW w:w="1801" w:type="dxa"/>
            <w:vMerge/>
            <w:shd w:val="clear" w:color="auto" w:fill="F2F2F2"/>
          </w:tcPr>
          <w:p w:rsidR="006D60C5" w:rsidRPr="006D60C5" w:rsidRDefault="006D60C5" w:rsidP="006D60C5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6D60C5" w:rsidRPr="006D60C5" w:rsidRDefault="00A44051" w:rsidP="006D60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140657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</w:t>
            </w:r>
            <w:r w:rsidR="006D60C5" w:rsidRPr="006D60C5">
              <w:rPr>
                <w:rFonts w:ascii="Times New Roman" w:eastAsia="Calibri" w:hAnsi="Times New Roman"/>
                <w:sz w:val="18"/>
                <w:szCs w:val="18"/>
                <w:lang w:eastAsia="hr-HR"/>
              </w:rPr>
              <w:t>završni</w:t>
            </w:r>
          </w:p>
          <w:p w:rsidR="006D60C5" w:rsidRPr="006D60C5" w:rsidRDefault="006D60C5" w:rsidP="006D60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hr-HR"/>
              </w:rPr>
            </w:pPr>
            <w:r w:rsidRPr="006D60C5">
              <w:rPr>
                <w:rFonts w:ascii="Times New Roman" w:eastAsia="Calibri" w:hAnsi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6D60C5" w:rsidRPr="006D60C5" w:rsidRDefault="00A44051" w:rsidP="006D60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186389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</w:t>
            </w:r>
            <w:r w:rsidR="006D60C5" w:rsidRPr="006D60C5">
              <w:rPr>
                <w:rFonts w:ascii="Times New Roman" w:eastAsia="Calibri" w:hAnsi="Times New Roman"/>
                <w:sz w:val="18"/>
                <w:szCs w:val="18"/>
                <w:lang w:eastAsia="hr-HR"/>
              </w:rPr>
              <w:t>završni</w:t>
            </w:r>
          </w:p>
          <w:p w:rsidR="006D60C5" w:rsidRPr="006D60C5" w:rsidRDefault="006D60C5" w:rsidP="006D60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hr-HR"/>
              </w:rPr>
            </w:pPr>
            <w:r w:rsidRPr="006D60C5">
              <w:rPr>
                <w:rFonts w:ascii="Times New Roman" w:eastAsia="Calibri" w:hAnsi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6D60C5" w:rsidRPr="006D60C5" w:rsidRDefault="00A44051" w:rsidP="006D60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11583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</w:t>
            </w:r>
            <w:r w:rsidR="006D60C5" w:rsidRPr="006D60C5">
              <w:rPr>
                <w:rFonts w:ascii="Times New Roman" w:eastAsia="Calibri" w:hAnsi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6D60C5" w:rsidRPr="006D60C5" w:rsidRDefault="00A44051" w:rsidP="006D60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169445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</w:t>
            </w:r>
            <w:r w:rsidR="006D60C5" w:rsidRPr="006D60C5">
              <w:rPr>
                <w:rFonts w:ascii="Times New Roman" w:eastAsia="Calibri" w:hAnsi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6D60C5" w:rsidRPr="006D60C5" w:rsidTr="006D60C5">
        <w:tc>
          <w:tcPr>
            <w:tcW w:w="1801" w:type="dxa"/>
            <w:vMerge/>
            <w:shd w:val="clear" w:color="auto" w:fill="F2F2F2"/>
          </w:tcPr>
          <w:p w:rsidR="006D60C5" w:rsidRPr="006D60C5" w:rsidRDefault="006D60C5" w:rsidP="006D60C5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6D60C5" w:rsidRPr="006D60C5" w:rsidRDefault="00A44051" w:rsidP="006D60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23019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</w:t>
            </w:r>
            <w:r w:rsidR="006D60C5" w:rsidRPr="006D60C5">
              <w:rPr>
                <w:rFonts w:ascii="Times New Roman" w:eastAsia="Calibri" w:hAnsi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6D60C5" w:rsidRPr="006D60C5" w:rsidRDefault="00A44051" w:rsidP="006D60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16573392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☒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</w:t>
            </w:r>
            <w:r w:rsidR="006D60C5" w:rsidRPr="006D60C5">
              <w:rPr>
                <w:rFonts w:ascii="Times New Roman" w:eastAsia="Calibri" w:hAnsi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6D60C5" w:rsidRPr="006D60C5" w:rsidRDefault="00A44051" w:rsidP="006D60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172837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</w:t>
            </w:r>
            <w:r w:rsidR="006D60C5" w:rsidRPr="006D60C5">
              <w:rPr>
                <w:rFonts w:ascii="Times New Roman" w:eastAsia="Calibri" w:hAnsi="Times New Roman"/>
                <w:sz w:val="18"/>
                <w:szCs w:val="18"/>
                <w:lang w:eastAsia="hr-HR"/>
              </w:rPr>
              <w:t>seminarski</w:t>
            </w:r>
          </w:p>
          <w:p w:rsidR="006D60C5" w:rsidRPr="006D60C5" w:rsidRDefault="006D60C5" w:rsidP="006D60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hr-HR"/>
              </w:rPr>
            </w:pPr>
            <w:r w:rsidRPr="006D60C5">
              <w:rPr>
                <w:rFonts w:ascii="Times New Roman" w:eastAsia="Calibri" w:hAnsi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6D60C5" w:rsidRPr="006D60C5" w:rsidRDefault="00A44051" w:rsidP="006D60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78904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</w:t>
            </w:r>
            <w:r w:rsidR="006D60C5" w:rsidRPr="006D60C5">
              <w:rPr>
                <w:rFonts w:ascii="Times New Roman" w:eastAsia="Calibri" w:hAnsi="Times New Roman"/>
                <w:sz w:val="18"/>
                <w:szCs w:val="18"/>
                <w:lang w:eastAsia="hr-HR"/>
              </w:rPr>
              <w:t>seminarski</w:t>
            </w:r>
          </w:p>
          <w:p w:rsidR="006D60C5" w:rsidRPr="006D60C5" w:rsidRDefault="006D60C5" w:rsidP="006D60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hr-HR"/>
              </w:rPr>
            </w:pPr>
            <w:r w:rsidRPr="006D60C5">
              <w:rPr>
                <w:rFonts w:ascii="Times New Roman" w:eastAsia="Calibri" w:hAnsi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6D60C5" w:rsidRPr="006D60C5" w:rsidRDefault="00A44051" w:rsidP="006D60C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71593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</w:t>
            </w:r>
            <w:r w:rsidR="006D60C5" w:rsidRPr="006D60C5">
              <w:rPr>
                <w:rFonts w:ascii="Times New Roman" w:eastAsia="Calibri" w:hAnsi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6D60C5" w:rsidRPr="006D60C5" w:rsidRDefault="00A44051" w:rsidP="006D60C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192825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</w:t>
            </w:r>
            <w:r w:rsidR="006D60C5" w:rsidRPr="006D60C5">
              <w:rPr>
                <w:rFonts w:ascii="Times New Roman" w:eastAsia="Calibri" w:hAnsi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6D60C5" w:rsidRPr="006D60C5" w:rsidTr="006D60C5">
        <w:tc>
          <w:tcPr>
            <w:tcW w:w="1801" w:type="dxa"/>
            <w:shd w:val="clear" w:color="auto" w:fill="F2F2F2"/>
          </w:tcPr>
          <w:p w:rsidR="006D60C5" w:rsidRPr="006D60C5" w:rsidRDefault="006D60C5" w:rsidP="006D60C5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b/>
                <w:sz w:val="18"/>
                <w:lang w:eastAsia="en-US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/>
                <w:sz w:val="18"/>
                <w:lang w:eastAsia="en-US"/>
              </w:rPr>
            </w:pPr>
            <w:r w:rsidRPr="006D60C5">
              <w:rPr>
                <w:rFonts w:ascii="Times New Roman" w:eastAsia="MS Gothic" w:hAnsi="Times New Roman"/>
                <w:sz w:val="18"/>
                <w:lang w:eastAsia="en-US"/>
              </w:rPr>
              <w:t>50% blic test i kolokvij 50% završni projekt</w:t>
            </w:r>
          </w:p>
        </w:tc>
      </w:tr>
      <w:tr w:rsidR="006D60C5" w:rsidRPr="006D60C5" w:rsidTr="006D60C5">
        <w:tc>
          <w:tcPr>
            <w:tcW w:w="1801" w:type="dxa"/>
            <w:vMerge w:val="restart"/>
            <w:shd w:val="clear" w:color="auto" w:fill="F2F2F2"/>
          </w:tcPr>
          <w:p w:rsidR="006D60C5" w:rsidRPr="006D60C5" w:rsidRDefault="006D60C5" w:rsidP="006D60C5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b/>
                <w:sz w:val="18"/>
                <w:lang w:eastAsia="en-US"/>
              </w:rPr>
              <w:t xml:space="preserve">Ocjenjivanje </w:t>
            </w:r>
          </w:p>
          <w:p w:rsidR="006D60C5" w:rsidRPr="006D60C5" w:rsidRDefault="006D60C5" w:rsidP="006D60C5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sz w:val="18"/>
                <w:lang w:eastAsia="en-US"/>
              </w:rPr>
              <w:lastRenderedPageBreak/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sz w:val="18"/>
                <w:lang w:eastAsia="en-US"/>
              </w:rPr>
              <w:t>% nedovoljan (1)</w:t>
            </w:r>
          </w:p>
        </w:tc>
      </w:tr>
      <w:tr w:rsidR="006D60C5" w:rsidRPr="006D60C5" w:rsidTr="006D60C5">
        <w:tc>
          <w:tcPr>
            <w:tcW w:w="1801" w:type="dxa"/>
            <w:vMerge/>
            <w:shd w:val="clear" w:color="auto" w:fill="F2F2F2"/>
          </w:tcPr>
          <w:p w:rsidR="006D60C5" w:rsidRPr="006D60C5" w:rsidRDefault="006D60C5" w:rsidP="006D60C5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sz w:val="18"/>
                <w:lang w:eastAsia="en-US"/>
              </w:rPr>
              <w:t>45%</w:t>
            </w:r>
          </w:p>
        </w:tc>
        <w:tc>
          <w:tcPr>
            <w:tcW w:w="6390" w:type="dxa"/>
            <w:gridSpan w:val="26"/>
            <w:vAlign w:val="center"/>
          </w:tcPr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sz w:val="18"/>
                <w:lang w:eastAsia="en-US"/>
              </w:rPr>
              <w:t>% dovoljan (2)</w:t>
            </w:r>
          </w:p>
        </w:tc>
      </w:tr>
      <w:tr w:rsidR="006D60C5" w:rsidRPr="006D60C5" w:rsidTr="006D60C5">
        <w:tc>
          <w:tcPr>
            <w:tcW w:w="1801" w:type="dxa"/>
            <w:vMerge/>
            <w:shd w:val="clear" w:color="auto" w:fill="F2F2F2"/>
          </w:tcPr>
          <w:p w:rsidR="006D60C5" w:rsidRPr="006D60C5" w:rsidRDefault="006D60C5" w:rsidP="006D60C5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sz w:val="18"/>
                <w:lang w:eastAsia="en-US"/>
              </w:rPr>
              <w:t>60%</w:t>
            </w:r>
          </w:p>
        </w:tc>
        <w:tc>
          <w:tcPr>
            <w:tcW w:w="6390" w:type="dxa"/>
            <w:gridSpan w:val="26"/>
            <w:vAlign w:val="center"/>
          </w:tcPr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sz w:val="18"/>
                <w:lang w:eastAsia="en-US"/>
              </w:rPr>
              <w:t>% dobar (3)</w:t>
            </w:r>
          </w:p>
        </w:tc>
      </w:tr>
      <w:tr w:rsidR="006D60C5" w:rsidRPr="006D60C5" w:rsidTr="006D60C5">
        <w:tc>
          <w:tcPr>
            <w:tcW w:w="1801" w:type="dxa"/>
            <w:vMerge/>
            <w:shd w:val="clear" w:color="auto" w:fill="F2F2F2"/>
          </w:tcPr>
          <w:p w:rsidR="006D60C5" w:rsidRPr="006D60C5" w:rsidRDefault="006D60C5" w:rsidP="006D60C5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sz w:val="18"/>
                <w:lang w:eastAsia="en-US"/>
              </w:rPr>
              <w:t>75%</w:t>
            </w:r>
          </w:p>
        </w:tc>
        <w:tc>
          <w:tcPr>
            <w:tcW w:w="6390" w:type="dxa"/>
            <w:gridSpan w:val="26"/>
            <w:vAlign w:val="center"/>
          </w:tcPr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sz w:val="18"/>
                <w:lang w:eastAsia="en-US"/>
              </w:rPr>
              <w:t>% vrlo dobar (4)</w:t>
            </w:r>
          </w:p>
        </w:tc>
      </w:tr>
      <w:tr w:rsidR="006D60C5" w:rsidRPr="006D60C5" w:rsidTr="006D60C5">
        <w:tc>
          <w:tcPr>
            <w:tcW w:w="1801" w:type="dxa"/>
            <w:vMerge/>
            <w:shd w:val="clear" w:color="auto" w:fill="F2F2F2"/>
          </w:tcPr>
          <w:p w:rsidR="006D60C5" w:rsidRPr="006D60C5" w:rsidRDefault="006D60C5" w:rsidP="006D60C5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sz w:val="18"/>
                <w:lang w:eastAsia="en-US"/>
              </w:rPr>
              <w:t>90%</w:t>
            </w:r>
          </w:p>
        </w:tc>
        <w:tc>
          <w:tcPr>
            <w:tcW w:w="6390" w:type="dxa"/>
            <w:gridSpan w:val="26"/>
            <w:vAlign w:val="center"/>
          </w:tcPr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sz w:val="18"/>
                <w:lang w:eastAsia="en-US"/>
              </w:rPr>
              <w:t>% izvrstan (5)</w:t>
            </w:r>
          </w:p>
        </w:tc>
      </w:tr>
      <w:tr w:rsidR="006D60C5" w:rsidRPr="006D60C5" w:rsidTr="006D60C5">
        <w:tc>
          <w:tcPr>
            <w:tcW w:w="1801" w:type="dxa"/>
            <w:shd w:val="clear" w:color="auto" w:fill="F2F2F2"/>
          </w:tcPr>
          <w:p w:rsidR="006D60C5" w:rsidRPr="006D60C5" w:rsidRDefault="006D60C5" w:rsidP="006D60C5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b/>
                <w:sz w:val="18"/>
                <w:lang w:eastAsia="en-US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10700064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☒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studentska evaluacija nastave na razini Sveučilišta </w:t>
            </w:r>
          </w:p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197579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studentska evaluacija nastave na razini sastavnice</w:t>
            </w:r>
          </w:p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158849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interna evaluacija nastave </w:t>
            </w:r>
          </w:p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1086195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☒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tematske sjednice stručnih vijeća sastavnica o kvaliteti nastave i rezultatima studentske ankete</w:t>
            </w:r>
          </w:p>
          <w:p w:rsidR="006D60C5" w:rsidRPr="006D60C5" w:rsidRDefault="00A44051" w:rsidP="006D60C5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46178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0C5" w:rsidRPr="006D60C5">
                  <w:rPr>
                    <w:rFonts w:ascii="Segoe UI Symbol" w:eastAsia="Calibri" w:hAnsi="Segoe UI Symbol" w:cs="Segoe UI Symbol"/>
                    <w:sz w:val="18"/>
                    <w:lang w:eastAsia="en-US"/>
                  </w:rPr>
                  <w:t>☐</w:t>
                </w:r>
              </w:sdtContent>
            </w:sdt>
            <w:r w:rsidR="006D60C5" w:rsidRPr="006D60C5">
              <w:rPr>
                <w:rFonts w:ascii="Times New Roman" w:eastAsia="Calibri" w:hAnsi="Times New Roman"/>
                <w:sz w:val="18"/>
                <w:lang w:eastAsia="en-US"/>
              </w:rPr>
              <w:t xml:space="preserve"> ostalo</w:t>
            </w:r>
          </w:p>
        </w:tc>
      </w:tr>
      <w:tr w:rsidR="006D60C5" w:rsidRPr="006D60C5" w:rsidTr="006D60C5">
        <w:tc>
          <w:tcPr>
            <w:tcW w:w="1801" w:type="dxa"/>
            <w:shd w:val="clear" w:color="auto" w:fill="F2F2F2"/>
          </w:tcPr>
          <w:p w:rsidR="006D60C5" w:rsidRPr="006D60C5" w:rsidRDefault="006D60C5" w:rsidP="006D60C5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6D60C5">
              <w:rPr>
                <w:rFonts w:ascii="Times New Roman" w:eastAsia="Calibri" w:hAnsi="Times New Roman"/>
                <w:b/>
                <w:sz w:val="18"/>
                <w:lang w:eastAsia="en-US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jc w:val="both"/>
              <w:rPr>
                <w:rFonts w:ascii="Times New Roman" w:eastAsia="MS Gothic" w:hAnsi="Times New Roman"/>
                <w:sz w:val="18"/>
                <w:lang w:eastAsia="en-US"/>
              </w:rPr>
            </w:pPr>
            <w:r w:rsidRPr="006D60C5">
              <w:rPr>
                <w:rFonts w:ascii="Times New Roman" w:eastAsia="MS Gothic" w:hAnsi="Times New Roman"/>
                <w:sz w:val="18"/>
                <w:lang w:eastAsia="en-US"/>
              </w:rPr>
              <w:t xml:space="preserve">Sukladno čl. 6. </w:t>
            </w:r>
            <w:r w:rsidRPr="006D60C5">
              <w:rPr>
                <w:rFonts w:ascii="Times New Roman" w:eastAsia="MS Gothic" w:hAnsi="Times New Roman"/>
                <w:i/>
                <w:sz w:val="18"/>
                <w:lang w:eastAsia="en-US"/>
              </w:rPr>
              <w:t>Etičkog kodeksa</w:t>
            </w:r>
            <w:r w:rsidRPr="006D60C5">
              <w:rPr>
                <w:rFonts w:ascii="Times New Roman" w:eastAsia="MS Gothic" w:hAnsi="Times New Roman"/>
                <w:sz w:val="18"/>
                <w:lang w:eastAsia="en-US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jc w:val="both"/>
              <w:rPr>
                <w:rFonts w:ascii="Times New Roman" w:eastAsia="MS Gothic" w:hAnsi="Times New Roman"/>
                <w:sz w:val="18"/>
                <w:lang w:eastAsia="en-US"/>
              </w:rPr>
            </w:pPr>
            <w:r w:rsidRPr="006D60C5">
              <w:rPr>
                <w:rFonts w:ascii="Times New Roman" w:eastAsia="MS Gothic" w:hAnsi="Times New Roman"/>
                <w:sz w:val="18"/>
                <w:lang w:eastAsia="en-US"/>
              </w:rPr>
              <w:t xml:space="preserve">Prema čl. 14. </w:t>
            </w:r>
            <w:r w:rsidRPr="006D60C5">
              <w:rPr>
                <w:rFonts w:ascii="Times New Roman" w:eastAsia="MS Gothic" w:hAnsi="Times New Roman"/>
                <w:i/>
                <w:sz w:val="18"/>
                <w:lang w:eastAsia="en-US"/>
              </w:rPr>
              <w:t>Etičkog kodeksa</w:t>
            </w:r>
            <w:r w:rsidRPr="006D60C5">
              <w:rPr>
                <w:rFonts w:ascii="Times New Roman" w:eastAsia="MS Gothic" w:hAnsi="Times New Roman"/>
                <w:sz w:val="18"/>
                <w:lang w:eastAsia="en-US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6D60C5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6D60C5">
              <w:rPr>
                <w:rFonts w:ascii="Times New Roman" w:eastAsia="MS Gothic" w:hAnsi="Times New Roman"/>
                <w:sz w:val="18"/>
                <w:lang w:eastAsia="en-US"/>
              </w:rPr>
              <w:t xml:space="preserve">[…] </w:t>
            </w:r>
          </w:p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jc w:val="both"/>
              <w:rPr>
                <w:rFonts w:ascii="Times New Roman" w:eastAsia="MS Gothic" w:hAnsi="Times New Roman"/>
                <w:sz w:val="18"/>
                <w:lang w:eastAsia="en-US"/>
              </w:rPr>
            </w:pPr>
            <w:r w:rsidRPr="006D60C5">
              <w:rPr>
                <w:rFonts w:ascii="Times New Roman" w:eastAsia="MS Gothic" w:hAnsi="Times New Roman"/>
                <w:sz w:val="18"/>
                <w:lang w:eastAsia="en-US"/>
              </w:rPr>
              <w:t xml:space="preserve">Etički je nedopušten svaki čin koji predstavlja povrjedu akademskog poštenja. To uključuje, ali se ne ograničava samo na: </w:t>
            </w:r>
          </w:p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jc w:val="both"/>
              <w:rPr>
                <w:rFonts w:ascii="Times New Roman" w:eastAsia="MS Gothic" w:hAnsi="Times New Roman"/>
                <w:sz w:val="18"/>
                <w:lang w:eastAsia="en-US"/>
              </w:rPr>
            </w:pPr>
            <w:r w:rsidRPr="006D60C5">
              <w:rPr>
                <w:rFonts w:ascii="Times New Roman" w:eastAsia="MS Gothic" w:hAnsi="Times New Roman"/>
                <w:sz w:val="18"/>
                <w:lang w:eastAsia="en-US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jc w:val="both"/>
              <w:rPr>
                <w:rFonts w:ascii="Times New Roman" w:eastAsia="MS Gothic" w:hAnsi="Times New Roman"/>
                <w:sz w:val="18"/>
                <w:lang w:eastAsia="en-US"/>
              </w:rPr>
            </w:pPr>
            <w:r w:rsidRPr="006D60C5">
              <w:rPr>
                <w:rFonts w:ascii="Times New Roman" w:eastAsia="MS Gothic" w:hAnsi="Times New Roman"/>
                <w:sz w:val="18"/>
                <w:lang w:eastAsia="en-US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jc w:val="both"/>
              <w:rPr>
                <w:rFonts w:ascii="Times New Roman" w:eastAsia="MS Gothic" w:hAnsi="Times New Roman"/>
                <w:sz w:val="18"/>
                <w:lang w:eastAsia="en-US"/>
              </w:rPr>
            </w:pPr>
            <w:r w:rsidRPr="006D60C5">
              <w:rPr>
                <w:rFonts w:ascii="Times New Roman" w:eastAsia="MS Gothic" w:hAnsi="Times New Roman"/>
                <w:sz w:val="18"/>
                <w:lang w:eastAsia="en-US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8" w:history="1">
              <w:r w:rsidRPr="006D60C5">
                <w:rPr>
                  <w:rFonts w:ascii="Times New Roman" w:eastAsia="MS Gothic" w:hAnsi="Times New Roman"/>
                  <w:i/>
                  <w:sz w:val="18"/>
                  <w:u w:val="single"/>
                  <w:lang w:eastAsia="en-US"/>
                </w:rPr>
                <w:t>Pravilnik o stegovnoj odgovornosti studenata/studentica Sveučilišta u Zadru</w:t>
              </w:r>
            </w:hyperlink>
            <w:r w:rsidRPr="006D60C5">
              <w:rPr>
                <w:rFonts w:ascii="Times New Roman" w:eastAsia="MS Gothic" w:hAnsi="Times New Roman"/>
                <w:sz w:val="18"/>
                <w:lang w:eastAsia="en-US"/>
              </w:rPr>
              <w:t>.</w:t>
            </w:r>
          </w:p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jc w:val="both"/>
              <w:rPr>
                <w:rFonts w:ascii="Times New Roman" w:eastAsia="MS Gothic" w:hAnsi="Times New Roman"/>
                <w:sz w:val="18"/>
                <w:lang w:eastAsia="en-US"/>
              </w:rPr>
            </w:pPr>
          </w:p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jc w:val="both"/>
              <w:rPr>
                <w:rFonts w:ascii="Times New Roman" w:eastAsia="MS Gothic" w:hAnsi="Times New Roman"/>
                <w:sz w:val="18"/>
                <w:lang w:eastAsia="en-US"/>
              </w:rPr>
            </w:pPr>
            <w:r w:rsidRPr="006D60C5">
              <w:rPr>
                <w:rFonts w:ascii="Times New Roman" w:eastAsia="MS Gothic" w:hAnsi="Times New Roman"/>
                <w:sz w:val="18"/>
                <w:lang w:eastAsia="en-US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jc w:val="both"/>
              <w:rPr>
                <w:rFonts w:ascii="Times New Roman" w:eastAsia="MS Gothic" w:hAnsi="Times New Roman"/>
                <w:sz w:val="18"/>
                <w:lang w:eastAsia="en-US"/>
              </w:rPr>
            </w:pPr>
          </w:p>
          <w:p w:rsidR="006D60C5" w:rsidRPr="006D60C5" w:rsidRDefault="006D60C5" w:rsidP="006D60C5">
            <w:pPr>
              <w:tabs>
                <w:tab w:val="left" w:pos="1218"/>
              </w:tabs>
              <w:spacing w:before="20" w:after="20" w:line="240" w:lineRule="auto"/>
              <w:jc w:val="both"/>
              <w:rPr>
                <w:rFonts w:ascii="Times New Roman" w:eastAsia="MS Gothic" w:hAnsi="Times New Roman"/>
                <w:sz w:val="18"/>
                <w:lang w:eastAsia="en-US"/>
              </w:rPr>
            </w:pPr>
            <w:r w:rsidRPr="006D60C5">
              <w:rPr>
                <w:rFonts w:ascii="Times New Roman" w:eastAsia="MS Gothic" w:hAnsi="Times New Roman"/>
                <w:sz w:val="18"/>
                <w:lang w:eastAsia="en-US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  <w:r w:rsidRPr="006D60C5">
              <w:rPr>
                <w:rFonts w:ascii="Times New Roman" w:eastAsia="MS Gothic" w:hAnsi="Times New Roman"/>
                <w:i/>
                <w:sz w:val="18"/>
                <w:lang w:eastAsia="en-US"/>
              </w:rPr>
              <w:t>/izbrisati po potrebi/</w:t>
            </w:r>
          </w:p>
        </w:tc>
      </w:tr>
    </w:tbl>
    <w:p w:rsidR="00D518FC" w:rsidRDefault="00D518FC" w:rsidP="004D6F0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pl-PL" w:eastAsia="en-US"/>
          <w14:ligatures w14:val="none"/>
        </w:rPr>
      </w:pPr>
    </w:p>
    <w:p w:rsidR="00D518FC" w:rsidRDefault="00D518FC" w:rsidP="004D6F0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pl-PL" w:eastAsia="en-US"/>
          <w14:ligatures w14:val="none"/>
        </w:rPr>
      </w:pPr>
    </w:p>
    <w:p w:rsidR="00D518FC" w:rsidRDefault="00D518FC" w:rsidP="004D6F0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pl-PL" w:eastAsia="en-US"/>
          <w14:ligatures w14:val="none"/>
        </w:rPr>
      </w:pPr>
    </w:p>
    <w:p w:rsidR="00D518FC" w:rsidRDefault="00D518FC" w:rsidP="004D6F0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pl-PL" w:eastAsia="en-US"/>
          <w14:ligatures w14:val="none"/>
        </w:rPr>
      </w:pPr>
    </w:p>
    <w:p w:rsidR="00D518FC" w:rsidRDefault="00D518FC" w:rsidP="004D6F0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pl-PL" w:eastAsia="en-US"/>
          <w14:ligatures w14:val="none"/>
        </w:rPr>
      </w:pPr>
    </w:p>
    <w:p w:rsidR="00D518FC" w:rsidRDefault="00D518FC" w:rsidP="004D6F0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pl-PL" w:eastAsia="en-US"/>
          <w14:ligatures w14:val="none"/>
        </w:rPr>
      </w:pPr>
    </w:p>
    <w:p w:rsidR="00534F08" w:rsidRPr="00AA1A5A" w:rsidRDefault="00534F08" w:rsidP="00534F08">
      <w:pPr>
        <w:rPr>
          <w:rFonts w:ascii="Times New Roman" w:hAnsi="Times New Roman"/>
          <w:b/>
          <w:sz w:val="24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78"/>
        <w:gridCol w:w="208"/>
        <w:gridCol w:w="112"/>
        <w:gridCol w:w="71"/>
        <w:gridCol w:w="163"/>
        <w:gridCol w:w="293"/>
        <w:gridCol w:w="58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534F08" w:rsidRPr="009947BA" w:rsidTr="00534F08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34F08" w:rsidRPr="004923F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534F08" w:rsidRPr="004923F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Slikarstvo 2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534F08" w:rsidRPr="004923F4" w:rsidRDefault="00534F08" w:rsidP="00534F0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534F08" w:rsidRPr="004923F4" w:rsidRDefault="00534F08" w:rsidP="00534F0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4923F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534F08" w:rsidRPr="004923F4" w:rsidRDefault="00534F08" w:rsidP="00534F08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Učiteljski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534F08" w:rsidRPr="004923F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534F08" w:rsidRPr="004923F4" w:rsidRDefault="00534F08" w:rsidP="00534F0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4923F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534F08" w:rsidRPr="004923F4" w:rsidRDefault="00534F08" w:rsidP="00534F08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izobrazbu učitelja i odgojitelja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34F08" w:rsidRPr="004923F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69897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0107520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930729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534F08" w:rsidRPr="004923F4" w:rsidRDefault="00A44051" w:rsidP="00534F0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95941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34F08" w:rsidRPr="004923F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7033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8049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9730599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25000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534F08" w:rsidRPr="004923F4" w:rsidRDefault="00A44051" w:rsidP="00534F0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201467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34F08" w:rsidRPr="004923F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978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5999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653974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1423402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95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534F08" w:rsidRPr="009947BA" w:rsidTr="00534F08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34F08" w:rsidRPr="004923F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6653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69083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6383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27945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9551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24553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7082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534F08" w:rsidRPr="009947BA" w:rsidTr="00534F08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534F08" w:rsidRPr="004923F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534F08" w:rsidRPr="004923F4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195405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7061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9429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8329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65449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534F08" w:rsidRPr="009947BA" w:rsidTr="00534F0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34F08" w:rsidRPr="004923F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0183169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01892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46154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534F08" w:rsidRPr="004923F4" w:rsidRDefault="00534F08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473789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190440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534F08" w:rsidRPr="009947BA" w:rsidTr="00534F0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34F08" w:rsidRPr="004923F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lastRenderedPageBreak/>
              <w:t>Opterećenje</w:t>
            </w:r>
          </w:p>
        </w:tc>
        <w:tc>
          <w:tcPr>
            <w:tcW w:w="462" w:type="dxa"/>
          </w:tcPr>
          <w:p w:rsidR="00534F08" w:rsidRPr="004923F4" w:rsidRDefault="00534F08" w:rsidP="00534F0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21" w:type="dxa"/>
          </w:tcPr>
          <w:p w:rsidR="00534F08" w:rsidRPr="004923F4" w:rsidRDefault="00534F08" w:rsidP="00534F0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534F08" w:rsidRPr="004923F4" w:rsidRDefault="00534F08" w:rsidP="00534F0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534F08" w:rsidRPr="004923F4" w:rsidRDefault="00534F08" w:rsidP="00534F0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56" w:type="dxa"/>
            <w:gridSpan w:val="2"/>
          </w:tcPr>
          <w:p w:rsidR="00534F08" w:rsidRPr="004923F4" w:rsidRDefault="00534F08" w:rsidP="00534F0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28" w:type="dxa"/>
            <w:gridSpan w:val="2"/>
          </w:tcPr>
          <w:p w:rsidR="00534F08" w:rsidRPr="004923F4" w:rsidRDefault="00534F08" w:rsidP="00534F0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534F08" w:rsidRPr="004923F4" w:rsidRDefault="00534F08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534F08" w:rsidRPr="004923F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12267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9404179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534F0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534F08" w:rsidRPr="009947BA" w:rsidTr="00534F0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34F08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534F08" w:rsidRDefault="00534F08" w:rsidP="00534F0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Novi kampus, dv. 37,</w:t>
            </w:r>
          </w:p>
          <w:p w:rsidR="00534F08" w:rsidRDefault="00534F08" w:rsidP="00534F0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utorak, 14-15.30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534F08" w:rsidRPr="009A284F" w:rsidRDefault="00534F08" w:rsidP="00534F08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534F08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hrvatski,</w:t>
            </w:r>
          </w:p>
          <w:p w:rsidR="00534F08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534F08" w:rsidRPr="009947BA" w:rsidTr="00534F0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534F08" w:rsidRPr="001637CE" w:rsidRDefault="00534F08" w:rsidP="00534F0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637CE">
              <w:rPr>
                <w:rFonts w:ascii="Times New Roman" w:hAnsi="Times New Roman" w:cs="Times New Roman"/>
                <w:sz w:val="18"/>
                <w:szCs w:val="20"/>
              </w:rPr>
              <w:t>24.2.2020.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534F08" w:rsidRDefault="00534F08" w:rsidP="00534F08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534F08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3.6.2020.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Upisan studij</w:t>
            </w:r>
          </w:p>
        </w:tc>
      </w:tr>
      <w:tr w:rsidR="00534F08" w:rsidRPr="009947BA" w:rsidTr="00534F08">
        <w:tc>
          <w:tcPr>
            <w:tcW w:w="9288" w:type="dxa"/>
            <w:gridSpan w:val="31"/>
            <w:shd w:val="clear" w:color="auto" w:fill="D9D9D9" w:themeFill="background1" w:themeFillShade="D9"/>
          </w:tcPr>
          <w:p w:rsidR="00534F08" w:rsidRPr="007361E7" w:rsidRDefault="00534F08" w:rsidP="00534F0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izv.prof.art Saša Živković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sasazivkovic2012@gmail.com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srijedom, 10-11 h, kabinet 1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60474">
              <w:rPr>
                <w:rFonts w:ascii="Times New Roman" w:hAnsi="Times New Roman" w:cs="Times New Roman"/>
                <w:sz w:val="18"/>
              </w:rPr>
              <w:t>izv.prof.art Saša Živković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60474">
              <w:rPr>
                <w:rFonts w:ascii="Times New Roman" w:hAnsi="Times New Roman" w:cs="Times New Roman"/>
                <w:sz w:val="18"/>
              </w:rPr>
              <w:t>sasazivkovic2012@gmail.com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srijedom, 10-11 h, kabinet 1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B4202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B4202A" w:rsidRDefault="00534F08" w:rsidP="00534F08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534F08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B4202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Default="00534F08" w:rsidP="00534F08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534F08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34F08" w:rsidRPr="009947BA" w:rsidTr="00534F08">
        <w:tc>
          <w:tcPr>
            <w:tcW w:w="9288" w:type="dxa"/>
            <w:gridSpan w:val="31"/>
            <w:shd w:val="clear" w:color="auto" w:fill="D9D9D9" w:themeFill="background1" w:themeFillShade="D9"/>
          </w:tcPr>
          <w:p w:rsidR="00534F08" w:rsidRPr="007361E7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F08" w:rsidRPr="009947BA" w:rsidTr="00534F08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34F08" w:rsidRPr="00C0245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53524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96681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708928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52577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651267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534F08" w:rsidRPr="009947BA" w:rsidTr="00534F08">
        <w:tc>
          <w:tcPr>
            <w:tcW w:w="1801" w:type="dxa"/>
            <w:vMerge/>
            <w:shd w:val="clear" w:color="auto" w:fill="F2F2F2" w:themeFill="background1" w:themeFillShade="F2"/>
          </w:tcPr>
          <w:p w:rsidR="00534F08" w:rsidRPr="00C0245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80567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4184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8972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2480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3093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534F08" w:rsidRPr="009947BA" w:rsidTr="00534F08">
        <w:tc>
          <w:tcPr>
            <w:tcW w:w="3296" w:type="dxa"/>
            <w:gridSpan w:val="8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534F08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Polaznici kolegija će moći:</w:t>
            </w:r>
          </w:p>
          <w:p w:rsidR="00534F08" w:rsidRPr="00FA1983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Istraživati  i izražavati se </w:t>
            </w:r>
            <w:r w:rsidRPr="00FA1983">
              <w:rPr>
                <w:rFonts w:ascii="Times New Roman" w:hAnsi="Times New Roman" w:cs="Times New Roman"/>
                <w:sz w:val="18"/>
              </w:rPr>
              <w:t>slikarskim tehnikama</w:t>
            </w:r>
          </w:p>
          <w:p w:rsidR="00534F08" w:rsidRPr="00FA1983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A1983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        Znati i primijeniti osnove  likovni jezik</w:t>
            </w:r>
          </w:p>
          <w:p w:rsidR="00534F08" w:rsidRPr="00FA1983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Likovno se  izraziti </w:t>
            </w:r>
            <w:r w:rsidRPr="00FA1983">
              <w:rPr>
                <w:rFonts w:ascii="Times New Roman" w:hAnsi="Times New Roman" w:cs="Times New Roman"/>
                <w:sz w:val="18"/>
              </w:rPr>
              <w:t>u slikarskom mediju</w:t>
            </w:r>
          </w:p>
          <w:p w:rsidR="00534F08" w:rsidRPr="00FA1983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Razumjeti</w:t>
            </w:r>
            <w:r w:rsidRPr="00FA1983">
              <w:rPr>
                <w:rFonts w:ascii="Times New Roman" w:hAnsi="Times New Roman" w:cs="Times New Roman"/>
                <w:sz w:val="18"/>
              </w:rPr>
              <w:t xml:space="preserve"> principe nastanka likovnog djela</w:t>
            </w:r>
          </w:p>
          <w:p w:rsidR="00534F08" w:rsidRPr="00FA1983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O</w:t>
            </w:r>
            <w:r w:rsidRPr="00FA1983">
              <w:rPr>
                <w:rFonts w:ascii="Times New Roman" w:hAnsi="Times New Roman" w:cs="Times New Roman"/>
                <w:sz w:val="18"/>
              </w:rPr>
              <w:t xml:space="preserve">blikovati samostalni projekt i prezentirati ga  </w:t>
            </w:r>
          </w:p>
          <w:p w:rsidR="00534F08" w:rsidRPr="00FA1983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</w:t>
            </w:r>
            <w:r w:rsidRPr="00FA1983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534F08" w:rsidRPr="009947BA" w:rsidTr="00534F08">
        <w:tc>
          <w:tcPr>
            <w:tcW w:w="3296" w:type="dxa"/>
            <w:gridSpan w:val="8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534F08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Polaznici kolegija će moći:</w:t>
            </w:r>
          </w:p>
          <w:p w:rsidR="00534F08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:rsidR="00534F08" w:rsidRDefault="00534F08" w:rsidP="00534F08">
            <w:pPr>
              <w:pStyle w:val="ListParagraph"/>
              <w:numPr>
                <w:ilvl w:val="0"/>
                <w:numId w:val="2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kritički vrednovati različite izvore znanja iz područja odgoja i obrazovanja</w:t>
            </w:r>
          </w:p>
          <w:p w:rsidR="00534F08" w:rsidRDefault="00534F08" w:rsidP="00534F08">
            <w:pPr>
              <w:pStyle w:val="ListParagraph"/>
              <w:numPr>
                <w:ilvl w:val="0"/>
                <w:numId w:val="2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rabiti računalnu tehnologiju za stvaranje i oblikovanje teksta i slike te komunikaciju</w:t>
            </w:r>
          </w:p>
          <w:p w:rsidR="00534F08" w:rsidRDefault="00534F08" w:rsidP="00534F08">
            <w:pPr>
              <w:pStyle w:val="ListParagraph"/>
              <w:numPr>
                <w:ilvl w:val="0"/>
                <w:numId w:val="2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kritički prosuđivati i vrednovati vlastiti rad </w:t>
            </w:r>
          </w:p>
          <w:p w:rsidR="00534F08" w:rsidRDefault="00534F08" w:rsidP="00534F08">
            <w:pPr>
              <w:pStyle w:val="ListParagraph"/>
              <w:numPr>
                <w:ilvl w:val="0"/>
                <w:numId w:val="2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opisati i primijeniti različite medije i tehnike likovne umjetnosti</w:t>
            </w:r>
          </w:p>
          <w:p w:rsidR="00534F08" w:rsidRPr="00B4202A" w:rsidRDefault="00534F08" w:rsidP="00534F08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34F08" w:rsidRPr="009947BA" w:rsidTr="00534F08">
        <w:tc>
          <w:tcPr>
            <w:tcW w:w="9288" w:type="dxa"/>
            <w:gridSpan w:val="31"/>
            <w:shd w:val="clear" w:color="auto" w:fill="D9D9D9" w:themeFill="background1" w:themeFillShade="D9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34F08" w:rsidRPr="009947BA" w:rsidTr="00534F08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34F08" w:rsidRPr="00C0245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662330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4555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490800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0061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3877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534F08" w:rsidRPr="009947BA" w:rsidTr="00534F08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534F08" w:rsidRPr="00C0245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36605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690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34F08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453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295561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8504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534F08" w:rsidRPr="009947BA" w:rsidTr="00534F08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534F08" w:rsidRPr="00C0245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001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8574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0773669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534F08" w:rsidRPr="00C02454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53618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534F08" w:rsidRPr="00DE6D53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redovni dolasci na predavanja i vježbe (prema </w:t>
            </w:r>
            <w:r w:rsidRPr="00E3405C">
              <w:rPr>
                <w:rFonts w:ascii="Times New Roman" w:eastAsia="MS Gothic" w:hAnsi="Times New Roman" w:cs="Times New Roman"/>
                <w:i/>
                <w:iCs/>
                <w:sz w:val="18"/>
              </w:rPr>
              <w:t>Pravilniku o studijima i studiranju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95780E">
              <w:rPr>
                <w:rFonts w:ascii="Times New Roman" w:eastAsia="MS Gothic" w:hAnsi="Times New Roman" w:cs="Times New Roman"/>
                <w:sz w:val="18"/>
              </w:rPr>
              <w:t>čl. 26</w:t>
            </w:r>
            <w:r>
              <w:rPr>
                <w:rFonts w:ascii="Times New Roman" w:eastAsia="MS Gothic" w:hAnsi="Times New Roman" w:cs="Times New Roman"/>
                <w:sz w:val="18"/>
              </w:rPr>
              <w:t>), rješavanje zadanih praktičnih radova na vježbama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534F08" w:rsidRPr="009947BA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8962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34F08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534F08" w:rsidRPr="009947BA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52935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F0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34F08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534F08" w:rsidRPr="009947BA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945417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F0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34F08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534F08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534F08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534F08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E0F78">
              <w:rPr>
                <w:rFonts w:ascii="Times New Roman" w:eastAsia="MS Gothic" w:hAnsi="Times New Roman" w:cs="Times New Roman"/>
                <w:sz w:val="18"/>
              </w:rPr>
              <w:t>Kolegije se izv</w:t>
            </w:r>
            <w:r>
              <w:rPr>
                <w:rFonts w:ascii="Times New Roman" w:eastAsia="MS Gothic" w:hAnsi="Times New Roman" w:cs="Times New Roman"/>
                <w:sz w:val="18"/>
              </w:rPr>
              <w:t>odi jednosemestralno</w:t>
            </w:r>
            <w:r w:rsidRPr="005E0F78">
              <w:rPr>
                <w:rFonts w:ascii="Times New Roman" w:eastAsia="MS Gothic" w:hAnsi="Times New Roman" w:cs="Times New Roman"/>
                <w:sz w:val="18"/>
              </w:rPr>
              <w:t>. Sadržaji kolegij donose t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eorijske odrednice slikarskog medija </w:t>
            </w:r>
            <w:r w:rsidRPr="005E0F78">
              <w:rPr>
                <w:rFonts w:ascii="Times New Roman" w:eastAsia="MS Gothic" w:hAnsi="Times New Roman" w:cs="Times New Roman"/>
                <w:sz w:val="18"/>
              </w:rPr>
              <w:t xml:space="preserve"> u okviru likovne kulture i umjetnosti, a  praktičnu primjenu stečenih znanja donosi kroz istraživan</w:t>
            </w:r>
            <w:r>
              <w:rPr>
                <w:rFonts w:ascii="Times New Roman" w:eastAsia="MS Gothic" w:hAnsi="Times New Roman" w:cs="Times New Roman"/>
                <w:sz w:val="18"/>
              </w:rPr>
              <w:t>je u slikarskom mediju i tehnikama. U kolegiju se potiče razvoj</w:t>
            </w:r>
            <w:r w:rsidRPr="005E0F78">
              <w:rPr>
                <w:rFonts w:ascii="Times New Roman" w:eastAsia="MS Gothic" w:hAnsi="Times New Roman" w:cs="Times New Roman"/>
                <w:sz w:val="18"/>
              </w:rPr>
              <w:t xml:space="preserve"> osobnog izraza u tom mediju.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534F08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Predavanja:</w:t>
            </w:r>
          </w:p>
          <w:p w:rsidR="00534F08" w:rsidRPr="00850FF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50FFB">
              <w:rPr>
                <w:rFonts w:ascii="Times New Roman" w:eastAsia="MS Gothic" w:hAnsi="Times New Roman" w:cs="Times New Roman"/>
                <w:sz w:val="18"/>
              </w:rPr>
              <w:t>Uvodno predavanje</w:t>
            </w:r>
          </w:p>
          <w:p w:rsidR="00534F08" w:rsidRPr="00850FF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50FFB">
              <w:rPr>
                <w:rFonts w:ascii="Times New Roman" w:eastAsia="MS Gothic" w:hAnsi="Times New Roman" w:cs="Times New Roman"/>
                <w:sz w:val="18"/>
              </w:rPr>
              <w:t>Fenomenologija boje</w:t>
            </w:r>
          </w:p>
          <w:p w:rsidR="00534F08" w:rsidRPr="00850FF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50FFB">
              <w:rPr>
                <w:rFonts w:ascii="Times New Roman" w:eastAsia="MS Gothic" w:hAnsi="Times New Roman" w:cs="Times New Roman"/>
                <w:sz w:val="18"/>
              </w:rPr>
              <w:t>Teorije boje 1</w:t>
            </w:r>
          </w:p>
          <w:p w:rsidR="00534F08" w:rsidRPr="00850FF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50FFB">
              <w:rPr>
                <w:rFonts w:ascii="Times New Roman" w:eastAsia="MS Gothic" w:hAnsi="Times New Roman" w:cs="Times New Roman"/>
                <w:sz w:val="18"/>
              </w:rPr>
              <w:t>Teorije boja 2</w:t>
            </w:r>
          </w:p>
          <w:p w:rsidR="00534F08" w:rsidRPr="00850FF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50FFB">
              <w:rPr>
                <w:rFonts w:ascii="Times New Roman" w:eastAsia="MS Gothic" w:hAnsi="Times New Roman" w:cs="Times New Roman"/>
                <w:sz w:val="18"/>
              </w:rPr>
              <w:t>Harmonija boja</w:t>
            </w:r>
          </w:p>
          <w:p w:rsidR="00534F08" w:rsidRPr="00850FF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50FFB">
              <w:rPr>
                <w:rFonts w:ascii="Times New Roman" w:eastAsia="MS Gothic" w:hAnsi="Times New Roman" w:cs="Times New Roman"/>
                <w:sz w:val="18"/>
              </w:rPr>
              <w:t>Kontrasti boja</w:t>
            </w:r>
          </w:p>
          <w:p w:rsidR="00534F08" w:rsidRPr="00850FF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50FFB">
              <w:rPr>
                <w:rFonts w:ascii="Times New Roman" w:eastAsia="MS Gothic" w:hAnsi="Times New Roman" w:cs="Times New Roman"/>
                <w:sz w:val="18"/>
              </w:rPr>
              <w:t>Simultani kontrast-međuodnos boja</w:t>
            </w:r>
          </w:p>
          <w:p w:rsidR="00534F08" w:rsidRPr="00850FF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50FFB">
              <w:rPr>
                <w:rFonts w:ascii="Times New Roman" w:eastAsia="MS Gothic" w:hAnsi="Times New Roman" w:cs="Times New Roman"/>
                <w:sz w:val="18"/>
              </w:rPr>
              <w:t>Pontilizam</w:t>
            </w:r>
          </w:p>
          <w:p w:rsidR="00534F08" w:rsidRPr="00850FF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50FFB">
              <w:rPr>
                <w:rFonts w:ascii="Times New Roman" w:eastAsia="MS Gothic" w:hAnsi="Times New Roman" w:cs="Times New Roman"/>
                <w:sz w:val="18"/>
              </w:rPr>
              <w:t>Kolorizam i funkcija boje u predočavanju prostora (fovizam)</w:t>
            </w:r>
          </w:p>
          <w:p w:rsidR="00534F08" w:rsidRPr="00850FF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50FFB">
              <w:rPr>
                <w:rFonts w:ascii="Times New Roman" w:eastAsia="MS Gothic" w:hAnsi="Times New Roman" w:cs="Times New Roman"/>
                <w:sz w:val="18"/>
              </w:rPr>
              <w:t>Poliperspetivni pristup predočavanju prostora (kubizam)</w:t>
            </w:r>
          </w:p>
          <w:p w:rsidR="00534F08" w:rsidRPr="00850FF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50FFB">
              <w:rPr>
                <w:rFonts w:ascii="Times New Roman" w:eastAsia="MS Gothic" w:hAnsi="Times New Roman" w:cs="Times New Roman"/>
                <w:sz w:val="18"/>
              </w:rPr>
              <w:t>Pokret,energija-slikarstvo futurizma</w:t>
            </w:r>
          </w:p>
          <w:p w:rsidR="00534F08" w:rsidRPr="00850FF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50FFB">
              <w:rPr>
                <w:rFonts w:ascii="Times New Roman" w:eastAsia="MS Gothic" w:hAnsi="Times New Roman" w:cs="Times New Roman"/>
                <w:sz w:val="18"/>
              </w:rPr>
              <w:t>Ekspresionizam-simbolički i psihodramski izraz bojom</w:t>
            </w:r>
          </w:p>
          <w:p w:rsidR="00534F08" w:rsidRPr="00850FF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50FFB">
              <w:rPr>
                <w:rFonts w:ascii="Times New Roman" w:eastAsia="MS Gothic" w:hAnsi="Times New Roman" w:cs="Times New Roman"/>
                <w:sz w:val="18"/>
              </w:rPr>
              <w:t>Boja zvuka</w:t>
            </w:r>
          </w:p>
          <w:p w:rsidR="00534F08" w:rsidRPr="00850FF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50FFB">
              <w:rPr>
                <w:rFonts w:ascii="Times New Roman" w:eastAsia="MS Gothic" w:hAnsi="Times New Roman" w:cs="Times New Roman"/>
                <w:sz w:val="18"/>
              </w:rPr>
              <w:t>Slikarska tekstura-gesta, tašizam i driping</w:t>
            </w:r>
          </w:p>
          <w:p w:rsidR="00534F08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50FFB">
              <w:rPr>
                <w:rFonts w:ascii="Times New Roman" w:eastAsia="MS Gothic" w:hAnsi="Times New Roman" w:cs="Times New Roman"/>
                <w:sz w:val="18"/>
              </w:rPr>
              <w:t>Završna izložba-odabir radova</w:t>
            </w:r>
          </w:p>
          <w:p w:rsidR="00534F08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Vježbe:</w:t>
            </w:r>
          </w:p>
          <w:p w:rsidR="00534F08" w:rsidRPr="00850FF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50FFB">
              <w:rPr>
                <w:rFonts w:ascii="Times New Roman" w:eastAsia="MS Gothic" w:hAnsi="Times New Roman" w:cs="Times New Roman"/>
                <w:sz w:val="18"/>
              </w:rPr>
              <w:t>Prezentacija programa kolegija</w:t>
            </w:r>
          </w:p>
          <w:p w:rsidR="00534F08" w:rsidRPr="00850FF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Vježba- atlas </w:t>
            </w:r>
            <w:r w:rsidRPr="00850FFB">
              <w:rPr>
                <w:rFonts w:ascii="Times New Roman" w:eastAsia="MS Gothic" w:hAnsi="Times New Roman" w:cs="Times New Roman"/>
                <w:sz w:val="18"/>
              </w:rPr>
              <w:t>boje</w:t>
            </w:r>
          </w:p>
          <w:p w:rsidR="00534F08" w:rsidRPr="00850FF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50FFB">
              <w:rPr>
                <w:rFonts w:ascii="Times New Roman" w:eastAsia="MS Gothic" w:hAnsi="Times New Roman" w:cs="Times New Roman"/>
                <w:sz w:val="18"/>
              </w:rPr>
              <w:t>Vježba- istraživanje valerskih ključeva</w:t>
            </w:r>
          </w:p>
          <w:p w:rsidR="00534F08" w:rsidRPr="00850FF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50FFB">
              <w:rPr>
                <w:rFonts w:ascii="Times New Roman" w:eastAsia="MS Gothic" w:hAnsi="Times New Roman" w:cs="Times New Roman"/>
                <w:sz w:val="18"/>
              </w:rPr>
              <w:t>Vježba-modelacija bojom (chiaroscuro)</w:t>
            </w:r>
          </w:p>
          <w:p w:rsidR="00534F08" w:rsidRPr="00850FF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50FFB">
              <w:rPr>
                <w:rFonts w:ascii="Times New Roman" w:eastAsia="MS Gothic" w:hAnsi="Times New Roman" w:cs="Times New Roman"/>
                <w:sz w:val="18"/>
              </w:rPr>
              <w:t>Vježba-atmosferska perpektiva</w:t>
            </w:r>
          </w:p>
          <w:p w:rsidR="00534F08" w:rsidRPr="00850FF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50FFB">
              <w:rPr>
                <w:rFonts w:ascii="Times New Roman" w:eastAsia="MS Gothic" w:hAnsi="Times New Roman" w:cs="Times New Roman"/>
                <w:sz w:val="18"/>
              </w:rPr>
              <w:t xml:space="preserve">Vježba –modulacija bojom                                                          </w:t>
            </w:r>
          </w:p>
          <w:p w:rsidR="00534F08" w:rsidRPr="00850FF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50FFB">
              <w:rPr>
                <w:rFonts w:ascii="Times New Roman" w:eastAsia="MS Gothic" w:hAnsi="Times New Roman" w:cs="Times New Roman"/>
                <w:sz w:val="18"/>
              </w:rPr>
              <w:t xml:space="preserve">Vježba –istraživanje simultanog kontrasta                                                 </w:t>
            </w:r>
          </w:p>
          <w:p w:rsidR="00534F08" w:rsidRPr="00850FF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50FFB">
              <w:rPr>
                <w:rFonts w:ascii="Times New Roman" w:eastAsia="MS Gothic" w:hAnsi="Times New Roman" w:cs="Times New Roman"/>
                <w:sz w:val="18"/>
              </w:rPr>
              <w:t>Vježba-pointelistička gradnja slike-optičko miješanje bojom</w:t>
            </w:r>
          </w:p>
          <w:p w:rsidR="00534F08" w:rsidRPr="00850FF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50FFB">
              <w:rPr>
                <w:rFonts w:ascii="Times New Roman" w:eastAsia="MS Gothic" w:hAnsi="Times New Roman" w:cs="Times New Roman"/>
                <w:sz w:val="18"/>
              </w:rPr>
              <w:t>Vježba-kubistička organizacija slike-reinterpretacija</w:t>
            </w:r>
          </w:p>
          <w:p w:rsidR="00534F08" w:rsidRPr="00850FF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50FFB">
              <w:rPr>
                <w:rFonts w:ascii="Times New Roman" w:eastAsia="MS Gothic" w:hAnsi="Times New Roman" w:cs="Times New Roman"/>
                <w:sz w:val="18"/>
              </w:rPr>
              <w:t>Vježbe- ritam boja , oblika i po</w:t>
            </w:r>
            <w:r>
              <w:rPr>
                <w:rFonts w:ascii="Times New Roman" w:eastAsia="MS Gothic" w:hAnsi="Times New Roman" w:cs="Times New Roman"/>
                <w:sz w:val="18"/>
              </w:rPr>
              <w:t>k</w:t>
            </w:r>
            <w:r w:rsidRPr="00850FFB">
              <w:rPr>
                <w:rFonts w:ascii="Times New Roman" w:eastAsia="MS Gothic" w:hAnsi="Times New Roman" w:cs="Times New Roman"/>
                <w:sz w:val="18"/>
              </w:rPr>
              <w:t>ret (kompozicija na futuristički način)</w:t>
            </w:r>
          </w:p>
          <w:p w:rsidR="00534F08" w:rsidRPr="00850FF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50FFB">
              <w:rPr>
                <w:rFonts w:ascii="Times New Roman" w:eastAsia="MS Gothic" w:hAnsi="Times New Roman" w:cs="Times New Roman"/>
                <w:sz w:val="18"/>
              </w:rPr>
              <w:t>Vježba- ekspresija bojom-asocijativnost i simbolika boje</w:t>
            </w:r>
          </w:p>
          <w:p w:rsidR="00534F08" w:rsidRPr="00850FF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50FFB">
              <w:rPr>
                <w:rFonts w:ascii="Times New Roman" w:eastAsia="MS Gothic" w:hAnsi="Times New Roman" w:cs="Times New Roman"/>
                <w:sz w:val="18"/>
              </w:rPr>
              <w:t>Vježba-slika potaknuta glazbom</w:t>
            </w:r>
          </w:p>
          <w:p w:rsidR="00534F08" w:rsidRPr="00850FFB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50FFB">
              <w:rPr>
                <w:rFonts w:ascii="Times New Roman" w:eastAsia="MS Gothic" w:hAnsi="Times New Roman" w:cs="Times New Roman"/>
                <w:sz w:val="18"/>
              </w:rPr>
              <w:t>Vježba-istraživanje materijala i meteričnosti slike</w:t>
            </w:r>
          </w:p>
          <w:p w:rsidR="00534F08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50FFB">
              <w:rPr>
                <w:rFonts w:ascii="Times New Roman" w:eastAsia="MS Gothic" w:hAnsi="Times New Roman" w:cs="Times New Roman"/>
                <w:sz w:val="18"/>
              </w:rPr>
              <w:t>Završna izložba-postav</w:t>
            </w:r>
          </w:p>
          <w:p w:rsidR="00534F08" w:rsidRPr="00DE6D53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534F08" w:rsidRPr="000E06E9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E06E9">
              <w:rPr>
                <w:rFonts w:ascii="Times New Roman" w:eastAsia="MS Gothic" w:hAnsi="Times New Roman" w:cs="Times New Roman"/>
                <w:sz w:val="18"/>
              </w:rPr>
              <w:t>Horvat Pintarić, V. 2001. Svjedok u slici. Zagreb: MH</w:t>
            </w:r>
          </w:p>
          <w:p w:rsidR="00534F08" w:rsidRPr="000E06E9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E06E9">
              <w:rPr>
                <w:rFonts w:ascii="Times New Roman" w:eastAsia="MS Gothic" w:hAnsi="Times New Roman" w:cs="Times New Roman"/>
                <w:sz w:val="18"/>
              </w:rPr>
              <w:t>Horvat Pintarić, V. 2009. Tradicija i moderna. Zagreb: HAZU</w:t>
            </w:r>
          </w:p>
          <w:p w:rsidR="00534F08" w:rsidRPr="000E06E9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E06E9">
              <w:rPr>
                <w:rFonts w:ascii="Times New Roman" w:eastAsia="MS Gothic" w:hAnsi="Times New Roman" w:cs="Times New Roman"/>
                <w:sz w:val="18"/>
              </w:rPr>
              <w:t>Peić, M. 1991. Pristup likovnom djelu. Zagreb: Školska knjiga</w:t>
            </w:r>
          </w:p>
          <w:p w:rsidR="00534F08" w:rsidRPr="000E06E9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E06E9">
              <w:rPr>
                <w:rFonts w:ascii="Times New Roman" w:eastAsia="MS Gothic" w:hAnsi="Times New Roman" w:cs="Times New Roman"/>
                <w:sz w:val="18"/>
              </w:rPr>
              <w:t>Tanay, E. R. 1990: Tehnike likovnog izražavanja : od olovke do kompjutora</w:t>
            </w:r>
          </w:p>
          <w:p w:rsidR="00534F08" w:rsidRPr="000E06E9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E06E9">
              <w:rPr>
                <w:rFonts w:ascii="Times New Roman" w:eastAsia="MS Gothic" w:hAnsi="Times New Roman" w:cs="Times New Roman"/>
                <w:sz w:val="18"/>
              </w:rPr>
              <w:t xml:space="preserve">Šuvaković, Miško, 2005:“Pojmovnik suvremene umjetnosti.“, Zagreb: Horetzky                                  </w:t>
            </w:r>
          </w:p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534F08" w:rsidRPr="000E06E9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E06E9">
              <w:rPr>
                <w:rFonts w:ascii="Times New Roman" w:eastAsia="MS Gothic" w:hAnsi="Times New Roman" w:cs="Times New Roman"/>
                <w:sz w:val="18"/>
              </w:rPr>
              <w:t xml:space="preserve">Goethe, J.W., 2007: „Učenje o bojama“, Scarabeus, Zagreb   </w:t>
            </w:r>
          </w:p>
          <w:p w:rsidR="00534F08" w:rsidRPr="000E06E9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E06E9">
              <w:rPr>
                <w:rFonts w:ascii="Times New Roman" w:eastAsia="MS Gothic" w:hAnsi="Times New Roman" w:cs="Times New Roman"/>
                <w:sz w:val="18"/>
              </w:rPr>
              <w:t xml:space="preserve">Da Vinci, Leonardo, 1990: „Traktat o slikarstvu“, Bata, Beograd  </w:t>
            </w:r>
          </w:p>
          <w:p w:rsidR="00534F08" w:rsidRPr="000E06E9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E06E9">
              <w:rPr>
                <w:rFonts w:ascii="Times New Roman" w:eastAsia="MS Gothic" w:hAnsi="Times New Roman" w:cs="Times New Roman"/>
                <w:sz w:val="18"/>
              </w:rPr>
              <w:t xml:space="preserve">„Enciklopedija hrvatske umjetnosti“ , 1995, LZ Miroslav Krleža, Zagreb                     </w:t>
            </w:r>
          </w:p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E06E9">
              <w:rPr>
                <w:rFonts w:ascii="Times New Roman" w:eastAsia="MS Gothic" w:hAnsi="Times New Roman" w:cs="Times New Roman"/>
                <w:sz w:val="18"/>
              </w:rPr>
              <w:t xml:space="preserve">Klee, Paul, 1998: “Zapisi o umetnosti“, Esotheria, Beograd                                                                                                               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534F08" w:rsidRPr="009947BA" w:rsidTr="00534F08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34F08" w:rsidRPr="00C0245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534F08" w:rsidRPr="00C02454" w:rsidRDefault="00534F08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534F08" w:rsidRPr="00C02454" w:rsidRDefault="00534F08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534F08" w:rsidRPr="009947BA" w:rsidTr="00534F08">
        <w:tc>
          <w:tcPr>
            <w:tcW w:w="1801" w:type="dxa"/>
            <w:vMerge/>
            <w:shd w:val="clear" w:color="auto" w:fill="F2F2F2" w:themeFill="background1" w:themeFillShade="F2"/>
          </w:tcPr>
          <w:p w:rsidR="00534F08" w:rsidRPr="00C0245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534F08" w:rsidRPr="00C02454" w:rsidRDefault="00A44051" w:rsidP="00534F0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39904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34F0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534F08" w:rsidRPr="00C02454" w:rsidRDefault="00534F08" w:rsidP="00534F0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534F08" w:rsidRPr="00C02454" w:rsidRDefault="00A44051" w:rsidP="00534F0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5325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34F0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534F08" w:rsidRPr="00C02454" w:rsidRDefault="00534F08" w:rsidP="00534F0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534F08" w:rsidRPr="00C02454" w:rsidRDefault="00A44051" w:rsidP="00534F0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736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34F0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534F08" w:rsidRPr="00C02454" w:rsidRDefault="00A44051" w:rsidP="00534F0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583282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34F0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534F08" w:rsidRPr="009947BA" w:rsidTr="00534F08">
        <w:tc>
          <w:tcPr>
            <w:tcW w:w="1801" w:type="dxa"/>
            <w:vMerge/>
            <w:shd w:val="clear" w:color="auto" w:fill="F2F2F2" w:themeFill="background1" w:themeFillShade="F2"/>
          </w:tcPr>
          <w:p w:rsidR="00534F08" w:rsidRPr="00C02454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534F08" w:rsidRPr="00C02454" w:rsidRDefault="00A44051" w:rsidP="00534F0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99038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34F0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534F08" w:rsidRPr="00C02454" w:rsidRDefault="00A44051" w:rsidP="00534F0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9059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34F0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/ zadaća i završni </w:t>
            </w:r>
            <w:r w:rsidR="00534F0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ispit</w:t>
            </w:r>
          </w:p>
        </w:tc>
        <w:tc>
          <w:tcPr>
            <w:tcW w:w="1154" w:type="dxa"/>
            <w:gridSpan w:val="5"/>
            <w:vAlign w:val="center"/>
          </w:tcPr>
          <w:p w:rsidR="00534F08" w:rsidRPr="00C02454" w:rsidRDefault="00A44051" w:rsidP="00534F0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8531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34F0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534F08" w:rsidRPr="00C02454" w:rsidRDefault="00534F08" w:rsidP="00534F0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534F08" w:rsidRPr="00C02454" w:rsidRDefault="00A44051" w:rsidP="00534F0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39758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34F0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534F08" w:rsidRPr="00C02454" w:rsidRDefault="00534F08" w:rsidP="00534F0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rad i završni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ispit</w:t>
            </w:r>
          </w:p>
        </w:tc>
        <w:tc>
          <w:tcPr>
            <w:tcW w:w="1128" w:type="dxa"/>
            <w:gridSpan w:val="7"/>
            <w:vAlign w:val="center"/>
          </w:tcPr>
          <w:p w:rsidR="00534F08" w:rsidRPr="00C02454" w:rsidRDefault="00A44051" w:rsidP="00534F08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5136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34F0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534F08" w:rsidRPr="00C02454" w:rsidRDefault="00A44051" w:rsidP="00534F08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12326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34F0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534F08" w:rsidRPr="000E06E9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0E06E9">
              <w:rPr>
                <w:rFonts w:ascii="Times New Roman" w:eastAsia="MS Gothic" w:hAnsi="Times New Roman" w:cs="Times New Roman"/>
                <w:b/>
                <w:sz w:val="18"/>
              </w:rPr>
              <w:t xml:space="preserve">Studenti trebaju redovito pohađati predavanja i vježbe od ukupno 30 sati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,</w:t>
            </w:r>
            <w:r w:rsidRPr="000E06E9">
              <w:rPr>
                <w:rFonts w:ascii="Times New Roman" w:eastAsia="MS Gothic" w:hAnsi="Times New Roman" w:cs="Times New Roman"/>
                <w:b/>
                <w:sz w:val="18"/>
              </w:rPr>
              <w:t>za potpis im se dozvoljava 15% izostajanja s  nastave.</w:t>
            </w:r>
          </w:p>
          <w:p w:rsidR="00534F08" w:rsidRPr="000E06E9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0E06E9">
              <w:rPr>
                <w:rFonts w:ascii="Times New Roman" w:eastAsia="MS Gothic" w:hAnsi="Times New Roman" w:cs="Times New Roman"/>
                <w:b/>
                <w:sz w:val="18"/>
              </w:rPr>
              <w:t xml:space="preserve"> Bodovanje se vrši na osnovu pohađanja vježbi, zalaganja i rada (30%),  dovoljnim brojem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radova (25%), portofolio i usmene prezentacija radova</w:t>
            </w:r>
            <w:r w:rsidRPr="000E06E9">
              <w:rPr>
                <w:rFonts w:ascii="Times New Roman" w:eastAsia="MS Gothic" w:hAnsi="Times New Roman" w:cs="Times New Roman"/>
                <w:b/>
                <w:sz w:val="18"/>
              </w:rPr>
              <w:t xml:space="preserve"> (45%).</w:t>
            </w:r>
          </w:p>
          <w:p w:rsidR="00534F08" w:rsidRPr="000E06E9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0E06E9">
              <w:rPr>
                <w:rFonts w:ascii="Times New Roman" w:eastAsia="MS Gothic" w:hAnsi="Times New Roman" w:cs="Times New Roman"/>
                <w:b/>
                <w:sz w:val="18"/>
              </w:rPr>
              <w:t>Ocjena se formi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ra kontinuiranim praćenje rada i </w:t>
            </w:r>
            <w:r w:rsidRPr="000E06E9">
              <w:rPr>
                <w:rFonts w:ascii="Times New Roman" w:eastAsia="MS Gothic" w:hAnsi="Times New Roman" w:cs="Times New Roman"/>
                <w:b/>
                <w:sz w:val="18"/>
              </w:rPr>
              <w:t>pregledom likovnih radova.</w:t>
            </w:r>
          </w:p>
          <w:p w:rsidR="00534F08" w:rsidRPr="00B7307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534F08" w:rsidRPr="009947BA" w:rsidTr="00534F08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534F08" w:rsidRPr="00B4202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534F08" w:rsidRPr="00B7307A" w:rsidRDefault="00534F08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 7 bodova</w:t>
            </w:r>
          </w:p>
        </w:tc>
        <w:tc>
          <w:tcPr>
            <w:tcW w:w="6390" w:type="dxa"/>
            <w:gridSpan w:val="26"/>
            <w:vAlign w:val="center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</w:tr>
      <w:tr w:rsidR="00534F08" w:rsidRPr="009947BA" w:rsidTr="00534F08">
        <w:tc>
          <w:tcPr>
            <w:tcW w:w="1801" w:type="dxa"/>
            <w:vMerge/>
            <w:shd w:val="clear" w:color="auto" w:fill="F2F2F2" w:themeFill="background1" w:themeFillShade="F2"/>
          </w:tcPr>
          <w:p w:rsidR="00534F08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34F08" w:rsidRPr="00B7307A" w:rsidRDefault="00534F08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 bodova</w:t>
            </w:r>
          </w:p>
        </w:tc>
        <w:tc>
          <w:tcPr>
            <w:tcW w:w="6390" w:type="dxa"/>
            <w:gridSpan w:val="26"/>
            <w:vAlign w:val="center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</w:tr>
      <w:tr w:rsidR="00534F08" w:rsidRPr="009947BA" w:rsidTr="00534F08">
        <w:tc>
          <w:tcPr>
            <w:tcW w:w="1801" w:type="dxa"/>
            <w:vMerge/>
            <w:shd w:val="clear" w:color="auto" w:fill="F2F2F2" w:themeFill="background1" w:themeFillShade="F2"/>
          </w:tcPr>
          <w:p w:rsidR="00534F08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34F08" w:rsidRPr="00B7307A" w:rsidRDefault="00534F08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 bodova</w:t>
            </w:r>
          </w:p>
        </w:tc>
        <w:tc>
          <w:tcPr>
            <w:tcW w:w="6390" w:type="dxa"/>
            <w:gridSpan w:val="26"/>
            <w:vAlign w:val="center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</w:tr>
      <w:tr w:rsidR="00534F08" w:rsidRPr="009947BA" w:rsidTr="00534F08">
        <w:tc>
          <w:tcPr>
            <w:tcW w:w="1801" w:type="dxa"/>
            <w:vMerge/>
            <w:shd w:val="clear" w:color="auto" w:fill="F2F2F2" w:themeFill="background1" w:themeFillShade="F2"/>
          </w:tcPr>
          <w:p w:rsidR="00534F08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34F08" w:rsidRPr="00B7307A" w:rsidRDefault="00534F08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 bodova</w:t>
            </w:r>
          </w:p>
        </w:tc>
        <w:tc>
          <w:tcPr>
            <w:tcW w:w="6390" w:type="dxa"/>
            <w:gridSpan w:val="26"/>
            <w:vAlign w:val="center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vrlo dobar (4)</w:t>
            </w:r>
          </w:p>
        </w:tc>
      </w:tr>
      <w:tr w:rsidR="00534F08" w:rsidRPr="009947BA" w:rsidTr="00534F08">
        <w:tc>
          <w:tcPr>
            <w:tcW w:w="1801" w:type="dxa"/>
            <w:vMerge/>
            <w:shd w:val="clear" w:color="auto" w:fill="F2F2F2" w:themeFill="background1" w:themeFillShade="F2"/>
          </w:tcPr>
          <w:p w:rsidR="00534F08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34F08" w:rsidRPr="00B7307A" w:rsidRDefault="00534F08" w:rsidP="00534F0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 bodova</w:t>
            </w:r>
          </w:p>
        </w:tc>
        <w:tc>
          <w:tcPr>
            <w:tcW w:w="6390" w:type="dxa"/>
            <w:gridSpan w:val="26"/>
            <w:vAlign w:val="center"/>
          </w:tcPr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534F08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58161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F08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534F08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534F08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3287455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F08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534F08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234548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F08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534F08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381967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F08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534F08" w:rsidRPr="009947BA" w:rsidRDefault="00A44051" w:rsidP="00534F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6254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0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34F08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534F08" w:rsidRPr="009947BA" w:rsidTr="00534F08">
        <w:tc>
          <w:tcPr>
            <w:tcW w:w="1801" w:type="dxa"/>
            <w:shd w:val="clear" w:color="auto" w:fill="F2F2F2" w:themeFill="background1" w:themeFillShade="F2"/>
          </w:tcPr>
          <w:p w:rsidR="00534F08" w:rsidRPr="009947BA" w:rsidRDefault="00534F08" w:rsidP="00534F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534F08" w:rsidRDefault="00534F08" w:rsidP="00534F0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534F08" w:rsidRDefault="00534F08" w:rsidP="00534F0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534F08" w:rsidRPr="00684BBC" w:rsidRDefault="00534F08" w:rsidP="00534F0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534F08" w:rsidRPr="00684BBC" w:rsidRDefault="00534F08" w:rsidP="00534F0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534F08" w:rsidRDefault="00534F08" w:rsidP="00534F0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34F08" w:rsidRPr="00684BBC" w:rsidRDefault="00534F08" w:rsidP="00534F0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9" w:history="1">
              <w:r w:rsidRPr="00197510">
                <w:rPr>
                  <w:rStyle w:val="Hyperlink"/>
                  <w:rFonts w:ascii="Times New Roman" w:eastAsia="MS Gothic" w:hAnsi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34F08" w:rsidRPr="00684BBC" w:rsidRDefault="00534F08" w:rsidP="00534F0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534F08" w:rsidRPr="00684BBC" w:rsidRDefault="00534F08" w:rsidP="00534F0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</w:t>
            </w:r>
            <w:r w:rsidR="00465E37">
              <w:rPr>
                <w:rFonts w:ascii="Times New Roman" w:eastAsia="MS Gothic" w:hAnsi="Times New Roman" w:cs="Times New Roman"/>
                <w:sz w:val="18"/>
              </w:rPr>
              <w:t xml:space="preserve"> primjerenim akademskim stilom.</w:t>
            </w:r>
          </w:p>
          <w:p w:rsidR="00534F08" w:rsidRPr="009947BA" w:rsidRDefault="00534F08" w:rsidP="00534F0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534F08" w:rsidRPr="00386E9C" w:rsidRDefault="00534F08" w:rsidP="00534F08">
      <w:pPr>
        <w:rPr>
          <w:rFonts w:ascii="Georgia" w:hAnsi="Georgia"/>
          <w:sz w:val="24"/>
        </w:rPr>
      </w:pPr>
    </w:p>
    <w:p w:rsidR="00465E37" w:rsidRDefault="00465E37" w:rsidP="00465E37">
      <w:pPr>
        <w:rPr>
          <w:rFonts w:ascii="Times New Roman" w:hAnsi="Times New Roman"/>
          <w:b/>
          <w:sz w:val="24"/>
        </w:rPr>
      </w:pPr>
    </w:p>
    <w:p w:rsidR="00D518FC" w:rsidRDefault="00D518FC" w:rsidP="00465E37">
      <w:pPr>
        <w:rPr>
          <w:rFonts w:ascii="Times New Roman" w:hAnsi="Times New Roman"/>
          <w:b/>
          <w:sz w:val="24"/>
        </w:rPr>
      </w:pPr>
    </w:p>
    <w:p w:rsidR="00D518FC" w:rsidRDefault="00D518FC" w:rsidP="00465E37">
      <w:pPr>
        <w:rPr>
          <w:rFonts w:ascii="Times New Roman" w:hAnsi="Times New Roman"/>
          <w:b/>
          <w:sz w:val="24"/>
        </w:rPr>
      </w:pPr>
    </w:p>
    <w:p w:rsidR="00D518FC" w:rsidRDefault="00D518FC" w:rsidP="00465E37">
      <w:pPr>
        <w:rPr>
          <w:rFonts w:ascii="Times New Roman" w:hAnsi="Times New Roman"/>
          <w:b/>
          <w:sz w:val="24"/>
        </w:rPr>
      </w:pPr>
    </w:p>
    <w:p w:rsidR="00D518FC" w:rsidRPr="00AA1A5A" w:rsidRDefault="00D518FC" w:rsidP="00465E37">
      <w:pPr>
        <w:rPr>
          <w:rFonts w:ascii="Times New Roman" w:hAnsi="Times New Roman"/>
          <w:b/>
          <w:sz w:val="24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65E37" w:rsidRPr="009947BA" w:rsidTr="006A30D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lastRenderedPageBreak/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</w:rPr>
              <w:t>Medijska kultura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</w:rPr>
              <w:t>Integrirani preddiplomski i diplomski Učiteljski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Odjel za izobrazbu učitelja i odgojitelja 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82192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31079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444215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65E37" w:rsidRPr="004923F4" w:rsidRDefault="00A44051" w:rsidP="006A30D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77330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47997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0256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8526062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22787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465E37" w:rsidRPr="004923F4" w:rsidRDefault="00A44051" w:rsidP="006A30D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38499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09254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5077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374353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68385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1783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65E37" w:rsidRPr="009947BA" w:rsidTr="006A30D1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1536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467764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5072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4300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1064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54929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6551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465E37" w:rsidRPr="009947BA" w:rsidTr="006A30D1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465E37" w:rsidRPr="004923F4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9909389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0616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6234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869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5261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465E37" w:rsidRPr="009947BA" w:rsidTr="006A30D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50800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2685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6787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5771214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-71790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65E37" w:rsidRPr="009947BA" w:rsidTr="006A30D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629319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-51561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65E37" w:rsidRPr="009947BA" w:rsidTr="006A30D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465E37" w:rsidRDefault="00465E37" w:rsidP="006A30D1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Odjel za izobrazbu učitelja i odgojitelja;</w:t>
            </w:r>
          </w:p>
          <w:p w:rsidR="00465E37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</w:rPr>
              <w:t xml:space="preserve">uč. 107, srijedom 13:00 – 14:30 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465E37" w:rsidRPr="009A284F" w:rsidRDefault="00465E37" w:rsidP="006A30D1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 jezik</w:t>
            </w:r>
          </w:p>
        </w:tc>
      </w:tr>
      <w:tr w:rsidR="00465E37" w:rsidRPr="009947BA" w:rsidTr="006A30D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465E37" w:rsidRPr="00B47FFD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24. II</w:t>
            </w:r>
            <w:r w:rsidRPr="00B47FFD">
              <w:rPr>
                <w:rFonts w:ascii="Times New Roman" w:hAnsi="Times New Roman" w:cs="Times New Roman"/>
                <w:sz w:val="18"/>
                <w:szCs w:val="20"/>
              </w:rPr>
              <w:t>.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5. VI</w:t>
            </w:r>
            <w:r w:rsidRPr="00A472E1">
              <w:rPr>
                <w:rFonts w:ascii="Times New Roman" w:hAnsi="Times New Roman" w:cs="Times New Roman"/>
                <w:sz w:val="18"/>
                <w:szCs w:val="20"/>
              </w:rPr>
              <w:t>. 2020.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 preduvjeta.</w:t>
            </w:r>
          </w:p>
        </w:tc>
      </w:tr>
      <w:tr w:rsidR="00465E37" w:rsidRPr="009947BA" w:rsidTr="006A30D1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65E37" w:rsidRPr="007361E7" w:rsidRDefault="00465E37" w:rsidP="006A30D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465E37" w:rsidRPr="00D96E6F" w:rsidRDefault="00465E37" w:rsidP="006A30D1">
            <w:pPr>
              <w:rPr>
                <w:rFonts w:ascii="Times New Roman" w:eastAsia="Calibri" w:hAnsi="Times New Roman" w:cs="Times New Roman"/>
              </w:rPr>
            </w:pPr>
            <w:r w:rsidRPr="00D96E6F">
              <w:rPr>
                <w:rFonts w:ascii="Times New Roman" w:eastAsia="Calibri" w:hAnsi="Times New Roman" w:cs="Times New Roman"/>
              </w:rPr>
              <w:t>doc. dr. sc. Katarina Ivon</w:t>
            </w:r>
          </w:p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65E37" w:rsidRPr="00D96E6F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D96E6F">
              <w:rPr>
                <w:rFonts w:ascii="Times New Roman" w:hAnsi="Times New Roman" w:cs="Times New Roman"/>
              </w:rPr>
              <w:t>k.ivon@unizd.hr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65E37" w:rsidRDefault="00465E37" w:rsidP="006A30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Utorkom: 10:00– 11: 00</w:t>
            </w:r>
          </w:p>
          <w:p w:rsidR="00465E37" w:rsidRPr="00D96E6F" w:rsidRDefault="00465E37" w:rsidP="006A30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Srijedom: 11:00 – 12</w:t>
            </w:r>
            <w:r w:rsidRPr="00D96E6F">
              <w:rPr>
                <w:rFonts w:ascii="Times New Roman" w:eastAsia="Calibri" w:hAnsi="Times New Roman" w:cs="Times New Roman"/>
              </w:rPr>
              <w:t>:00</w:t>
            </w:r>
          </w:p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rPr>
          <w:trHeight w:val="408"/>
        </w:trPr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465E37" w:rsidRPr="00D96E6F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D96E6F">
              <w:rPr>
                <w:rFonts w:ascii="Times New Roman" w:hAnsi="Times New Roman" w:cs="Times New Roman"/>
                <w:color w:val="000000" w:themeColor="text1"/>
              </w:rPr>
              <w:t xml:space="preserve">Jelena Alfirević, </w:t>
            </w:r>
            <w:r w:rsidRPr="00D96E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mag.philol.croat.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65E37" w:rsidRPr="00D96E6F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jalfirevi</w:t>
            </w:r>
            <w:r w:rsidRPr="00D96E6F">
              <w:rPr>
                <w:rFonts w:ascii="Times New Roman" w:hAnsi="Times New Roman" w:cs="Times New Roman"/>
              </w:rPr>
              <w:t>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</w:rPr>
              <w:t>Srijedom: 14:30 – 15:</w:t>
            </w:r>
            <w:r w:rsidRPr="007430D5">
              <w:rPr>
                <w:rFonts w:ascii="Times New Roman" w:hAnsi="Times New Roman"/>
              </w:rPr>
              <w:t xml:space="preserve">30   </w:t>
            </w:r>
            <w:r>
              <w:rPr>
                <w:rFonts w:ascii="Times New Roman" w:hAnsi="Times New Roman"/>
              </w:rPr>
              <w:t xml:space="preserve"> </w:t>
            </w:r>
            <w:r w:rsidRPr="00F3647E">
              <w:rPr>
                <w:rFonts w:ascii="Times New Roman" w:hAnsi="Times New Roman"/>
              </w:rPr>
              <w:t xml:space="preserve">  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B4202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B4202A" w:rsidRDefault="00465E37" w:rsidP="006A30D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B4202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Default="00465E37" w:rsidP="006A30D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65E37" w:rsidRPr="007361E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E37" w:rsidRPr="009947BA" w:rsidTr="006A30D1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475510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0142219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571096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918743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3888930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65E37" w:rsidRPr="009947BA" w:rsidTr="006A30D1"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654049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550701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1999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5498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2921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65E37" w:rsidRPr="009947BA" w:rsidTr="006A30D1">
        <w:tc>
          <w:tcPr>
            <w:tcW w:w="3296" w:type="dxa"/>
            <w:gridSpan w:val="8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465E37" w:rsidRPr="00D96E6F" w:rsidRDefault="00465E37" w:rsidP="00465E37">
            <w:pPr>
              <w:numPr>
                <w:ilvl w:val="0"/>
                <w:numId w:val="26"/>
              </w:num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96E6F">
              <w:rPr>
                <w:rFonts w:ascii="Times New Roman" w:eastAsia="Calibri" w:hAnsi="Times New Roman" w:cs="Times New Roman"/>
              </w:rPr>
              <w:t>samostalno kritički pratiti i upotrebljavati oblike masovnih medija (tisak, radio, televizija, internet)</w:t>
            </w:r>
          </w:p>
          <w:p w:rsidR="00465E37" w:rsidRPr="00D96E6F" w:rsidRDefault="00465E37" w:rsidP="00465E37">
            <w:pPr>
              <w:numPr>
                <w:ilvl w:val="0"/>
                <w:numId w:val="26"/>
              </w:num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96E6F">
              <w:rPr>
                <w:rFonts w:ascii="Times New Roman" w:eastAsia="Calibri" w:hAnsi="Times New Roman" w:cs="Times New Roman"/>
              </w:rPr>
              <w:t>samostalno uočavati i interpretirati posebnosti svakog od navedenih masovnih medija</w:t>
            </w:r>
          </w:p>
          <w:p w:rsidR="00465E37" w:rsidRPr="00D96E6F" w:rsidRDefault="00465E37" w:rsidP="00465E37">
            <w:pPr>
              <w:numPr>
                <w:ilvl w:val="0"/>
                <w:numId w:val="26"/>
              </w:num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96E6F">
              <w:rPr>
                <w:rFonts w:ascii="Times New Roman" w:eastAsia="Calibri" w:hAnsi="Times New Roman" w:cs="Times New Roman"/>
              </w:rPr>
              <w:t xml:space="preserve">samostalno analizirati filmska izražajna sredstava </w:t>
            </w:r>
          </w:p>
          <w:p w:rsidR="00465E37" w:rsidRPr="00B4202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96E6F">
              <w:rPr>
                <w:rFonts w:ascii="Times New Roman" w:eastAsia="Calibri" w:hAnsi="Times New Roman" w:cs="Times New Roman"/>
              </w:rPr>
              <w:t>samostalno se izražavati kroz različite oblike medijskih izraza</w:t>
            </w:r>
          </w:p>
        </w:tc>
      </w:tr>
      <w:tr w:rsidR="00465E37" w:rsidRPr="009947BA" w:rsidTr="006A30D1">
        <w:tc>
          <w:tcPr>
            <w:tcW w:w="3296" w:type="dxa"/>
            <w:gridSpan w:val="8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465E37" w:rsidRDefault="00465E37" w:rsidP="00465E37">
            <w:pPr>
              <w:pStyle w:val="ListParagraph"/>
              <w:numPr>
                <w:ilvl w:val="0"/>
                <w:numId w:val="26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A472E1">
              <w:rPr>
                <w:rFonts w:ascii="Times New Roman" w:hAnsi="Times New Roman" w:cs="Times New Roman"/>
                <w:sz w:val="18"/>
              </w:rPr>
              <w:t>Upoznavanje sa zakonitostima filmskog oblikovanja</w:t>
            </w:r>
          </w:p>
          <w:p w:rsidR="00465E37" w:rsidRDefault="00465E37" w:rsidP="00465E37">
            <w:pPr>
              <w:pStyle w:val="ListParagraph"/>
              <w:numPr>
                <w:ilvl w:val="0"/>
                <w:numId w:val="26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Kritičko promišljanje i analiza medija</w:t>
            </w:r>
          </w:p>
          <w:p w:rsidR="00465E37" w:rsidRPr="00A472E1" w:rsidRDefault="00465E37" w:rsidP="00465E37">
            <w:pPr>
              <w:pStyle w:val="ListParagraph"/>
              <w:numPr>
                <w:ilvl w:val="0"/>
                <w:numId w:val="26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Korelacija medija s ostalim područjima nastave i umjetnosti </w:t>
            </w:r>
          </w:p>
          <w:p w:rsidR="00465E37" w:rsidRPr="00B4202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65E37" w:rsidRPr="009947BA" w:rsidTr="006A30D1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524233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930389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243599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890807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761892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465E37" w:rsidRPr="009947BA" w:rsidTr="006A30D1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61476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35324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762989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3762329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5929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465E37" w:rsidRPr="009947BA" w:rsidTr="006A30D1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195841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794278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607480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5052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465E37" w:rsidRPr="00B47FFD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B47FFD">
              <w:rPr>
                <w:rFonts w:ascii="Times New Roman" w:hAnsi="Times New Roman" w:cs="Times New Roman"/>
              </w:rPr>
              <w:t xml:space="preserve">Redovito pohađanje nastave, aktivno sudjelovanje na nastavi, </w:t>
            </w:r>
            <w:r>
              <w:rPr>
                <w:rFonts w:ascii="Times New Roman" w:hAnsi="Times New Roman" w:cs="Times New Roman"/>
              </w:rPr>
              <w:t xml:space="preserve">pisanje istraživačkih zadataka, </w:t>
            </w:r>
            <w:r w:rsidRPr="00B47FFD">
              <w:rPr>
                <w:rFonts w:ascii="Times New Roman" w:hAnsi="Times New Roman" w:cs="Times New Roman"/>
              </w:rPr>
              <w:t xml:space="preserve">izrada i  prezentacija seminarskog rada pred studentima. Smatra se da student nije izvršio svoje nastavne obaveze ukoliko je izostao s </w:t>
            </w:r>
            <w:r>
              <w:rPr>
                <w:rFonts w:ascii="Times New Roman" w:hAnsi="Times New Roman" w:cs="Times New Roman"/>
              </w:rPr>
              <w:t>2</w:t>
            </w:r>
            <w:r w:rsidRPr="00B47FFD">
              <w:rPr>
                <w:rFonts w:ascii="Times New Roman" w:hAnsi="Times New Roman" w:cs="Times New Roman"/>
              </w:rPr>
              <w:t>0% nastave. Nastavnik evidentira prisutnost studenata na početku svakog sata.</w:t>
            </w:r>
          </w:p>
          <w:p w:rsidR="00465E37" w:rsidRPr="00DE6D53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465E37" w:rsidRPr="009947BA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531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465E37" w:rsidRPr="009947BA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270279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465E37" w:rsidRPr="009947BA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735534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t>8. 6. 2020. – 10. 7. 2020.</w:t>
            </w:r>
          </w:p>
        </w:tc>
        <w:tc>
          <w:tcPr>
            <w:tcW w:w="2113" w:type="dxa"/>
            <w:gridSpan w:val="6"/>
            <w:vAlign w:val="center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472E1">
              <w:rPr>
                <w:rFonts w:ascii="Times New Roman" w:hAnsi="Times New Roman" w:cs="Times New Roman"/>
                <w:sz w:val="18"/>
              </w:rPr>
              <w:t>Od 1.IX. 2020. do 30 IX. 2020.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465E37" w:rsidRDefault="00465E37" w:rsidP="006A30D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Kolegij obuhvaća sljedeće sastavnice:</w:t>
            </w:r>
          </w:p>
          <w:p w:rsidR="00465E37" w:rsidRPr="00D96E6F" w:rsidRDefault="00465E37" w:rsidP="006A30D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96E6F">
              <w:rPr>
                <w:rFonts w:ascii="Times New Roman" w:eastAsia="Calibri" w:hAnsi="Times New Roman" w:cs="Times New Roman"/>
              </w:rPr>
              <w:t xml:space="preserve">Mediji – određenje; vrste: novine, radio TV, internet, film - značajke svakog od navedenih medija, njihova uloga u društvu i u formiranju javnog mnijenja. </w:t>
            </w:r>
          </w:p>
          <w:p w:rsidR="00465E37" w:rsidRPr="00D96E6F" w:rsidRDefault="00465E37" w:rsidP="006A30D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96E6F">
              <w:rPr>
                <w:rFonts w:ascii="Times New Roman" w:eastAsia="Calibri" w:hAnsi="Times New Roman" w:cs="Times New Roman"/>
              </w:rPr>
              <w:t>Novine - povijesni razvoj, značajke novinarskog izraza, vrste novina; praćenje i analiza svih vrsta novina, od informativnih, preko zabavnih do stručnih časopisa.</w:t>
            </w:r>
          </w:p>
          <w:p w:rsidR="00465E37" w:rsidRPr="00D96E6F" w:rsidRDefault="00465E37" w:rsidP="006A30D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96E6F">
              <w:rPr>
                <w:rFonts w:ascii="Times New Roman" w:eastAsia="Calibri" w:hAnsi="Times New Roman" w:cs="Times New Roman"/>
              </w:rPr>
              <w:t>Radio i televizija; struktura radijskog i TV izraza, jednostavni i složeni, monološki i dijaloški žanrovi; praćenje i analiziranje radijskog i TV programa.</w:t>
            </w:r>
          </w:p>
          <w:p w:rsidR="00465E37" w:rsidRPr="00D96E6F" w:rsidRDefault="00465E37" w:rsidP="006A30D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96E6F">
              <w:rPr>
                <w:rFonts w:ascii="Times New Roman" w:eastAsia="Calibri" w:hAnsi="Times New Roman" w:cs="Times New Roman"/>
              </w:rPr>
              <w:t>Javni i privatni mediji; oglašavanje u medijima; nasilje u medijima; djeca i mediji.</w:t>
            </w:r>
          </w:p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96E6F">
              <w:rPr>
                <w:rFonts w:ascii="Times New Roman" w:eastAsia="Calibri" w:hAnsi="Times New Roman" w:cs="Times New Roman"/>
              </w:rPr>
              <w:t xml:space="preserve">Film - određenje, odnos prema drugim umjetnostima, povijesni razvoj, filmska izražajna sredstva, filmski redatelji i glumci, odnos filmske i </w:t>
            </w:r>
            <w:r w:rsidRPr="00D96E6F">
              <w:rPr>
                <w:rFonts w:ascii="Times New Roman" w:eastAsia="Calibri" w:hAnsi="Times New Roman" w:cs="Times New Roman"/>
              </w:rPr>
              <w:lastRenderedPageBreak/>
              <w:t>kazališne glume, filmski rodovi: igrani, dokumentarni, animirani, eksperimentalni film, filmski  žanrovi.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>
              <w:rPr>
                <w:rFonts w:ascii="Times New Roman" w:hAnsi="Times New Roman"/>
              </w:rPr>
              <w:t>Uvod u kolegij; sadržaj kolegija, ciljevi i način rada; izvori znanja</w:t>
            </w:r>
          </w:p>
          <w:p w:rsidR="00465E37" w:rsidRPr="002F0C28" w:rsidRDefault="00465E37" w:rsidP="006A30D1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2F0C28">
              <w:rPr>
                <w:rFonts w:ascii="Times New Roman" w:eastAsia="Calibri" w:hAnsi="Times New Roman" w:cs="Times New Roman"/>
              </w:rPr>
              <w:t xml:space="preserve">Osnovni posrednici među ljudima u komunikacijskom procesu, vrste medija i njihov utjecaj na život. </w:t>
            </w:r>
          </w:p>
          <w:p w:rsidR="00465E37" w:rsidRPr="002F0C28" w:rsidRDefault="00465E37" w:rsidP="006A30D1">
            <w:pPr>
              <w:rPr>
                <w:rFonts w:ascii="Times New Roman" w:eastAsia="Calibri" w:hAnsi="Times New Roman" w:cs="Times New Roman"/>
              </w:rPr>
            </w:pPr>
            <w:r w:rsidRPr="002F0C28">
              <w:rPr>
                <w:rFonts w:ascii="Times New Roman" w:eastAsia="Calibri" w:hAnsi="Times New Roman" w:cs="Times New Roman"/>
              </w:rPr>
              <w:t xml:space="preserve">Kratka povijest komunikacije.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2F0C28">
              <w:rPr>
                <w:rFonts w:ascii="Times New Roman" w:eastAsia="Calibri" w:hAnsi="Times New Roman" w:cs="Times New Roman"/>
              </w:rPr>
              <w:t>Obvezna: 1., 4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 w:rsidRPr="002F0C28">
              <w:rPr>
                <w:rFonts w:ascii="Times New Roman" w:eastAsia="Calibri" w:hAnsi="Times New Roman" w:cs="Times New Roman"/>
              </w:rPr>
              <w:t>Dopunska: 2., 5., 8.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465E37" w:rsidRPr="002F0C28" w:rsidRDefault="00465E37" w:rsidP="006A30D1">
            <w:pPr>
              <w:rPr>
                <w:rFonts w:ascii="Times New Roman" w:eastAsia="Calibri" w:hAnsi="Times New Roman" w:cs="Times New Roman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Pr="002C6D13">
              <w:rPr>
                <w:rFonts w:ascii="Times New Roman" w:hAnsi="Times New Roman"/>
              </w:rPr>
              <w:t xml:space="preserve"> Osnovne značajke novinarstva i specifičnosti novinarskog izražavanja (vijest, izvještaj, osvrt, bilješka, zapis, recenzija, nekrolog, komentar, članak, kritika, društvena kronika)</w:t>
            </w:r>
            <w:r>
              <w:rPr>
                <w:rFonts w:ascii="Times New Roman" w:hAnsi="Times New Roman"/>
              </w:rPr>
              <w:t>. (</w:t>
            </w:r>
            <w:r w:rsidRPr="002F0C28">
              <w:rPr>
                <w:rFonts w:ascii="Times New Roman" w:eastAsia="Calibri" w:hAnsi="Times New Roman" w:cs="Times New Roman"/>
              </w:rPr>
              <w:t>Obvezna: 1., 4.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 w:rsidRPr="002F0C28">
              <w:rPr>
                <w:rFonts w:ascii="Times New Roman" w:eastAsia="Calibri" w:hAnsi="Times New Roman" w:cs="Times New Roman"/>
              </w:rPr>
              <w:t>Dopunska: 2., 5., 8.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465E37" w:rsidRPr="002F0C28" w:rsidRDefault="00465E37" w:rsidP="006A30D1">
            <w:pPr>
              <w:rPr>
                <w:rFonts w:ascii="Times New Roman" w:eastAsia="Calibri" w:hAnsi="Times New Roman" w:cs="Times New Roman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>
              <w:rPr>
                <w:rFonts w:ascii="Times New Roman" w:hAnsi="Times New Roman"/>
              </w:rPr>
              <w:t xml:space="preserve"> Struktura i uloga radijskog izražavanja (vijesti, izvješće, intervju, razgovor, polemika, složeni žanrovi, fičer, reportaža). (</w:t>
            </w:r>
            <w:r w:rsidRPr="002F0C28">
              <w:rPr>
                <w:rFonts w:ascii="Times New Roman" w:eastAsia="Calibri" w:hAnsi="Times New Roman" w:cs="Times New Roman"/>
              </w:rPr>
              <w:t>Obvezna: 1., 4.</w:t>
            </w:r>
            <w:r>
              <w:rPr>
                <w:rFonts w:ascii="Times New Roman" w:eastAsia="Calibri" w:hAnsi="Times New Roman" w:cs="Times New Roman"/>
              </w:rPr>
              <w:t>/</w:t>
            </w:r>
          </w:p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F0C28">
              <w:rPr>
                <w:rFonts w:ascii="Times New Roman" w:eastAsia="Calibri" w:hAnsi="Times New Roman" w:cs="Times New Roman"/>
              </w:rPr>
              <w:t>Dopunska: 2., 5., 8.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465E37" w:rsidRPr="002F0C28" w:rsidRDefault="00465E37" w:rsidP="006A30D1">
            <w:pPr>
              <w:rPr>
                <w:rFonts w:ascii="Times New Roman" w:eastAsia="Calibri" w:hAnsi="Times New Roman" w:cs="Times New Roman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>
              <w:rPr>
                <w:rFonts w:ascii="Times New Roman" w:hAnsi="Times New Roman"/>
              </w:rPr>
              <w:t>Struktura i uloga televizijskog izražavanja (specifični žanrovi, školska televizija i obrazovni program). (</w:t>
            </w:r>
            <w:r w:rsidRPr="002F0C28">
              <w:rPr>
                <w:rFonts w:ascii="Times New Roman" w:eastAsia="Calibri" w:hAnsi="Times New Roman" w:cs="Times New Roman"/>
              </w:rPr>
              <w:t>Obvezna: 1., 4.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 w:rsidRPr="002F0C28">
              <w:rPr>
                <w:rFonts w:ascii="Times New Roman" w:eastAsia="Calibri" w:hAnsi="Times New Roman" w:cs="Times New Roman"/>
              </w:rPr>
              <w:t>Dopunska: 2., 5., 8.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465E37" w:rsidRPr="002F0C28" w:rsidRDefault="00465E37" w:rsidP="006A30D1">
            <w:pPr>
              <w:rPr>
                <w:rFonts w:ascii="Times New Roman" w:eastAsia="Calibri" w:hAnsi="Times New Roman" w:cs="Times New Roman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>
              <w:rPr>
                <w:rFonts w:ascii="Times New Roman" w:hAnsi="Times New Roman"/>
              </w:rPr>
              <w:t>Definicija filmskog medija; film i stvarnost; filmski zapis; film i druge umjetnosti; složenost filmskog fenomena; djelovanje filma na gledatelje. (</w:t>
            </w:r>
            <w:r w:rsidRPr="002F0C28">
              <w:rPr>
                <w:rFonts w:ascii="Times New Roman" w:eastAsia="Calibri" w:hAnsi="Times New Roman" w:cs="Times New Roman"/>
              </w:rPr>
              <w:t>Obvezna: 2., 3.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 w:rsidRPr="002F0C28">
              <w:rPr>
                <w:rFonts w:ascii="Times New Roman" w:eastAsia="Calibri" w:hAnsi="Times New Roman" w:cs="Times New Roman"/>
              </w:rPr>
              <w:t>Dopunska: 1., 3., 4., 6., 7., 8.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465E37" w:rsidRPr="002F0C28" w:rsidRDefault="00465E37" w:rsidP="006A30D1">
            <w:pPr>
              <w:rPr>
                <w:rFonts w:ascii="Times New Roman" w:eastAsia="Calibri" w:hAnsi="Times New Roman" w:cs="Times New Roman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>
              <w:rPr>
                <w:rFonts w:ascii="Times New Roman" w:hAnsi="Times New Roman"/>
              </w:rPr>
              <w:t>Kratka povijest filmske umjetnosti: preteče filma, pioniri filma, klasično doba nijemog filma, razdoblje zvučnog filma. (</w:t>
            </w:r>
            <w:r w:rsidRPr="002F0C28">
              <w:rPr>
                <w:rFonts w:ascii="Times New Roman" w:eastAsia="Calibri" w:hAnsi="Times New Roman" w:cs="Times New Roman"/>
              </w:rPr>
              <w:t>Obvezna: 2., 3.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 w:rsidRPr="002F0C28">
              <w:rPr>
                <w:rFonts w:ascii="Times New Roman" w:eastAsia="Calibri" w:hAnsi="Times New Roman" w:cs="Times New Roman"/>
              </w:rPr>
              <w:t>Dopunska: 1., 3., 4., 6., 7., 8.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465E37" w:rsidRPr="002F0C28" w:rsidRDefault="00465E37" w:rsidP="006A30D1">
            <w:pPr>
              <w:rPr>
                <w:rFonts w:ascii="Times New Roman" w:eastAsia="Calibri" w:hAnsi="Times New Roman" w:cs="Times New Roman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>
              <w:rPr>
                <w:rFonts w:ascii="Times New Roman" w:hAnsi="Times New Roman"/>
              </w:rPr>
              <w:t>Filmska izražajna sredstva: kadar i okvir, filmski plan, kutovi snimanja, stanja kamere, objektivi. (</w:t>
            </w:r>
            <w:r w:rsidRPr="002F0C28">
              <w:rPr>
                <w:rFonts w:ascii="Times New Roman" w:eastAsia="Calibri" w:hAnsi="Times New Roman" w:cs="Times New Roman"/>
              </w:rPr>
              <w:t>Obvezna: 2., 3.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 w:rsidRPr="002F0C28">
              <w:rPr>
                <w:rFonts w:ascii="Times New Roman" w:eastAsia="Calibri" w:hAnsi="Times New Roman" w:cs="Times New Roman"/>
              </w:rPr>
              <w:t>Dopunska: 1., 3., 4., 6., 7., 8.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465E37" w:rsidRPr="002F0C28" w:rsidRDefault="00465E37" w:rsidP="006A30D1">
            <w:pPr>
              <w:rPr>
                <w:rFonts w:ascii="Times New Roman" w:eastAsia="Calibri" w:hAnsi="Times New Roman" w:cs="Times New Roman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>
              <w:rPr>
                <w:rFonts w:ascii="Times New Roman" w:hAnsi="Times New Roman"/>
              </w:rPr>
              <w:t>Crno-bijeli film i film u boji, osvjetljenje na filmu, pokret na filmu, scenografija i kostimografija. (</w:t>
            </w:r>
            <w:r w:rsidRPr="002F0C28">
              <w:rPr>
                <w:rFonts w:ascii="Times New Roman" w:eastAsia="Calibri" w:hAnsi="Times New Roman" w:cs="Times New Roman"/>
              </w:rPr>
              <w:t>Obvezna: 2., 3.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 w:rsidRPr="002F0C28">
              <w:rPr>
                <w:rFonts w:ascii="Times New Roman" w:eastAsia="Calibri" w:hAnsi="Times New Roman" w:cs="Times New Roman"/>
              </w:rPr>
              <w:t>Dopunska: 1., 3., 4., 6., 7., 8.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465E37" w:rsidRPr="002F0C28" w:rsidRDefault="00465E37" w:rsidP="006A30D1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2F0C28">
              <w:rPr>
                <w:rFonts w:ascii="Times New Roman" w:eastAsia="Calibri" w:hAnsi="Times New Roman" w:cs="Times New Roman"/>
              </w:rPr>
              <w:t>Filmski rodovi i vrste.</w:t>
            </w:r>
          </w:p>
          <w:p w:rsidR="00465E37" w:rsidRPr="002F0C28" w:rsidRDefault="00465E37" w:rsidP="006A30D1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F0C28">
              <w:rPr>
                <w:rFonts w:ascii="Times New Roman" w:eastAsia="Calibri" w:hAnsi="Times New Roman" w:cs="Times New Roman"/>
              </w:rPr>
              <w:t xml:space="preserve">Animirani film: kratka povijest svjetskog i hrvatskog animiranog filma. </w:t>
            </w:r>
          </w:p>
          <w:p w:rsidR="00465E37" w:rsidRPr="002F0C28" w:rsidRDefault="00465E37" w:rsidP="006A30D1">
            <w:pPr>
              <w:rPr>
                <w:rFonts w:ascii="Times New Roman" w:eastAsia="Calibri" w:hAnsi="Times New Roman" w:cs="Times New Roman"/>
              </w:rPr>
            </w:pPr>
            <w:r w:rsidRPr="002F0C28">
              <w:rPr>
                <w:rFonts w:ascii="Times New Roman" w:eastAsia="Calibri" w:hAnsi="Times New Roman" w:cs="Times New Roman"/>
              </w:rPr>
              <w:t>Zagrebačka škola animiranog filma</w:t>
            </w:r>
            <w:r>
              <w:rPr>
                <w:rFonts w:ascii="Times New Roman" w:eastAsia="Calibri" w:hAnsi="Times New Roman" w:cs="Times New Roman"/>
              </w:rPr>
              <w:t>. (</w:t>
            </w:r>
            <w:r w:rsidRPr="002F0C28">
              <w:rPr>
                <w:rFonts w:ascii="Times New Roman" w:eastAsia="Calibri" w:hAnsi="Times New Roman" w:cs="Times New Roman"/>
              </w:rPr>
              <w:t>Obvezna: 2., 3., 5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 w:rsidRPr="002F0C28">
              <w:rPr>
                <w:rFonts w:ascii="Times New Roman" w:eastAsia="Calibri" w:hAnsi="Times New Roman" w:cs="Times New Roman"/>
              </w:rPr>
              <w:t>Dopunska: 1., 3., 4., 6., 7., 8.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465E37" w:rsidRPr="002F0C28" w:rsidRDefault="00465E37" w:rsidP="006A30D1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2F0C28">
              <w:rPr>
                <w:rFonts w:ascii="Times New Roman" w:eastAsia="Calibri" w:hAnsi="Times New Roman" w:cs="Times New Roman"/>
              </w:rPr>
              <w:t>Filmsko vrijeme i prostor.</w:t>
            </w:r>
          </w:p>
          <w:p w:rsidR="00465E37" w:rsidRPr="002F0C28" w:rsidRDefault="00465E37" w:rsidP="006A30D1">
            <w:pPr>
              <w:rPr>
                <w:rFonts w:ascii="Times New Roman" w:eastAsia="Calibri" w:hAnsi="Times New Roman" w:cs="Times New Roman"/>
              </w:rPr>
            </w:pPr>
            <w:r w:rsidRPr="002F0C28">
              <w:rPr>
                <w:rFonts w:ascii="Times New Roman" w:eastAsia="Calibri" w:hAnsi="Times New Roman" w:cs="Times New Roman"/>
              </w:rPr>
              <w:t>Filmski trik; filmska priča i pripovjedač; režija.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2F0C28">
              <w:rPr>
                <w:rFonts w:ascii="Times New Roman" w:eastAsia="Calibri" w:hAnsi="Times New Roman" w:cs="Times New Roman"/>
              </w:rPr>
              <w:t>Obvezna: 2., 3.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 w:rsidRPr="002F0C28">
              <w:rPr>
                <w:rFonts w:ascii="Times New Roman" w:eastAsia="Calibri" w:hAnsi="Times New Roman" w:cs="Times New Roman"/>
              </w:rPr>
              <w:t>Dopunska: 1., 3., 4., 6., 7., 8.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465E37" w:rsidRDefault="00465E37" w:rsidP="006A30D1">
            <w:pPr>
              <w:rPr>
                <w:rFonts w:ascii="Times New Roman" w:eastAsia="Calibri" w:hAnsi="Times New Roman" w:cs="Times New Roman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12. </w:t>
            </w:r>
            <w:r>
              <w:rPr>
                <w:rFonts w:ascii="Times New Roman" w:hAnsi="Times New Roman"/>
              </w:rPr>
              <w:t>Zvuk na  filmu (govor, glazba, šumovi, tišina). Specifičnost filmske glume. (</w:t>
            </w:r>
            <w:r w:rsidRPr="002F0C28">
              <w:rPr>
                <w:rFonts w:ascii="Times New Roman" w:eastAsia="Calibri" w:hAnsi="Times New Roman" w:cs="Times New Roman"/>
              </w:rPr>
              <w:t>Obvezna: 2., 3.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 w:rsidRPr="002F0C28">
              <w:rPr>
                <w:rFonts w:ascii="Times New Roman" w:eastAsia="Calibri" w:hAnsi="Times New Roman" w:cs="Times New Roman"/>
              </w:rPr>
              <w:t>Dopunska: 1., 3., 4., 6., 7., 8.</w:t>
            </w:r>
            <w:r>
              <w:rPr>
                <w:rFonts w:ascii="Times New Roman" w:eastAsia="Calibri" w:hAnsi="Times New Roman" w:cs="Times New Roman"/>
              </w:rPr>
              <w:t xml:space="preserve">); </w:t>
            </w:r>
            <w:r>
              <w:rPr>
                <w:rFonts w:ascii="Times New Roman" w:hAnsi="Times New Roman"/>
              </w:rPr>
              <w:t>Filmska interpunkcija i montaža. (</w:t>
            </w:r>
            <w:r w:rsidRPr="002F0C28">
              <w:rPr>
                <w:rFonts w:ascii="Times New Roman" w:eastAsia="Calibri" w:hAnsi="Times New Roman" w:cs="Times New Roman"/>
              </w:rPr>
              <w:t>Obvezna: 2., 3.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 w:rsidRPr="002F0C28">
              <w:rPr>
                <w:rFonts w:ascii="Times New Roman" w:eastAsia="Calibri" w:hAnsi="Times New Roman" w:cs="Times New Roman"/>
              </w:rPr>
              <w:t>Dopunska: 1., 3., 4., 6., 7., 8.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465E37" w:rsidRPr="002F0C28" w:rsidRDefault="00465E37" w:rsidP="006A30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 Strip i film</w:t>
            </w:r>
          </w:p>
          <w:p w:rsidR="00465E37" w:rsidRPr="002F0C28" w:rsidRDefault="00465E37" w:rsidP="006A30D1">
            <w:pPr>
              <w:rPr>
                <w:rFonts w:ascii="Times New Roman" w:eastAsia="Calibri" w:hAnsi="Times New Roman" w:cs="Times New Roman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>
              <w:rPr>
                <w:rFonts w:ascii="Times New Roman" w:hAnsi="Times New Roman"/>
              </w:rPr>
              <w:t>Dokumentarni film: kratka povijest dokumentarnog filma, njegove specifičnosti u odnosu na igrani film, vrste dokumentarnog filma. (</w:t>
            </w:r>
            <w:r w:rsidRPr="002F0C28">
              <w:rPr>
                <w:rFonts w:ascii="Times New Roman" w:eastAsia="Calibri" w:hAnsi="Times New Roman" w:cs="Times New Roman"/>
              </w:rPr>
              <w:t>Obvezna: 2., 3., 5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 w:rsidRPr="002F0C28">
              <w:rPr>
                <w:rFonts w:ascii="Times New Roman" w:eastAsia="Calibri" w:hAnsi="Times New Roman" w:cs="Times New Roman"/>
              </w:rPr>
              <w:t>Dopunska: 1., 3., 4., 6., 7., 8.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>
              <w:rPr>
                <w:rFonts w:ascii="Times New Roman" w:hAnsi="Times New Roman"/>
              </w:rPr>
              <w:t>Evaluacija</w:t>
            </w:r>
          </w:p>
          <w:p w:rsidR="00465E37" w:rsidRPr="00DE6D53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465E37" w:rsidRPr="002F0C28" w:rsidRDefault="00465E37" w:rsidP="00465E37">
            <w:pPr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F0C28">
              <w:rPr>
                <w:rFonts w:ascii="Times New Roman" w:eastAsia="Calibri" w:hAnsi="Times New Roman" w:cs="Times New Roman"/>
              </w:rPr>
              <w:t xml:space="preserve">Košir – Zgrabljić – Ranfl. </w:t>
            </w:r>
            <w:r w:rsidRPr="002F0C28">
              <w:rPr>
                <w:rFonts w:ascii="Times New Roman" w:eastAsia="Calibri" w:hAnsi="Times New Roman" w:cs="Times New Roman"/>
                <w:i/>
              </w:rPr>
              <w:t>Život s medijima</w:t>
            </w:r>
            <w:r w:rsidRPr="002F0C28">
              <w:rPr>
                <w:rFonts w:ascii="Times New Roman" w:eastAsia="Calibri" w:hAnsi="Times New Roman" w:cs="Times New Roman"/>
              </w:rPr>
              <w:t>. Doron, Zagreb. 1999.</w:t>
            </w:r>
          </w:p>
          <w:p w:rsidR="00465E37" w:rsidRPr="002F0C28" w:rsidRDefault="00465E37" w:rsidP="00465E37">
            <w:pPr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F0C28">
              <w:rPr>
                <w:rFonts w:ascii="Times New Roman" w:eastAsia="Calibri" w:hAnsi="Times New Roman" w:cs="Times New Roman"/>
              </w:rPr>
              <w:t xml:space="preserve">Mikić, Krešimir. </w:t>
            </w:r>
            <w:r w:rsidRPr="002F0C28">
              <w:rPr>
                <w:rFonts w:ascii="Times New Roman" w:eastAsia="Calibri" w:hAnsi="Times New Roman" w:cs="Times New Roman"/>
                <w:i/>
              </w:rPr>
              <w:t>Film u nastavi medijske kulture</w:t>
            </w:r>
            <w:r w:rsidRPr="002F0C28">
              <w:rPr>
                <w:rFonts w:ascii="Times New Roman" w:eastAsia="Calibri" w:hAnsi="Times New Roman" w:cs="Times New Roman"/>
              </w:rPr>
              <w:t>. Educa. Zagreb. 2001.</w:t>
            </w:r>
          </w:p>
          <w:p w:rsidR="00465E37" w:rsidRPr="002F0C28" w:rsidRDefault="00465E37" w:rsidP="00465E37">
            <w:pPr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F0C28">
              <w:rPr>
                <w:rFonts w:ascii="Times New Roman" w:eastAsia="Calibri" w:hAnsi="Times New Roman" w:cs="Times New Roman"/>
              </w:rPr>
              <w:t xml:space="preserve">Peterlić, Ante. </w:t>
            </w:r>
            <w:r w:rsidRPr="002F0C28">
              <w:rPr>
                <w:rFonts w:ascii="Times New Roman" w:eastAsia="Calibri" w:hAnsi="Times New Roman" w:cs="Times New Roman"/>
                <w:i/>
              </w:rPr>
              <w:t>Osnove teorije filma</w:t>
            </w:r>
            <w:r w:rsidRPr="002F0C28">
              <w:rPr>
                <w:rFonts w:ascii="Times New Roman" w:eastAsia="Calibri" w:hAnsi="Times New Roman" w:cs="Times New Roman"/>
              </w:rPr>
              <w:t>. Filmoteka 16. Zagreb. 1982.</w:t>
            </w:r>
          </w:p>
          <w:p w:rsidR="00465E37" w:rsidRPr="002F0C28" w:rsidRDefault="00465E37" w:rsidP="00465E37">
            <w:pPr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F0C28">
              <w:rPr>
                <w:rFonts w:ascii="Times New Roman" w:eastAsia="Calibri" w:hAnsi="Times New Roman" w:cs="Times New Roman"/>
              </w:rPr>
              <w:t xml:space="preserve">Plenković, Mario. </w:t>
            </w:r>
            <w:r w:rsidRPr="002F0C28">
              <w:rPr>
                <w:rFonts w:ascii="Times New Roman" w:eastAsia="Calibri" w:hAnsi="Times New Roman" w:cs="Times New Roman"/>
                <w:i/>
              </w:rPr>
              <w:t>Komunikologija masovnih medija</w:t>
            </w:r>
            <w:r w:rsidRPr="002F0C28">
              <w:rPr>
                <w:rFonts w:ascii="Times New Roman" w:eastAsia="Calibri" w:hAnsi="Times New Roman" w:cs="Times New Roman"/>
              </w:rPr>
              <w:t>, Barbat, Zagreb, 1993.</w:t>
            </w:r>
          </w:p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F0C28">
              <w:rPr>
                <w:rFonts w:ascii="Times New Roman" w:eastAsia="Calibri" w:hAnsi="Times New Roman" w:cs="Times New Roman"/>
              </w:rPr>
              <w:t xml:space="preserve">Gilić, Nikica   https://elektronickeknjige.com/knjiga/gilic-nikica/filmske-vrste-i-rodovi/   2013.  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65E37" w:rsidRPr="002F0C28" w:rsidRDefault="00465E37" w:rsidP="00465E37">
            <w:pPr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F0C28">
              <w:rPr>
                <w:rFonts w:ascii="Times New Roman" w:eastAsia="Calibri" w:hAnsi="Times New Roman" w:cs="Times New Roman"/>
              </w:rPr>
              <w:t xml:space="preserve">Diklić, Zvonimir, </w:t>
            </w:r>
            <w:r w:rsidRPr="002F0C28">
              <w:rPr>
                <w:rFonts w:ascii="Times New Roman" w:eastAsia="Calibri" w:hAnsi="Times New Roman" w:cs="Times New Roman"/>
                <w:i/>
              </w:rPr>
              <w:t>Lik u književnoj, scenskoj i filmskoj umjetnosti</w:t>
            </w:r>
            <w:r w:rsidRPr="002F0C28">
              <w:rPr>
                <w:rFonts w:ascii="Times New Roman" w:eastAsia="Calibri" w:hAnsi="Times New Roman" w:cs="Times New Roman"/>
              </w:rPr>
              <w:t>, ŠK, Zagreb, 1990.</w:t>
            </w:r>
          </w:p>
          <w:p w:rsidR="00465E37" w:rsidRPr="002F0C28" w:rsidRDefault="00465E37" w:rsidP="00465E37">
            <w:pPr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F0C28">
              <w:rPr>
                <w:rFonts w:ascii="Times New Roman" w:eastAsia="Calibri" w:hAnsi="Times New Roman" w:cs="Times New Roman"/>
              </w:rPr>
              <w:t xml:space="preserve">Inglis, Fred, </w:t>
            </w:r>
            <w:r w:rsidRPr="002F0C28">
              <w:rPr>
                <w:rFonts w:ascii="Times New Roman" w:eastAsia="Calibri" w:hAnsi="Times New Roman" w:cs="Times New Roman"/>
                <w:i/>
              </w:rPr>
              <w:t>Teorija medija,</w:t>
            </w:r>
            <w:r w:rsidRPr="002F0C28">
              <w:rPr>
                <w:rFonts w:ascii="Times New Roman" w:eastAsia="Calibri" w:hAnsi="Times New Roman" w:cs="Times New Roman"/>
              </w:rPr>
              <w:t xml:space="preserve"> Zagreb, 1997.</w:t>
            </w:r>
          </w:p>
          <w:p w:rsidR="00465E37" w:rsidRPr="002F0C28" w:rsidRDefault="00465E37" w:rsidP="00465E37">
            <w:pPr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F0C28">
              <w:rPr>
                <w:rFonts w:ascii="Times New Roman" w:eastAsia="Calibri" w:hAnsi="Times New Roman" w:cs="Times New Roman"/>
              </w:rPr>
              <w:t>Filmska enciklopedija</w:t>
            </w:r>
          </w:p>
          <w:p w:rsidR="00465E37" w:rsidRPr="002F0C28" w:rsidRDefault="00465E37" w:rsidP="00465E37">
            <w:pPr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F0C28">
              <w:rPr>
                <w:rFonts w:ascii="Times New Roman" w:eastAsia="Calibri" w:hAnsi="Times New Roman" w:cs="Times New Roman"/>
              </w:rPr>
              <w:t>Filmski leksikon, LZMK, Zagreb, 2003.</w:t>
            </w:r>
          </w:p>
          <w:p w:rsidR="00465E37" w:rsidRPr="002F0C28" w:rsidRDefault="00465E37" w:rsidP="00465E37">
            <w:pPr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F0C28">
              <w:rPr>
                <w:rFonts w:ascii="Times New Roman" w:eastAsia="Calibri" w:hAnsi="Times New Roman" w:cs="Times New Roman"/>
              </w:rPr>
              <w:t xml:space="preserve">Fiske, John-J. Hartley, </w:t>
            </w:r>
            <w:r w:rsidRPr="002F0C28">
              <w:rPr>
                <w:rFonts w:ascii="Times New Roman" w:eastAsia="Calibri" w:hAnsi="Times New Roman" w:cs="Times New Roman"/>
                <w:i/>
              </w:rPr>
              <w:t>Čitanje televizije</w:t>
            </w:r>
            <w:r w:rsidRPr="002F0C28">
              <w:rPr>
                <w:rFonts w:ascii="Times New Roman" w:eastAsia="Calibri" w:hAnsi="Times New Roman" w:cs="Times New Roman"/>
              </w:rPr>
              <w:t>, Barbat-Prova, Zagreb, 1992.</w:t>
            </w:r>
          </w:p>
          <w:p w:rsidR="00465E37" w:rsidRPr="002F0C28" w:rsidRDefault="00465E37" w:rsidP="00465E37">
            <w:pPr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F0C28">
              <w:rPr>
                <w:rFonts w:ascii="Times New Roman" w:eastAsia="Calibri" w:hAnsi="Times New Roman" w:cs="Times New Roman"/>
              </w:rPr>
              <w:t xml:space="preserve">Parkinson, David. </w:t>
            </w:r>
            <w:r w:rsidRPr="002F0C28">
              <w:rPr>
                <w:rFonts w:ascii="Times New Roman" w:eastAsia="Calibri" w:hAnsi="Times New Roman" w:cs="Times New Roman"/>
                <w:i/>
              </w:rPr>
              <w:t>Film</w:t>
            </w:r>
            <w:r w:rsidRPr="002F0C28">
              <w:rPr>
                <w:rFonts w:ascii="Times New Roman" w:eastAsia="Calibri" w:hAnsi="Times New Roman" w:cs="Times New Roman"/>
              </w:rPr>
              <w:t xml:space="preserve"> (Oxford). Sysprint. Zagreb. 1999.</w:t>
            </w:r>
          </w:p>
          <w:p w:rsidR="00465E37" w:rsidRPr="002F0C28" w:rsidRDefault="00465E37" w:rsidP="00465E37">
            <w:pPr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F0C28">
              <w:rPr>
                <w:rFonts w:ascii="Times New Roman" w:eastAsia="Calibri" w:hAnsi="Times New Roman" w:cs="Times New Roman"/>
              </w:rPr>
              <w:t xml:space="preserve">Škrabalo, Ivo. </w:t>
            </w:r>
            <w:r w:rsidRPr="002F0C28">
              <w:rPr>
                <w:rFonts w:ascii="Times New Roman" w:eastAsia="Calibri" w:hAnsi="Times New Roman" w:cs="Times New Roman"/>
                <w:i/>
              </w:rPr>
              <w:t>101 godina filma u Hrvatskoj</w:t>
            </w:r>
            <w:r w:rsidRPr="002F0C28">
              <w:rPr>
                <w:rFonts w:ascii="Times New Roman" w:eastAsia="Calibri" w:hAnsi="Times New Roman" w:cs="Times New Roman"/>
              </w:rPr>
              <w:t>. NZ Globus. Zagreb. 1998.</w:t>
            </w:r>
          </w:p>
          <w:p w:rsidR="00465E37" w:rsidRPr="002F0C28" w:rsidRDefault="00465E37" w:rsidP="00465E37">
            <w:pPr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F0C28">
              <w:rPr>
                <w:rFonts w:ascii="Times New Roman" w:eastAsia="Calibri" w:hAnsi="Times New Roman" w:cs="Times New Roman"/>
              </w:rPr>
              <w:t xml:space="preserve">Časopisi </w:t>
            </w:r>
            <w:r w:rsidRPr="002F0C28">
              <w:rPr>
                <w:rFonts w:ascii="Times New Roman" w:eastAsia="Calibri" w:hAnsi="Times New Roman" w:cs="Times New Roman"/>
                <w:i/>
              </w:rPr>
              <w:t>Medijska istraživanja</w:t>
            </w:r>
            <w:r w:rsidRPr="002F0C28">
              <w:rPr>
                <w:rFonts w:ascii="Times New Roman" w:eastAsia="Calibri" w:hAnsi="Times New Roman" w:cs="Times New Roman"/>
              </w:rPr>
              <w:t xml:space="preserve">, </w:t>
            </w:r>
            <w:r w:rsidRPr="002F0C28">
              <w:rPr>
                <w:rFonts w:ascii="Times New Roman" w:eastAsia="Calibri" w:hAnsi="Times New Roman" w:cs="Times New Roman"/>
                <w:i/>
              </w:rPr>
              <w:t>Hrvatski filmski ljetopis</w:t>
            </w:r>
            <w:r w:rsidRPr="002F0C28">
              <w:rPr>
                <w:rFonts w:ascii="Times New Roman" w:eastAsia="Calibri" w:hAnsi="Times New Roman" w:cs="Times New Roman"/>
              </w:rPr>
              <w:t xml:space="preserve">, </w:t>
            </w:r>
            <w:r w:rsidRPr="002F0C28">
              <w:rPr>
                <w:rFonts w:ascii="Times New Roman" w:eastAsia="Calibri" w:hAnsi="Times New Roman" w:cs="Times New Roman"/>
                <w:i/>
              </w:rPr>
              <w:t>Djeca i mediji</w:t>
            </w:r>
          </w:p>
          <w:p w:rsidR="00465E37" w:rsidRPr="002F0C28" w:rsidRDefault="00465E37" w:rsidP="00465E37">
            <w:pPr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F0C28">
              <w:rPr>
                <w:rFonts w:ascii="Times New Roman" w:eastAsia="Calibri" w:hAnsi="Times New Roman" w:cs="Times New Roman"/>
              </w:rPr>
              <w:t>Erjavec, Karmen. 2005. Odgoj za medije: od koncepta do školske prakse, u: Zgrabljić Rotar, N. (ur.), Medijska pismenost i civilno društvo, Sarajevo: Mediacentar. 2–30.</w:t>
            </w:r>
          </w:p>
          <w:p w:rsidR="00465E37" w:rsidRPr="002F0C28" w:rsidRDefault="00465E37" w:rsidP="00465E37">
            <w:pPr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F0C28">
              <w:rPr>
                <w:rFonts w:ascii="Times New Roman" w:eastAsia="Calibri" w:hAnsi="Times New Roman" w:cs="Times New Roman"/>
              </w:rPr>
              <w:t>Erjavec, Karmen, Zgrabljić Rotar, Nada. Odgoj za medije u školama u svijetu – Hrvatski model medijskog odgoja. Medijska istraživanja. 2000. 6 (1). 89-107.</w:t>
            </w:r>
          </w:p>
          <w:p w:rsidR="00465E37" w:rsidRPr="002F0C28" w:rsidRDefault="00465E37" w:rsidP="00465E37">
            <w:pPr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F0C28">
              <w:rPr>
                <w:rFonts w:ascii="Times New Roman" w:eastAsia="Calibri" w:hAnsi="Times New Roman" w:cs="Times New Roman"/>
              </w:rPr>
              <w:t>Mikić, Krešimir. Obrazovanje je nemoguće bez medija ili medijsko pedagoški proglas, Zrno, 2010. 88-89, 6-8.</w:t>
            </w:r>
          </w:p>
          <w:p w:rsidR="00465E37" w:rsidRPr="002F0C28" w:rsidRDefault="00465E37" w:rsidP="00465E37">
            <w:pPr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F0C28">
              <w:rPr>
                <w:rFonts w:ascii="Times New Roman" w:eastAsia="Calibri" w:hAnsi="Times New Roman" w:cs="Times New Roman"/>
              </w:rPr>
              <w:t xml:space="preserve">Mikić, Krešimir. Medijska pismenost, mediji kao prijenosnici humanih poruka, ideja, vrijednosti, u: Dijete i jezik danas – dijete i </w:t>
            </w:r>
            <w:r w:rsidRPr="002F0C28">
              <w:rPr>
                <w:rFonts w:ascii="Times New Roman" w:eastAsia="Calibri" w:hAnsi="Times New Roman" w:cs="Times New Roman"/>
              </w:rPr>
              <w:lastRenderedPageBreak/>
              <w:t xml:space="preserve">mediji. Osijek: Sveučilište J. J. Strosmayera, Učiteljski fakultet u Osijeku. 2013. </w:t>
            </w:r>
          </w:p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465E37" w:rsidRPr="009947BA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hyperlink r:id="rId20" w:history="1">
              <w:r w:rsidR="00465E37" w:rsidRPr="00600C4A">
                <w:rPr>
                  <w:rStyle w:val="Hyperlink"/>
                  <w:rFonts w:ascii="Times New Roman" w:hAnsi="Times New Roman"/>
                  <w:shd w:val="clear" w:color="auto" w:fill="FFFFFF"/>
                </w:rPr>
                <w:t>www.hfs.hr/hfs/</w:t>
              </w:r>
              <w:r w:rsidR="00465E37" w:rsidRPr="00600C4A">
                <w:rPr>
                  <w:rStyle w:val="Hyperlink"/>
                  <w:rFonts w:ascii="Times New Roman" w:hAnsi="Times New Roman"/>
                  <w:bCs/>
                  <w:shd w:val="clear" w:color="auto" w:fill="FFFFFF"/>
                </w:rPr>
                <w:t>ljetopis</w:t>
              </w:r>
            </w:hyperlink>
            <w:r w:rsidR="00465E37" w:rsidRPr="00600C4A">
              <w:rPr>
                <w:rFonts w:ascii="Times New Roman" w:hAnsi="Times New Roman"/>
                <w:b/>
                <w:bCs/>
                <w:color w:val="00802A"/>
                <w:shd w:val="clear" w:color="auto" w:fill="FFFFFF"/>
              </w:rPr>
              <w:t xml:space="preserve">, </w:t>
            </w:r>
            <w:hyperlink r:id="rId21" w:history="1">
              <w:r w:rsidR="00465E37" w:rsidRPr="00600C4A">
                <w:rPr>
                  <w:rStyle w:val="Hyperlink"/>
                  <w:rFonts w:ascii="Times New Roman" w:hAnsi="Times New Roman"/>
                  <w:shd w:val="clear" w:color="auto" w:fill="FFFFFF"/>
                </w:rPr>
                <w:t>www.mediaresearch.cro.net</w:t>
              </w:r>
            </w:hyperlink>
            <w:r w:rsidR="00465E37" w:rsidRPr="00600C4A">
              <w:rPr>
                <w:rStyle w:val="HTMLCite"/>
                <w:rFonts w:ascii="Times New Roman" w:hAnsi="Times New Roman"/>
                <w:color w:val="00802A"/>
                <w:shd w:val="clear" w:color="auto" w:fill="FFFFFF"/>
              </w:rPr>
              <w:t>,</w:t>
            </w:r>
            <w:r w:rsidR="00465E37" w:rsidRPr="00600C4A">
              <w:rPr>
                <w:rFonts w:ascii="Times New Roman" w:hAnsi="Times New Roman"/>
                <w:i/>
                <w:iCs/>
                <w:color w:val="00802A"/>
                <w:shd w:val="clear" w:color="auto" w:fill="FFFFFF"/>
              </w:rPr>
              <w:t xml:space="preserve"> </w:t>
            </w:r>
            <w:hyperlink r:id="rId22" w:history="1">
              <w:r w:rsidR="00465E37" w:rsidRPr="00600C4A">
                <w:rPr>
                  <w:rStyle w:val="Hyperlink"/>
                  <w:rFonts w:ascii="Times New Roman" w:hAnsi="Times New Roman"/>
                  <w:shd w:val="clear" w:color="auto" w:fill="FFFFFF"/>
                </w:rPr>
                <w:t>www.hfs.hr/</w:t>
              </w:r>
            </w:hyperlink>
            <w:r w:rsidR="00465E37" w:rsidRPr="00600C4A">
              <w:rPr>
                <w:rFonts w:ascii="Times New Roman" w:hAnsi="Times New Roman"/>
                <w:color w:val="666666"/>
                <w:shd w:val="clear" w:color="auto" w:fill="FFFFFF"/>
              </w:rPr>
              <w:t>,</w:t>
            </w:r>
            <w:r w:rsidR="00465E37" w:rsidRPr="00600C4A">
              <w:rPr>
                <w:rFonts w:ascii="Times New Roman" w:hAnsi="Times New Roman"/>
                <w:color w:val="00802A"/>
                <w:shd w:val="clear" w:color="auto" w:fill="FFFFFF"/>
              </w:rPr>
              <w:t xml:space="preserve"> </w:t>
            </w:r>
            <w:hyperlink r:id="rId23" w:history="1">
              <w:r w:rsidR="00465E37" w:rsidRPr="00600C4A">
                <w:rPr>
                  <w:rStyle w:val="Hyperlink"/>
                  <w:rFonts w:ascii="Times New Roman" w:hAnsi="Times New Roman"/>
                  <w:shd w:val="clear" w:color="auto" w:fill="FFFFFF"/>
                </w:rPr>
                <w:t>http://www.medijskapismenost.hr/</w:t>
              </w:r>
            </w:hyperlink>
          </w:p>
        </w:tc>
      </w:tr>
      <w:tr w:rsidR="00465E37" w:rsidRPr="009947BA" w:rsidTr="006A30D1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465E37" w:rsidRPr="00C02454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465E37" w:rsidRPr="00C02454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465E37" w:rsidRPr="00C02454" w:rsidRDefault="00A44051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8073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65E37" w:rsidRPr="00C02454" w:rsidRDefault="00465E37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465E37" w:rsidRPr="00C02454" w:rsidRDefault="00A44051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2912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65E37" w:rsidRPr="00C02454" w:rsidRDefault="00465E37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465E37" w:rsidRPr="00C02454" w:rsidRDefault="00A44051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493078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465E37" w:rsidRPr="00C02454" w:rsidRDefault="00A44051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5830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465E37" w:rsidRPr="009947BA" w:rsidTr="006A30D1"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465E37" w:rsidRPr="00C02454" w:rsidRDefault="00A44051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0044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465E37" w:rsidRPr="00C02454" w:rsidRDefault="00A44051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4262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465E37" w:rsidRPr="00C02454" w:rsidRDefault="00A44051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0472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65E37" w:rsidRPr="00C02454" w:rsidRDefault="00465E37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465E37" w:rsidRPr="00C02454" w:rsidRDefault="00A44051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108388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65E37" w:rsidRPr="00C02454" w:rsidRDefault="00465E37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465E37" w:rsidRPr="00C02454" w:rsidRDefault="00A44051" w:rsidP="006A30D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64448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465E37" w:rsidRPr="00C02454" w:rsidRDefault="00A44051" w:rsidP="006A30D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69815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465E37" w:rsidRPr="00B7307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87ECE">
              <w:rPr>
                <w:rFonts w:ascii="Times New Roman" w:eastAsia="MS Gothic" w:hAnsi="Times New Roman" w:cs="Times New Roman"/>
                <w:sz w:val="18"/>
              </w:rPr>
              <w:t>30% istraživanje, izrada i izlaganje seminarskog rada, 70% završni ispit</w:t>
            </w:r>
          </w:p>
        </w:tc>
      </w:tr>
      <w:tr w:rsidR="00465E37" w:rsidRPr="009947BA" w:rsidTr="006A30D1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465E37" w:rsidRPr="00B4202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465E37" w:rsidRPr="00B7307A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465E37" w:rsidRPr="009947BA" w:rsidTr="006A30D1"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65E37" w:rsidRPr="00B7307A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51-65</w:t>
            </w:r>
          </w:p>
        </w:tc>
        <w:tc>
          <w:tcPr>
            <w:tcW w:w="6390" w:type="dxa"/>
            <w:gridSpan w:val="26"/>
            <w:vAlign w:val="center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465E37" w:rsidRPr="009947BA" w:rsidTr="006A30D1"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65E37" w:rsidRPr="00B7307A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66-79</w:t>
            </w:r>
          </w:p>
        </w:tc>
        <w:tc>
          <w:tcPr>
            <w:tcW w:w="6390" w:type="dxa"/>
            <w:gridSpan w:val="26"/>
            <w:vAlign w:val="center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465E37" w:rsidRPr="009947BA" w:rsidTr="006A30D1"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65E37" w:rsidRPr="00B7307A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465E37" w:rsidRPr="009947BA" w:rsidTr="006A30D1"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65E37" w:rsidRPr="00B7307A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465E37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92927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465E37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465E37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5864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465E37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55961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465E37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6377691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465E37" w:rsidRPr="009947BA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8908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465E37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465E37" w:rsidRPr="00684BBC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465E37" w:rsidRPr="00684BBC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465E37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65E37" w:rsidRPr="00684BBC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24" w:history="1">
              <w:r w:rsidRPr="00197510">
                <w:rPr>
                  <w:rStyle w:val="Hyperlink"/>
                  <w:rFonts w:ascii="Times New Roman" w:eastAsia="MS Gothic" w:hAnsi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65E37" w:rsidRPr="00684BBC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465E37" w:rsidRPr="00684BBC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465E37" w:rsidRPr="00684BBC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465E37" w:rsidRPr="00386E9C" w:rsidRDefault="00465E37" w:rsidP="00465E37">
      <w:pPr>
        <w:rPr>
          <w:rFonts w:ascii="Georgia" w:hAnsi="Georgia"/>
          <w:sz w:val="24"/>
        </w:rPr>
      </w:pPr>
    </w:p>
    <w:p w:rsidR="00465E37" w:rsidRPr="00AA1A5A" w:rsidRDefault="00465E37" w:rsidP="00465E37">
      <w:pPr>
        <w:rPr>
          <w:rFonts w:ascii="Times New Roman" w:hAnsi="Times New Roman"/>
          <w:b/>
          <w:sz w:val="24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65E37" w:rsidRPr="009947BA" w:rsidTr="006A30D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lastRenderedPageBreak/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Valorizacija prirodne baštine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bCs/>
              </w:rPr>
              <w:t>Integrirani preddiplomski i diplomski studij za učitelje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Sveučilište u zadru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72610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07098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315796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65E37" w:rsidRPr="004923F4" w:rsidRDefault="00A44051" w:rsidP="006A30D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46908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12703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7631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0241655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08950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465E37" w:rsidRPr="004923F4" w:rsidRDefault="00A44051" w:rsidP="006A30D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99641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422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12461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0934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5505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50473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65E37" w:rsidRPr="009947BA" w:rsidTr="006A30D1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6447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071577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727804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6045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0828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1213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6786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465E37" w:rsidRPr="009947BA" w:rsidTr="006A30D1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465E37" w:rsidRPr="004923F4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575908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3433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7184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0540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3767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465E37" w:rsidRPr="009947BA" w:rsidTr="006A30D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903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578362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40754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5405799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161339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65E37" w:rsidRPr="009947BA" w:rsidTr="006A30D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202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8265556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65E37" w:rsidRPr="009947BA" w:rsidTr="006A30D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465E37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465E37" w:rsidRPr="009A284F" w:rsidRDefault="00465E37" w:rsidP="006A30D1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465E37" w:rsidRPr="009947BA" w:rsidTr="006A30D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465E37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24.02.2020.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01.06.2020. 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01.06.2020.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65E37" w:rsidRPr="007361E7" w:rsidRDefault="00465E37" w:rsidP="006A30D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Anđelko Vrsaljko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avrsalj@unizd.hr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Anđelko Vrsaljko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avrsalj@unizd.hr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B4202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B4202A" w:rsidRDefault="00465E37" w:rsidP="006A30D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B4202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Default="00465E37" w:rsidP="006A30D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65E37" w:rsidRPr="007361E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E37" w:rsidRPr="009947BA" w:rsidTr="006A30D1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540400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163146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8879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3448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131303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65E37" w:rsidRPr="009947BA" w:rsidTr="006A30D1"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3834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0373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9927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4679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734154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65E37" w:rsidRPr="009947BA" w:rsidTr="006A30D1">
        <w:tc>
          <w:tcPr>
            <w:tcW w:w="3296" w:type="dxa"/>
            <w:gridSpan w:val="8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465E37" w:rsidRPr="00907223" w:rsidRDefault="00465E37" w:rsidP="006A30D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90722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Objasniti leksičke elemente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prirodne baštine</w:t>
            </w:r>
          </w:p>
          <w:p w:rsidR="00465E37" w:rsidRPr="00907223" w:rsidRDefault="00465E37" w:rsidP="006A30D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907223">
              <w:rPr>
                <w:rFonts w:ascii="Calibri" w:eastAsia="Calibri" w:hAnsi="Calibri" w:cs="Calibri"/>
                <w:bCs/>
                <w:sz w:val="18"/>
                <w:szCs w:val="18"/>
              </w:rPr>
              <w:t>Primijeniti egzaktne primjere  rješavanj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a</w:t>
            </w:r>
            <w:r w:rsidRPr="0090722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ugroze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prirodne baštine</w:t>
            </w:r>
          </w:p>
          <w:p w:rsidR="00465E37" w:rsidRPr="00907223" w:rsidRDefault="00465E37" w:rsidP="006A30D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90722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Razviti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prirodnu </w:t>
            </w:r>
            <w:r w:rsidRPr="00907223">
              <w:rPr>
                <w:rFonts w:ascii="Calibri" w:eastAsia="Calibri" w:hAnsi="Calibri" w:cs="Calibri"/>
                <w:bCs/>
                <w:sz w:val="18"/>
                <w:szCs w:val="18"/>
              </w:rPr>
              <w:t>svijest i rasuđivanje</w:t>
            </w:r>
          </w:p>
          <w:p w:rsidR="00465E37" w:rsidRPr="00907223" w:rsidRDefault="00465E37" w:rsidP="006A30D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907223">
              <w:rPr>
                <w:rFonts w:ascii="Calibri" w:eastAsia="Calibri" w:hAnsi="Calibri" w:cs="Calibri"/>
                <w:bCs/>
                <w:sz w:val="18"/>
                <w:szCs w:val="18"/>
              </w:rPr>
              <w:t>Pokazati vještinu identificiranja  i kategoriziranja flore i faune s posebnim osvrtom na ekologiju njihova života</w:t>
            </w:r>
          </w:p>
          <w:p w:rsidR="00465E37" w:rsidRPr="004458ED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hr-HR"/>
              </w:rPr>
              <w:t>Valorizacija</w:t>
            </w:r>
            <w:r w:rsidRPr="00907223">
              <w:rPr>
                <w:rFonts w:ascii="Calibri" w:eastAsia="Times New Roman" w:hAnsi="Calibri" w:cs="Calibri"/>
                <w:bCs/>
                <w:sz w:val="18"/>
                <w:szCs w:val="18"/>
                <w:lang w:eastAsia="hr-HR"/>
              </w:rPr>
              <w:t xml:space="preserve"> – kritički prosuđivati i sukladno najvišim ekološkim standardima valorizirati 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hr-HR"/>
              </w:rPr>
              <w:t xml:space="preserve">prirodnu </w:t>
            </w:r>
            <w:r w:rsidRPr="00907223">
              <w:rPr>
                <w:rFonts w:ascii="Calibri" w:eastAsia="Times New Roman" w:hAnsi="Calibri" w:cs="Calibri"/>
                <w:bCs/>
                <w:sz w:val="18"/>
                <w:szCs w:val="18"/>
                <w:lang w:eastAsia="hr-HR"/>
              </w:rPr>
              <w:t>baštinu</w:t>
            </w:r>
          </w:p>
        </w:tc>
      </w:tr>
      <w:tr w:rsidR="00465E37" w:rsidRPr="009947BA" w:rsidTr="006A30D1">
        <w:tc>
          <w:tcPr>
            <w:tcW w:w="3296" w:type="dxa"/>
            <w:gridSpan w:val="8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Spoznaja vlastite prirodne baštine.</w:t>
            </w:r>
          </w:p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Razviti svijest o važnosti prirodne baštine.</w:t>
            </w:r>
          </w:p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Osobni razvoj.</w:t>
            </w:r>
          </w:p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Svijest o posebnosti prirodne baštine Hrvatske.</w:t>
            </w:r>
          </w:p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Temeljem prethodnog osvijestiti studente o ispravnoj valorizaciji prirodne baštine Hrvatske u odnosnu na svjetsku prirodnu baštinu.</w:t>
            </w:r>
          </w:p>
          <w:p w:rsidR="00465E37" w:rsidRPr="00B4202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Razviti ekologiju socijalnog i interesnog dijaloga u ostalim kolegijima.</w:t>
            </w:r>
          </w:p>
        </w:tc>
      </w:tr>
      <w:tr w:rsidR="00465E37" w:rsidRPr="009947BA" w:rsidTr="006A30D1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65E37" w:rsidRPr="009947BA" w:rsidTr="006A30D1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190848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4957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1605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342413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05508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465E37" w:rsidRPr="009947BA" w:rsidTr="006A30D1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1126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5972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4258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2663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754784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465E37" w:rsidRPr="009947BA" w:rsidTr="006A30D1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9833873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930251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60249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6561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465E37" w:rsidRPr="00035BB5" w:rsidRDefault="00465E37" w:rsidP="00465E37">
            <w:pPr>
              <w:pStyle w:val="ListParagraph"/>
              <w:numPr>
                <w:ilvl w:val="0"/>
                <w:numId w:val="2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035BB5">
              <w:rPr>
                <w:rFonts w:ascii="Times New Roman" w:hAnsi="Times New Roman" w:cs="Times New Roman"/>
                <w:sz w:val="18"/>
              </w:rPr>
              <w:t>Studenti su dužni redovito pohađati predavanja kako bi mogli pratiti tijek izvođenja nastave i postupno se osposobljavati za usvajanje  znanja i vještina iz nastavnih cjelina, a za dobivanje potpisa i pristupa ispitu moraju biti nazočni najmanje na 70 % predavanja ili donijeti zdravstvenu ispričnicu ako zbog bolesti nisu mogli nazočiti u toj postotnoj mjeri.</w:t>
            </w:r>
          </w:p>
          <w:p w:rsidR="00465E37" w:rsidRDefault="00465E37" w:rsidP="00465E37">
            <w:pPr>
              <w:pStyle w:val="ListParagraph"/>
              <w:numPr>
                <w:ilvl w:val="0"/>
                <w:numId w:val="2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Seminar</w:t>
            </w:r>
            <w:r w:rsidRPr="00035BB5">
              <w:rPr>
                <w:rFonts w:ascii="Times New Roman" w:hAnsi="Times New Roman" w:cs="Times New Roman"/>
                <w:sz w:val="18"/>
              </w:rPr>
              <w:t xml:space="preserve"> izl</w:t>
            </w:r>
            <w:r>
              <w:rPr>
                <w:rFonts w:ascii="Times New Roman" w:hAnsi="Times New Roman" w:cs="Times New Roman"/>
                <w:sz w:val="18"/>
              </w:rPr>
              <w:t>ožiti/</w:t>
            </w:r>
            <w:r w:rsidRPr="00035BB5">
              <w:rPr>
                <w:rFonts w:ascii="Times New Roman" w:hAnsi="Times New Roman" w:cs="Times New Roman"/>
                <w:sz w:val="18"/>
              </w:rPr>
              <w:t>prezent</w:t>
            </w:r>
            <w:r>
              <w:rPr>
                <w:rFonts w:ascii="Times New Roman" w:hAnsi="Times New Roman" w:cs="Times New Roman"/>
                <w:sz w:val="18"/>
              </w:rPr>
              <w:t>irati</w:t>
            </w:r>
            <w:r w:rsidRPr="00035BB5">
              <w:rPr>
                <w:rFonts w:ascii="Times New Roman" w:hAnsi="Times New Roman" w:cs="Times New Roman"/>
                <w:sz w:val="18"/>
              </w:rPr>
              <w:t xml:space="preserve"> u POWER POINTU i pril</w:t>
            </w:r>
            <w:r>
              <w:rPr>
                <w:rFonts w:ascii="Times New Roman" w:hAnsi="Times New Roman" w:cs="Times New Roman"/>
                <w:sz w:val="18"/>
              </w:rPr>
              <w:t xml:space="preserve">ožiti kao </w:t>
            </w:r>
            <w:r w:rsidRPr="00035BB5">
              <w:rPr>
                <w:rFonts w:ascii="Times New Roman" w:hAnsi="Times New Roman" w:cs="Times New Roman"/>
                <w:sz w:val="18"/>
              </w:rPr>
              <w:t xml:space="preserve"> u elektroničkoj verziji. Vrjednovat će se sam seminar, njegovo izlaganje, ali i aktivnosti ostalih studenata koji će sudjelovati  u diskusiji, odnosno u kojoj mjeri je seminar zanimljiv ostalim studentima.</w:t>
            </w:r>
          </w:p>
          <w:p w:rsidR="00465E37" w:rsidRPr="00035BB5" w:rsidRDefault="00465E37" w:rsidP="00465E37">
            <w:pPr>
              <w:pStyle w:val="ListParagraph"/>
              <w:numPr>
                <w:ilvl w:val="0"/>
                <w:numId w:val="2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Nazočiti terenskoj nastavi ili ako su spriječeni napraviti dodatni seminar o problematici o kojoj je riječ na terenskoj nastavi</w:t>
            </w:r>
          </w:p>
          <w:p w:rsidR="00465E37" w:rsidRPr="00DE6D53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465E37" w:rsidRPr="009947BA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21423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465E37" w:rsidRPr="009947BA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633137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465E37" w:rsidRPr="009947BA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782318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465E37" w:rsidRPr="00F804B6" w:rsidRDefault="00465E37" w:rsidP="006A30D1">
            <w:pPr>
              <w:jc w:val="both"/>
              <w:rPr>
                <w:rFonts w:ascii="Calibri" w:eastAsia="Times New Roman" w:hAnsi="Calibri" w:cs="Times New Roman"/>
                <w:szCs w:val="20"/>
                <w:lang w:val="sv-SE" w:eastAsia="hr-HR"/>
              </w:rPr>
            </w:pPr>
            <w:r>
              <w:rPr>
                <w:rFonts w:ascii="Calibri" w:eastAsia="Times New Roman" w:hAnsi="Calibri" w:cs="Times New Roman"/>
                <w:szCs w:val="20"/>
                <w:lang w:val="sv-SE" w:eastAsia="hr-HR"/>
              </w:rPr>
              <w:t>U sklopu</w:t>
            </w:r>
            <w:r w:rsidRPr="00F804B6">
              <w:rPr>
                <w:rFonts w:ascii="Calibri" w:eastAsia="Times New Roman" w:hAnsi="Calibri" w:cs="Times New Roman"/>
                <w:szCs w:val="20"/>
                <w:lang w:eastAsia="hr-HR"/>
              </w:rPr>
              <w:t xml:space="preserve"> </w:t>
            </w:r>
            <w:r w:rsidRPr="00F804B6">
              <w:rPr>
                <w:rFonts w:ascii="Calibri" w:eastAsia="Times New Roman" w:hAnsi="Calibri" w:cs="Times New Roman"/>
                <w:szCs w:val="20"/>
                <w:lang w:val="sv-SE" w:eastAsia="hr-HR"/>
              </w:rPr>
              <w:t>kolegija</w:t>
            </w:r>
            <w:r w:rsidRPr="00F804B6">
              <w:rPr>
                <w:rFonts w:ascii="Calibri" w:eastAsia="Times New Roman" w:hAnsi="Calibri" w:cs="Times New Roman"/>
                <w:szCs w:val="20"/>
                <w:lang w:eastAsia="hr-HR"/>
              </w:rPr>
              <w:t xml:space="preserve"> </w:t>
            </w:r>
            <w:r w:rsidRPr="00F804B6">
              <w:rPr>
                <w:rFonts w:ascii="Calibri" w:eastAsia="Times New Roman" w:hAnsi="Calibri" w:cs="Times New Roman"/>
                <w:szCs w:val="20"/>
                <w:lang w:val="sv-SE" w:eastAsia="hr-HR"/>
              </w:rPr>
              <w:t>student</w:t>
            </w:r>
            <w:r>
              <w:rPr>
                <w:rFonts w:ascii="Calibri" w:eastAsia="Times New Roman" w:hAnsi="Calibri" w:cs="Times New Roman"/>
                <w:szCs w:val="20"/>
                <w:lang w:val="sv-SE" w:eastAsia="hr-HR"/>
              </w:rPr>
              <w:t>e će se</w:t>
            </w:r>
            <w:r w:rsidRPr="00F804B6">
              <w:rPr>
                <w:rFonts w:ascii="Calibri" w:eastAsia="Times New Roman" w:hAnsi="Calibri" w:cs="Times New Roman"/>
                <w:szCs w:val="20"/>
                <w:lang w:eastAsia="hr-HR"/>
              </w:rPr>
              <w:t xml:space="preserve"> </w:t>
            </w:r>
            <w:r w:rsidRPr="00F804B6">
              <w:rPr>
                <w:rFonts w:ascii="Calibri" w:eastAsia="Times New Roman" w:hAnsi="Calibri" w:cs="Times New Roman"/>
                <w:szCs w:val="20"/>
                <w:lang w:val="sv-SE" w:eastAsia="hr-HR"/>
              </w:rPr>
              <w:t>upozna</w:t>
            </w:r>
            <w:r>
              <w:rPr>
                <w:rFonts w:ascii="Calibri" w:eastAsia="Times New Roman" w:hAnsi="Calibri" w:cs="Times New Roman"/>
                <w:szCs w:val="20"/>
                <w:lang w:val="sv-SE" w:eastAsia="hr-HR"/>
              </w:rPr>
              <w:t>ti</w:t>
            </w:r>
            <w:r w:rsidRPr="00F804B6">
              <w:rPr>
                <w:rFonts w:ascii="Calibri" w:eastAsia="Times New Roman" w:hAnsi="Calibri" w:cs="Times New Roman"/>
                <w:szCs w:val="20"/>
                <w:lang w:eastAsia="hr-HR"/>
              </w:rPr>
              <w:t xml:space="preserve"> </w:t>
            </w:r>
            <w:r w:rsidRPr="00F804B6">
              <w:rPr>
                <w:rFonts w:ascii="Calibri" w:eastAsia="Times New Roman" w:hAnsi="Calibri" w:cs="Times New Roman"/>
                <w:szCs w:val="20"/>
                <w:lang w:val="sv-SE" w:eastAsia="hr-HR"/>
              </w:rPr>
              <w:t>s</w:t>
            </w:r>
            <w:r w:rsidRPr="00F804B6">
              <w:rPr>
                <w:rFonts w:ascii="Calibri" w:eastAsia="Times New Roman" w:hAnsi="Calibri" w:cs="Times New Roman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szCs w:val="20"/>
                <w:lang w:eastAsia="hr-HR"/>
              </w:rPr>
              <w:t xml:space="preserve">krajobraznom, </w:t>
            </w:r>
            <w:r w:rsidRPr="00F804B6">
              <w:rPr>
                <w:rFonts w:ascii="Calibri" w:eastAsia="Times New Roman" w:hAnsi="Calibri" w:cs="Times New Roman"/>
                <w:szCs w:val="20"/>
                <w:lang w:val="sv-SE" w:eastAsia="hr-HR"/>
              </w:rPr>
              <w:t>biolo</w:t>
            </w:r>
            <w:r w:rsidRPr="00F804B6">
              <w:rPr>
                <w:rFonts w:ascii="Calibri" w:eastAsia="Times New Roman" w:hAnsi="Calibri" w:cs="Times New Roman"/>
                <w:szCs w:val="20"/>
                <w:lang w:eastAsia="hr-HR"/>
              </w:rPr>
              <w:t>š</w:t>
            </w:r>
            <w:r w:rsidRPr="00F804B6">
              <w:rPr>
                <w:rFonts w:ascii="Calibri" w:eastAsia="Times New Roman" w:hAnsi="Calibri" w:cs="Times New Roman"/>
                <w:szCs w:val="20"/>
                <w:lang w:val="sv-SE" w:eastAsia="hr-HR"/>
              </w:rPr>
              <w:t>kom</w:t>
            </w:r>
            <w:r w:rsidRPr="00F804B6">
              <w:rPr>
                <w:rFonts w:ascii="Calibri" w:eastAsia="Times New Roman" w:hAnsi="Calibri" w:cs="Times New Roman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szCs w:val="20"/>
                <w:lang w:eastAsia="hr-HR"/>
              </w:rPr>
              <w:t xml:space="preserve">i geološkom </w:t>
            </w:r>
            <w:r w:rsidRPr="00F804B6">
              <w:rPr>
                <w:rFonts w:ascii="Calibri" w:eastAsia="Times New Roman" w:hAnsi="Calibri" w:cs="Times New Roman"/>
                <w:szCs w:val="20"/>
                <w:lang w:val="sv-SE" w:eastAsia="hr-HR"/>
              </w:rPr>
              <w:t>ba</w:t>
            </w:r>
            <w:r w:rsidRPr="00F804B6">
              <w:rPr>
                <w:rFonts w:ascii="Calibri" w:eastAsia="Times New Roman" w:hAnsi="Calibri" w:cs="Times New Roman"/>
                <w:szCs w:val="20"/>
                <w:lang w:eastAsia="hr-HR"/>
              </w:rPr>
              <w:t>š</w:t>
            </w:r>
            <w:r w:rsidRPr="00F804B6">
              <w:rPr>
                <w:rFonts w:ascii="Calibri" w:eastAsia="Times New Roman" w:hAnsi="Calibri" w:cs="Times New Roman"/>
                <w:szCs w:val="20"/>
                <w:lang w:val="sv-SE" w:eastAsia="hr-HR"/>
              </w:rPr>
              <w:t>tinom</w:t>
            </w:r>
            <w:r w:rsidRPr="00F804B6">
              <w:rPr>
                <w:rFonts w:ascii="Calibri" w:eastAsia="Times New Roman" w:hAnsi="Calibri" w:cs="Times New Roman"/>
                <w:szCs w:val="20"/>
                <w:lang w:eastAsia="hr-HR"/>
              </w:rPr>
              <w:t xml:space="preserve">, </w:t>
            </w:r>
            <w:r w:rsidRPr="00F804B6">
              <w:rPr>
                <w:rFonts w:ascii="Calibri" w:eastAsia="Times New Roman" w:hAnsi="Calibri" w:cs="Times New Roman"/>
                <w:szCs w:val="20"/>
                <w:lang w:val="sv-SE" w:eastAsia="hr-HR"/>
              </w:rPr>
              <w:t>sada</w:t>
            </w:r>
            <w:r w:rsidRPr="00F804B6">
              <w:rPr>
                <w:rFonts w:ascii="Calibri" w:eastAsia="Times New Roman" w:hAnsi="Calibri" w:cs="Times New Roman"/>
                <w:szCs w:val="20"/>
                <w:lang w:eastAsia="hr-HR"/>
              </w:rPr>
              <w:t>š</w:t>
            </w:r>
            <w:r w:rsidRPr="00F804B6">
              <w:rPr>
                <w:rFonts w:ascii="Calibri" w:eastAsia="Times New Roman" w:hAnsi="Calibri" w:cs="Times New Roman"/>
                <w:szCs w:val="20"/>
                <w:lang w:val="sv-SE" w:eastAsia="hr-HR"/>
              </w:rPr>
              <w:t>nim</w:t>
            </w:r>
            <w:r w:rsidRPr="00F804B6">
              <w:rPr>
                <w:rFonts w:ascii="Calibri" w:eastAsia="Times New Roman" w:hAnsi="Calibri" w:cs="Times New Roman"/>
                <w:szCs w:val="20"/>
                <w:lang w:eastAsia="hr-HR"/>
              </w:rPr>
              <w:t xml:space="preserve"> </w:t>
            </w:r>
            <w:r w:rsidRPr="00F804B6">
              <w:rPr>
                <w:rFonts w:ascii="Calibri" w:eastAsia="Times New Roman" w:hAnsi="Calibri" w:cs="Times New Roman"/>
                <w:szCs w:val="20"/>
                <w:lang w:val="sv-SE" w:eastAsia="hr-HR"/>
              </w:rPr>
              <w:t>stanjem</w:t>
            </w:r>
            <w:r w:rsidRPr="00F804B6">
              <w:rPr>
                <w:rFonts w:ascii="Calibri" w:eastAsia="Times New Roman" w:hAnsi="Calibri" w:cs="Times New Roman"/>
                <w:szCs w:val="20"/>
                <w:lang w:eastAsia="hr-HR"/>
              </w:rPr>
              <w:t xml:space="preserve">, </w:t>
            </w:r>
            <w:r w:rsidRPr="00F804B6">
              <w:rPr>
                <w:rFonts w:ascii="Calibri" w:eastAsia="Times New Roman" w:hAnsi="Calibri" w:cs="Times New Roman"/>
                <w:szCs w:val="20"/>
                <w:lang w:val="sv-SE" w:eastAsia="hr-HR"/>
              </w:rPr>
              <w:t>njenom</w:t>
            </w:r>
            <w:r w:rsidRPr="00F804B6">
              <w:rPr>
                <w:rFonts w:ascii="Calibri" w:eastAsia="Times New Roman" w:hAnsi="Calibri" w:cs="Times New Roman"/>
                <w:szCs w:val="20"/>
                <w:lang w:eastAsia="hr-HR"/>
              </w:rPr>
              <w:t xml:space="preserve"> </w:t>
            </w:r>
            <w:r w:rsidRPr="00F804B6">
              <w:rPr>
                <w:rFonts w:ascii="Calibri" w:eastAsia="Times New Roman" w:hAnsi="Calibri" w:cs="Times New Roman"/>
                <w:szCs w:val="20"/>
                <w:lang w:val="sv-SE" w:eastAsia="hr-HR"/>
              </w:rPr>
              <w:t>ugrozom</w:t>
            </w:r>
            <w:r w:rsidRPr="00F804B6">
              <w:rPr>
                <w:rFonts w:ascii="Calibri" w:eastAsia="Times New Roman" w:hAnsi="Calibri" w:cs="Times New Roman"/>
                <w:szCs w:val="20"/>
                <w:lang w:eastAsia="hr-HR"/>
              </w:rPr>
              <w:t xml:space="preserve">, </w:t>
            </w:r>
            <w:r w:rsidRPr="00F804B6">
              <w:rPr>
                <w:rFonts w:ascii="Calibri" w:eastAsia="Times New Roman" w:hAnsi="Calibri" w:cs="Times New Roman"/>
                <w:szCs w:val="20"/>
                <w:lang w:val="sv-SE" w:eastAsia="hr-HR"/>
              </w:rPr>
              <w:t>o</w:t>
            </w:r>
            <w:r w:rsidRPr="00F804B6">
              <w:rPr>
                <w:rFonts w:ascii="Calibri" w:eastAsia="Times New Roman" w:hAnsi="Calibri" w:cs="Times New Roman"/>
                <w:szCs w:val="20"/>
                <w:lang w:eastAsia="hr-HR"/>
              </w:rPr>
              <w:t>č</w:t>
            </w:r>
            <w:r w:rsidRPr="00F804B6">
              <w:rPr>
                <w:rFonts w:ascii="Calibri" w:eastAsia="Times New Roman" w:hAnsi="Calibri" w:cs="Times New Roman"/>
                <w:szCs w:val="20"/>
                <w:lang w:val="sv-SE" w:eastAsia="hr-HR"/>
              </w:rPr>
              <w:t>uvanjem</w:t>
            </w:r>
            <w:r>
              <w:rPr>
                <w:rFonts w:ascii="Calibri" w:eastAsia="Times New Roman" w:hAnsi="Calibri" w:cs="Times New Roman"/>
                <w:szCs w:val="20"/>
                <w:lang w:val="sv-SE" w:eastAsia="hr-HR"/>
              </w:rPr>
              <w:t>,</w:t>
            </w:r>
            <w:r w:rsidRPr="00F804B6">
              <w:rPr>
                <w:rFonts w:ascii="Calibri" w:eastAsia="Times New Roman" w:hAnsi="Calibri" w:cs="Times New Roman"/>
                <w:szCs w:val="20"/>
                <w:lang w:eastAsia="hr-HR"/>
              </w:rPr>
              <w:t xml:space="preserve">  </w:t>
            </w:r>
            <w:r w:rsidRPr="00F804B6">
              <w:rPr>
                <w:rFonts w:ascii="Calibri" w:eastAsia="Times New Roman" w:hAnsi="Calibri" w:cs="Times New Roman"/>
                <w:szCs w:val="20"/>
                <w:lang w:val="sv-SE" w:eastAsia="hr-HR"/>
              </w:rPr>
              <w:t>unaprije</w:t>
            </w:r>
            <w:r w:rsidRPr="00F804B6">
              <w:rPr>
                <w:rFonts w:ascii="Calibri" w:eastAsia="Times New Roman" w:hAnsi="Calibri" w:cs="Times New Roman"/>
                <w:szCs w:val="20"/>
                <w:lang w:eastAsia="hr-HR"/>
              </w:rPr>
              <w:t>đ</w:t>
            </w:r>
            <w:r w:rsidRPr="00F804B6">
              <w:rPr>
                <w:rFonts w:ascii="Calibri" w:eastAsia="Times New Roman" w:hAnsi="Calibri" w:cs="Times New Roman"/>
                <w:szCs w:val="20"/>
                <w:lang w:val="sv-SE" w:eastAsia="hr-HR"/>
              </w:rPr>
              <w:t>enjem</w:t>
            </w:r>
            <w:r>
              <w:rPr>
                <w:rFonts w:ascii="Calibri" w:eastAsia="Times New Roman" w:hAnsi="Calibri" w:cs="Times New Roman"/>
                <w:szCs w:val="20"/>
                <w:lang w:val="sv-SE" w:eastAsia="hr-HR"/>
              </w:rPr>
              <w:t xml:space="preserve"> i u konačnici ispravnom valorizacijom.</w:t>
            </w:r>
          </w:p>
          <w:p w:rsidR="00465E37" w:rsidRPr="00F804B6" w:rsidRDefault="00465E37" w:rsidP="006A30D1">
            <w:pPr>
              <w:jc w:val="both"/>
              <w:rPr>
                <w:rFonts w:ascii="Calibri" w:eastAsia="Times New Roman" w:hAnsi="Calibri" w:cs="Times New Roman"/>
                <w:szCs w:val="20"/>
                <w:lang w:val="sv-SE" w:eastAsia="hr-HR"/>
              </w:rPr>
            </w:pPr>
            <w:r w:rsidRPr="00F804B6">
              <w:rPr>
                <w:rFonts w:ascii="Calibri" w:eastAsia="Times New Roman" w:hAnsi="Calibri" w:cs="Times New Roman"/>
                <w:szCs w:val="20"/>
                <w:lang w:val="sv-SE" w:eastAsia="hr-HR"/>
              </w:rPr>
              <w:t>Naime svaki narod, svaka država, svaki kraj, svkao mjesto posjeduje materijalnu, kulturnu i biološku baštinu</w:t>
            </w:r>
            <w:r>
              <w:rPr>
                <w:rFonts w:ascii="Calibri" w:eastAsia="Times New Roman" w:hAnsi="Calibri" w:cs="Times New Roman"/>
                <w:szCs w:val="20"/>
                <w:lang w:val="sv-SE" w:eastAsia="hr-HR"/>
              </w:rPr>
              <w:t xml:space="preserve"> koju treba na adekvatan način valorizirati.</w:t>
            </w:r>
            <w:r w:rsidRPr="00F804B6">
              <w:rPr>
                <w:rFonts w:ascii="Calibri" w:eastAsia="Times New Roman" w:hAnsi="Calibri" w:cs="Times New Roman"/>
                <w:szCs w:val="20"/>
                <w:lang w:val="sv-SE"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szCs w:val="20"/>
                <w:lang w:val="sv-SE" w:eastAsia="hr-HR"/>
              </w:rPr>
              <w:t xml:space="preserve">U prvom dijelu kolegija će se studente upoznati s biološkom baštinom, budući se </w:t>
            </w:r>
            <w:r w:rsidRPr="00F804B6">
              <w:rPr>
                <w:rFonts w:ascii="Calibri" w:eastAsia="Times New Roman" w:hAnsi="Calibri" w:cs="Times New Roman"/>
                <w:szCs w:val="20"/>
                <w:lang w:val="sv-SE" w:eastAsia="hr-HR"/>
              </w:rPr>
              <w:t>sve  više pozornosti pridaje biološkoj baštini kao osnovi na kojoj počiva svekoliki život na planetu Zemlji. Danas se temelji 40 % svjetskog gospodarstva na biološkoj baštini, što dovoljno govori o njezinoj važnosti. Stoga ne poznavati biološku baštinu svoje zemlje j</w:t>
            </w:r>
            <w:r>
              <w:rPr>
                <w:rFonts w:ascii="Calibri" w:eastAsia="Times New Roman" w:hAnsi="Calibri" w:cs="Times New Roman"/>
                <w:szCs w:val="20"/>
                <w:lang w:val="sv-SE" w:eastAsia="hr-HR"/>
              </w:rPr>
              <w:t>e nepoznavanje temelja na kojem</w:t>
            </w:r>
            <w:r w:rsidRPr="00F804B6">
              <w:rPr>
                <w:rFonts w:ascii="Calibri" w:eastAsia="Times New Roman" w:hAnsi="Calibri" w:cs="Times New Roman"/>
                <w:szCs w:val="20"/>
                <w:lang w:val="sv-SE" w:eastAsia="hr-HR"/>
              </w:rPr>
              <w:t xml:space="preserve"> počiva vlastita država. </w:t>
            </w:r>
          </w:p>
          <w:p w:rsidR="00465E37" w:rsidRDefault="00465E37" w:rsidP="006A30D1">
            <w:pPr>
              <w:jc w:val="both"/>
              <w:rPr>
                <w:rFonts w:ascii="Calibri" w:eastAsia="Times New Roman" w:hAnsi="Calibri" w:cs="Times New Roman"/>
                <w:szCs w:val="20"/>
                <w:lang w:val="sv-SE" w:eastAsia="hr-HR"/>
              </w:rPr>
            </w:pPr>
            <w:r w:rsidRPr="00F804B6">
              <w:rPr>
                <w:rFonts w:ascii="Calibri" w:eastAsia="Times New Roman" w:hAnsi="Calibri" w:cs="Times New Roman"/>
                <w:szCs w:val="20"/>
                <w:lang w:val="sv-SE" w:eastAsia="hr-HR"/>
              </w:rPr>
              <w:t>Hrvatska na malom prostoru posjeduje izuzetno vrijedno biološko bogatstvo u europskim i svjetskim razmjerima, s velikim brojem endemskih vrsta, rijetkih vrsta, kao i kultiviranih biljnih svojti, odnosnu udomaćenih pasmina životinja. Valorizacija istih nameće se kao nužda, ali i kao veliki zalog za boljitak Hrvatske i zato ih valja poznavati, proučavati, štititi i vrijednovati na cjelovit/holistički način.</w:t>
            </w:r>
          </w:p>
          <w:p w:rsidR="00465E37" w:rsidRPr="00F804B6" w:rsidRDefault="00465E37" w:rsidP="006A30D1">
            <w:pPr>
              <w:jc w:val="both"/>
              <w:rPr>
                <w:rFonts w:ascii="Calibri" w:eastAsia="Times New Roman" w:hAnsi="Calibri" w:cs="Times New Roman"/>
                <w:szCs w:val="20"/>
                <w:lang w:val="sv-SE" w:eastAsia="hr-HR"/>
              </w:rPr>
            </w:pPr>
            <w:r>
              <w:rPr>
                <w:rFonts w:ascii="Calibri" w:eastAsia="Times New Roman" w:hAnsi="Calibri" w:cs="Times New Roman"/>
                <w:szCs w:val="20"/>
                <w:lang w:val="sv-SE" w:eastAsia="hr-HR"/>
              </w:rPr>
              <w:t xml:space="preserve">U drugom i trećem dijelu će se detaljno upoznati s krajobraznom i geološkom raznolikosti i njihovom valorizacijom u znanstvenom, kulturnom, estetskom, ekonokmskom i rekreativnom (turizam) pogledu. Budući je turizam značajna godpodarska grana kroz ovaj kolegij će se studenti </w:t>
            </w:r>
            <w:r>
              <w:rPr>
                <w:rFonts w:ascii="Calibri" w:eastAsia="Times New Roman" w:hAnsi="Calibri" w:cs="Times New Roman"/>
                <w:szCs w:val="20"/>
                <w:lang w:val="sv-SE" w:eastAsia="hr-HR"/>
              </w:rPr>
              <w:lastRenderedPageBreak/>
              <w:t>upoznati s prirodnom baštinom kao paradigmom održivih oblika turizma kao što su ekoturizam, pustolovni turizam, krajobrazni turizam, turizam divljine (</w:t>
            </w:r>
            <w:r w:rsidRPr="00907223">
              <w:rPr>
                <w:rFonts w:ascii="Calibri" w:eastAsia="Times New Roman" w:hAnsi="Calibri" w:cs="Times New Roman"/>
                <w:i/>
                <w:szCs w:val="20"/>
                <w:lang w:val="sv-SE" w:eastAsia="hr-HR"/>
              </w:rPr>
              <w:t>Willife tourism</w:t>
            </w:r>
            <w:r>
              <w:rPr>
                <w:rFonts w:ascii="Calibri" w:eastAsia="Times New Roman" w:hAnsi="Calibri" w:cs="Times New Roman"/>
                <w:szCs w:val="20"/>
                <w:lang w:val="sv-SE" w:eastAsia="hr-HR"/>
              </w:rPr>
              <w:t>), agriturizam, ekoagriturizam. U upražnjavanju svih ovih oblika turizma značajnu ulogu imaju obitelji i djeca, te će se naglasiti važnost prirodne baštine u formiranju ekološki prihvatljivog ponašanje djece, a sutra aktivnih, savjesnih i svjesnih pojedinaca društva.</w:t>
            </w:r>
          </w:p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804B6">
              <w:rPr>
                <w:rFonts w:ascii="Calibri" w:eastAsia="Times New Roman" w:hAnsi="Calibri" w:cs="Times New Roman"/>
                <w:szCs w:val="20"/>
                <w:lang w:val="sv-SE" w:eastAsia="hr-HR"/>
              </w:rPr>
              <w:t>.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465E37" w:rsidRPr="004458ED" w:rsidRDefault="00465E37" w:rsidP="00465E37">
            <w:pPr>
              <w:pStyle w:val="ListParagraph"/>
              <w:numPr>
                <w:ilvl w:val="0"/>
                <w:numId w:val="3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4458ED">
              <w:rPr>
                <w:rFonts w:ascii="Times New Roman" w:eastAsia="MS Gothic" w:hAnsi="Times New Roman" w:cs="Times New Roman"/>
                <w:sz w:val="18"/>
              </w:rPr>
              <w:t xml:space="preserve">Upoznavanje s kolegijem, literaturom koja će se koristiti i načinom odvijanja kolegija. </w:t>
            </w:r>
          </w:p>
          <w:p w:rsidR="00465E37" w:rsidRPr="004458ED" w:rsidRDefault="00465E37" w:rsidP="00465E37">
            <w:pPr>
              <w:pStyle w:val="ListParagraph"/>
              <w:numPr>
                <w:ilvl w:val="0"/>
                <w:numId w:val="3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4458ED">
              <w:rPr>
                <w:rFonts w:ascii="Times New Roman" w:eastAsia="MS Gothic" w:hAnsi="Times New Roman" w:cs="Times New Roman"/>
                <w:sz w:val="18"/>
              </w:rPr>
              <w:t xml:space="preserve">Osnovne </w:t>
            </w:r>
            <w:r>
              <w:rPr>
                <w:rFonts w:ascii="Times New Roman" w:eastAsia="MS Gothic" w:hAnsi="Times New Roman" w:cs="Times New Roman"/>
                <w:sz w:val="18"/>
              </w:rPr>
              <w:t>biološke</w:t>
            </w:r>
            <w:r w:rsidRPr="004458ED">
              <w:rPr>
                <w:rFonts w:ascii="Times New Roman" w:eastAsia="MS Gothic" w:hAnsi="Times New Roman" w:cs="Times New Roman"/>
                <w:sz w:val="18"/>
              </w:rPr>
              <w:t xml:space="preserve"> značajke Hrvatske.</w:t>
            </w:r>
          </w:p>
          <w:p w:rsidR="00465E37" w:rsidRPr="004458ED" w:rsidRDefault="00465E37" w:rsidP="00465E37">
            <w:pPr>
              <w:pStyle w:val="ListParagraph"/>
              <w:numPr>
                <w:ilvl w:val="0"/>
                <w:numId w:val="3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4458ED">
              <w:rPr>
                <w:rFonts w:ascii="Times New Roman" w:eastAsia="MS Gothic" w:hAnsi="Times New Roman" w:cs="Times New Roman"/>
                <w:sz w:val="18"/>
              </w:rPr>
              <w:t xml:space="preserve">Osnovne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krajobrazne značajke </w:t>
            </w:r>
            <w:r w:rsidRPr="004458ED">
              <w:rPr>
                <w:rFonts w:ascii="Times New Roman" w:eastAsia="MS Gothic" w:hAnsi="Times New Roman" w:cs="Times New Roman"/>
                <w:sz w:val="18"/>
              </w:rPr>
              <w:t>Hrvatske.</w:t>
            </w:r>
          </w:p>
          <w:p w:rsidR="00465E37" w:rsidRDefault="00465E37" w:rsidP="00465E37">
            <w:pPr>
              <w:pStyle w:val="ListParagraph"/>
              <w:numPr>
                <w:ilvl w:val="0"/>
                <w:numId w:val="3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Osnovne geološke značajke </w:t>
            </w:r>
            <w:r w:rsidRPr="004458ED">
              <w:rPr>
                <w:rFonts w:ascii="Times New Roman" w:eastAsia="MS Gothic" w:hAnsi="Times New Roman" w:cs="Times New Roman"/>
                <w:sz w:val="18"/>
              </w:rPr>
              <w:t xml:space="preserve">Hrvatske. </w:t>
            </w:r>
          </w:p>
          <w:p w:rsidR="00465E37" w:rsidRPr="004458ED" w:rsidRDefault="00465E37" w:rsidP="00465E37">
            <w:pPr>
              <w:pStyle w:val="ListParagraph"/>
              <w:numPr>
                <w:ilvl w:val="0"/>
                <w:numId w:val="3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Valorizacija biološke baštine.</w:t>
            </w:r>
          </w:p>
          <w:p w:rsidR="00465E37" w:rsidRPr="004458ED" w:rsidRDefault="00465E37" w:rsidP="00465E37">
            <w:pPr>
              <w:pStyle w:val="ListParagraph"/>
              <w:numPr>
                <w:ilvl w:val="0"/>
                <w:numId w:val="3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Ekoturizam – osnovne značajke</w:t>
            </w:r>
            <w:r w:rsidRPr="004458E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65E37" w:rsidRPr="004458ED" w:rsidRDefault="00465E37" w:rsidP="00465E37">
            <w:pPr>
              <w:pStyle w:val="ListParagraph"/>
              <w:numPr>
                <w:ilvl w:val="0"/>
                <w:numId w:val="3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Ekoturizam – Hrvatska kao posebnost</w:t>
            </w:r>
            <w:r w:rsidRPr="004458E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65E37" w:rsidRPr="004458ED" w:rsidRDefault="00465E37" w:rsidP="00465E37">
            <w:pPr>
              <w:pStyle w:val="ListParagraph"/>
              <w:numPr>
                <w:ilvl w:val="0"/>
                <w:numId w:val="3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Pustolovni turizam – osnovne značajke</w:t>
            </w:r>
            <w:r w:rsidRPr="004458E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65E37" w:rsidRPr="004458ED" w:rsidRDefault="00465E37" w:rsidP="00465E37">
            <w:pPr>
              <w:pStyle w:val="ListParagraph"/>
              <w:numPr>
                <w:ilvl w:val="0"/>
                <w:numId w:val="3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Pustolovni turizam – posebnost Hrvatske</w:t>
            </w:r>
            <w:r w:rsidRPr="004458E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65E37" w:rsidRPr="004458ED" w:rsidRDefault="00465E37" w:rsidP="00465E37">
            <w:pPr>
              <w:pStyle w:val="ListParagraph"/>
              <w:numPr>
                <w:ilvl w:val="0"/>
                <w:numId w:val="3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Krajobrazni turizam – osnovne značajke</w:t>
            </w:r>
            <w:r w:rsidRPr="004458E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65E37" w:rsidRPr="004458ED" w:rsidRDefault="00465E37" w:rsidP="00465E37">
            <w:pPr>
              <w:pStyle w:val="ListParagraph"/>
              <w:numPr>
                <w:ilvl w:val="0"/>
                <w:numId w:val="3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Krajobrazni turizam – Posebnosti Hrvatske</w:t>
            </w:r>
            <w:r w:rsidRPr="004458E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65E37" w:rsidRPr="004458ED" w:rsidRDefault="00465E37" w:rsidP="00465E37">
            <w:pPr>
              <w:pStyle w:val="ListParagraph"/>
              <w:numPr>
                <w:ilvl w:val="0"/>
                <w:numId w:val="3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Turizam divljine (Wildlife tourism) </w:t>
            </w:r>
            <w:r w:rsidRPr="004458E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65E37" w:rsidRPr="004458ED" w:rsidRDefault="00465E37" w:rsidP="00465E37">
            <w:pPr>
              <w:pStyle w:val="ListParagraph"/>
              <w:numPr>
                <w:ilvl w:val="0"/>
                <w:numId w:val="3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Agriturizam – osnovne značajke</w:t>
            </w:r>
            <w:r w:rsidRPr="004458E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65E37" w:rsidRPr="004458ED" w:rsidRDefault="00465E37" w:rsidP="00465E37">
            <w:pPr>
              <w:pStyle w:val="ListParagraph"/>
              <w:numPr>
                <w:ilvl w:val="0"/>
                <w:numId w:val="3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Ekoagriturizam kao paradigma razvoja slabije napučenih dijelova Hrvatske </w:t>
            </w:r>
            <w:r w:rsidRPr="004458E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65E37" w:rsidRPr="007A4392" w:rsidRDefault="00465E37" w:rsidP="00465E37">
            <w:pPr>
              <w:pStyle w:val="ListParagraph"/>
              <w:numPr>
                <w:ilvl w:val="0"/>
                <w:numId w:val="3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Rezime – interpretacija prirodne baštine</w:t>
            </w:r>
            <w:r w:rsidRPr="004458ED"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7A439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465E37" w:rsidRPr="001842D0" w:rsidRDefault="00465E37" w:rsidP="00465E37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1842D0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Radović, J. i sur. Pregled stanja biološke i krajobrazne raznolikosti Hrvatske. Državna uprava za zaštitu prirode i okoliša. Zagrb, 1999. (128 stranica – lakša literatura)</w:t>
            </w:r>
          </w:p>
          <w:p w:rsidR="00465E37" w:rsidRPr="00935243" w:rsidRDefault="00465E37" w:rsidP="00465E37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3524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Zwiker, G., Žeger Pleše, I., Zupan, I. Zaštićena geobaština Republike Hrvatske. Državni zavod za zaštitu prirode, 2008. Zagreb.</w:t>
            </w:r>
          </w:p>
          <w:p w:rsidR="00465E37" w:rsidRPr="009947BA" w:rsidRDefault="00465E37" w:rsidP="006A30D1">
            <w:pPr>
              <w:ind w:left="7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65E37" w:rsidRDefault="00465E37" w:rsidP="00465E3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 w:rsidRPr="001842D0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Primak R. B. Essentials of conservation biology, Fifth Edition. 2010. Sunderland, USA. (str. 71 – 130  teža literatura)</w:t>
            </w:r>
          </w:p>
          <w:p w:rsidR="00465E37" w:rsidRPr="007F13A5" w:rsidRDefault="00465E37" w:rsidP="00465E3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 w:rsidRPr="007F13A5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Bralić I. Sto prirodnih znamenitosti Hrvatske. Školska knjiga. Zagreb. 2012. (200 stranica – lakša literatura)</w:t>
            </w:r>
          </w:p>
          <w:p w:rsidR="00465E37" w:rsidRPr="007F13A5" w:rsidRDefault="00465E37" w:rsidP="00465E3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 w:rsidRPr="007F13A5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Bralić I. Nacionalni parkovi Hrvatske. Školska knjiga. Zagreb, 1995.</w:t>
            </w:r>
          </w:p>
          <w:p w:rsidR="00465E37" w:rsidRDefault="00465E37" w:rsidP="00465E3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1842D0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Vrsaljko</w:t>
            </w:r>
            <w:r w:rsidRPr="001842D0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, A., Trošelj, I., Marković, N.  </w:t>
            </w:r>
            <w:r w:rsidRPr="001842D0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Landscape Diversity of the National Park Paklenica as Paradigm of Tourism Development. Monitoring and Menagement of Visitors in Recreational and Protected Areas. 26-30. September 2016. Novi Sad, Serbia.</w:t>
            </w:r>
          </w:p>
          <w:p w:rsidR="00465E37" w:rsidRPr="007F13A5" w:rsidRDefault="00465E37" w:rsidP="00465E3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7F13A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Vrsaljko</w:t>
            </w:r>
            <w:r w:rsidRPr="007F13A5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, A., Trošelj, I. Biodiversity of Paklenica National Park as a prerequisite for the developement of special types of tourism. Monitoring and Menagement of Visitors in Recreational and Protected Areas. 28-30. September 2018. Borrdeaux, France.</w:t>
            </w:r>
          </w:p>
          <w:p w:rsidR="00465E37" w:rsidRPr="009947BA" w:rsidRDefault="00465E37" w:rsidP="006A30D1">
            <w:pPr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Relevantni znanstveni članci na mreži Sveučilišne knjižnice i dr.</w:t>
            </w:r>
          </w:p>
        </w:tc>
      </w:tr>
      <w:tr w:rsidR="00465E37" w:rsidRPr="009947BA" w:rsidTr="006A30D1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465E37" w:rsidRPr="00C02454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465E37" w:rsidRPr="00C02454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465E37" w:rsidRPr="00C02454" w:rsidRDefault="00A44051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23689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65E37" w:rsidRPr="00C02454" w:rsidRDefault="00465E37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465E37" w:rsidRPr="00C02454" w:rsidRDefault="00A44051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3660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65E37" w:rsidRPr="00C02454" w:rsidRDefault="00465E37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465E37" w:rsidRPr="00C02454" w:rsidRDefault="00A44051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980827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465E37" w:rsidRPr="00C02454" w:rsidRDefault="00A44051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4340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465E37" w:rsidRPr="009947BA" w:rsidTr="006A30D1"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465E37" w:rsidRPr="00C02454" w:rsidRDefault="00A44051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6998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465E37" w:rsidRPr="00C02454" w:rsidRDefault="00A44051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942952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465E37" w:rsidRPr="00C02454" w:rsidRDefault="00A44051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95062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65E37" w:rsidRPr="00C02454" w:rsidRDefault="00465E37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465E37" w:rsidRPr="00C02454" w:rsidRDefault="00A44051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6724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65E37" w:rsidRPr="00C02454" w:rsidRDefault="00465E37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465E37" w:rsidRPr="00C02454" w:rsidRDefault="00A44051" w:rsidP="006A30D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9602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465E37" w:rsidRPr="00C02454" w:rsidRDefault="00A44051" w:rsidP="006A30D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2495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465E37" w:rsidRPr="008A5A32" w:rsidRDefault="00465E37" w:rsidP="00465E37">
            <w:pPr>
              <w:pStyle w:val="ListParagraph"/>
              <w:numPr>
                <w:ilvl w:val="0"/>
                <w:numId w:val="31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8A5A32">
              <w:rPr>
                <w:rFonts w:ascii="Times New Roman" w:eastAsia="MS Gothic" w:hAnsi="Times New Roman" w:cs="Times New Roman"/>
                <w:sz w:val="18"/>
              </w:rPr>
              <w:t xml:space="preserve">Nazočnost na nastavi i zalaganje se vrjednuje s </w:t>
            </w:r>
            <w:r w:rsidRPr="008A5A32">
              <w:rPr>
                <w:rFonts w:ascii="Times New Roman" w:eastAsia="MS Gothic" w:hAnsi="Times New Roman" w:cs="Times New Roman"/>
                <w:b/>
                <w:sz w:val="18"/>
              </w:rPr>
              <w:t>5 %</w:t>
            </w:r>
            <w:r w:rsidRPr="008A5A32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65E37" w:rsidRPr="008A5A32" w:rsidRDefault="00465E37" w:rsidP="00465E37">
            <w:pPr>
              <w:pStyle w:val="ListParagraph"/>
              <w:numPr>
                <w:ilvl w:val="0"/>
                <w:numId w:val="31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8A5A32">
              <w:rPr>
                <w:rFonts w:ascii="Times New Roman" w:eastAsia="MS Gothic" w:hAnsi="Times New Roman" w:cs="Times New Roman"/>
                <w:sz w:val="18"/>
              </w:rPr>
              <w:t>Student je dužan izraditi seminar i izlagati kao prezentaciju u POWER POINTU i prilagati kao  seminar u pismenom obliku u elektroničkoj verziji. Vrjednovat će se sam seminar, njegovo izlaganje, ali i aktivnosti ostalih studenata koji će sudjelovati u raspravi i konstruktivno pridonijeti izlaganoj problematici (</w:t>
            </w:r>
            <w:r w:rsidRPr="008A5A32">
              <w:rPr>
                <w:rFonts w:ascii="Times New Roman" w:eastAsia="MS Gothic" w:hAnsi="Times New Roman" w:cs="Times New Roman"/>
                <w:b/>
                <w:sz w:val="18"/>
              </w:rPr>
              <w:t>20 %</w:t>
            </w:r>
            <w:r w:rsidRPr="008A5A32">
              <w:rPr>
                <w:rFonts w:ascii="Times New Roman" w:eastAsia="MS Gothic" w:hAnsi="Times New Roman" w:cs="Times New Roman"/>
                <w:sz w:val="18"/>
              </w:rPr>
              <w:t>).</w:t>
            </w:r>
          </w:p>
          <w:p w:rsidR="00465E37" w:rsidRPr="008A5A32" w:rsidRDefault="00465E37" w:rsidP="00465E37">
            <w:pPr>
              <w:pStyle w:val="ListParagraph"/>
              <w:numPr>
                <w:ilvl w:val="0"/>
                <w:numId w:val="31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8A5A32">
              <w:rPr>
                <w:rFonts w:ascii="Times New Roman" w:eastAsia="MS Gothic" w:hAnsi="Times New Roman" w:cs="Times New Roman"/>
                <w:sz w:val="18"/>
              </w:rPr>
              <w:lastRenderedPageBreak/>
              <w:t>Pismeni dio ispita (</w:t>
            </w:r>
            <w:r w:rsidRPr="008A5A32">
              <w:rPr>
                <w:rFonts w:ascii="Times New Roman" w:eastAsia="MS Gothic" w:hAnsi="Times New Roman" w:cs="Times New Roman"/>
                <w:b/>
                <w:sz w:val="18"/>
              </w:rPr>
              <w:t>50 %</w:t>
            </w:r>
            <w:r w:rsidRPr="008A5A32">
              <w:rPr>
                <w:rFonts w:ascii="Times New Roman" w:eastAsia="MS Gothic" w:hAnsi="Times New Roman" w:cs="Times New Roman"/>
                <w:sz w:val="18"/>
              </w:rPr>
              <w:t>) student može položiti na dva načina:</w:t>
            </w:r>
          </w:p>
          <w:p w:rsidR="00465E37" w:rsidRPr="008A5A32" w:rsidRDefault="00465E37" w:rsidP="00465E37">
            <w:pPr>
              <w:pStyle w:val="ListParagraph"/>
              <w:numPr>
                <w:ilvl w:val="0"/>
                <w:numId w:val="32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8A5A32">
              <w:rPr>
                <w:rFonts w:ascii="Times New Roman" w:eastAsia="MS Gothic" w:hAnsi="Times New Roman" w:cs="Times New Roman"/>
                <w:sz w:val="18"/>
              </w:rPr>
              <w:t xml:space="preserve">putem dva kolokvija ili </w:t>
            </w:r>
          </w:p>
          <w:p w:rsidR="00465E37" w:rsidRPr="008A5A32" w:rsidRDefault="00465E37" w:rsidP="00465E37">
            <w:pPr>
              <w:pStyle w:val="ListParagraph"/>
              <w:numPr>
                <w:ilvl w:val="0"/>
                <w:numId w:val="32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8A5A32">
              <w:rPr>
                <w:rFonts w:ascii="Times New Roman" w:eastAsia="MS Gothic" w:hAnsi="Times New Roman" w:cs="Times New Roman"/>
                <w:sz w:val="18"/>
              </w:rPr>
              <w:t>na cjelovitom pismenom ispitu koji se sastoji od cijelog gradiva.</w:t>
            </w:r>
          </w:p>
          <w:p w:rsidR="00465E37" w:rsidRPr="008A5A32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A5A32">
              <w:rPr>
                <w:rFonts w:ascii="Times New Roman" w:eastAsia="MS Gothic" w:hAnsi="Times New Roman" w:cs="Times New Roman"/>
                <w:sz w:val="18"/>
              </w:rPr>
              <w:t>Prvi kolokvij se polaže nakon 7 nastavnih cjelina, a pri</w:t>
            </w:r>
            <w:r>
              <w:rPr>
                <w:rFonts w:ascii="Times New Roman" w:eastAsia="MS Gothic" w:hAnsi="Times New Roman" w:cs="Times New Roman"/>
                <w:sz w:val="18"/>
              </w:rPr>
              <w:t>je predavanja 8 nastavne cjeline</w:t>
            </w:r>
            <w:r w:rsidRPr="008A5A32">
              <w:rPr>
                <w:rFonts w:ascii="Times New Roman" w:eastAsia="MS Gothic" w:hAnsi="Times New Roman" w:cs="Times New Roman"/>
                <w:sz w:val="18"/>
              </w:rPr>
              <w:t xml:space="preserve"> i ako student zadovolji bodovni prag od 60 bodova od 100 mogućih </w:t>
            </w:r>
            <w:r>
              <w:rPr>
                <w:rFonts w:ascii="Times New Roman" w:eastAsia="MS Gothic" w:hAnsi="Times New Roman" w:cs="Times New Roman"/>
                <w:sz w:val="18"/>
              </w:rPr>
              <w:t>može</w:t>
            </w:r>
            <w:r w:rsidRPr="008A5A32">
              <w:rPr>
                <w:rFonts w:ascii="Times New Roman" w:eastAsia="MS Gothic" w:hAnsi="Times New Roman" w:cs="Times New Roman"/>
                <w:sz w:val="18"/>
              </w:rPr>
              <w:t xml:space="preserve"> izići na drugi kolokvij, koji će se održati dan iza zadnjeg predavanja.</w:t>
            </w:r>
          </w:p>
          <w:p w:rsidR="00465E37" w:rsidRPr="008A5A32" w:rsidRDefault="00465E37" w:rsidP="00465E37">
            <w:pPr>
              <w:pStyle w:val="ListParagraph"/>
              <w:numPr>
                <w:ilvl w:val="0"/>
                <w:numId w:val="31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8A5A32">
              <w:rPr>
                <w:rFonts w:ascii="Times New Roman" w:eastAsia="MS Gothic" w:hAnsi="Times New Roman" w:cs="Times New Roman"/>
                <w:sz w:val="18"/>
              </w:rPr>
              <w:t xml:space="preserve">Završnu ocjenu upotpunjuje usmeni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dio ispita, čiji udio iznosi </w:t>
            </w:r>
            <w:r w:rsidRPr="008A5A32">
              <w:rPr>
                <w:rFonts w:ascii="Times New Roman" w:eastAsia="MS Gothic" w:hAnsi="Times New Roman" w:cs="Times New Roman"/>
                <w:b/>
                <w:sz w:val="18"/>
              </w:rPr>
              <w:t>25%</w:t>
            </w:r>
            <w:r w:rsidRPr="008A5A32">
              <w:rPr>
                <w:rFonts w:ascii="Times New Roman" w:eastAsia="MS Gothic" w:hAnsi="Times New Roman" w:cs="Times New Roman"/>
                <w:sz w:val="18"/>
              </w:rPr>
              <w:t xml:space="preserve"> u ukupnoj zbirnoj ocjeni.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Ako je student aktivno sudjelovao u nastavi, seminarima i terenskoj nastavi i skupio 25 bodova (%), tad to zamjenjuje usmeni ispit.</w:t>
            </w:r>
          </w:p>
        </w:tc>
      </w:tr>
      <w:tr w:rsidR="00465E37" w:rsidRPr="009947BA" w:rsidTr="006A30D1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465E37" w:rsidRPr="00B4202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465E37" w:rsidRPr="00B7307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&lt;60</w:t>
            </w:r>
          </w:p>
        </w:tc>
        <w:tc>
          <w:tcPr>
            <w:tcW w:w="6390" w:type="dxa"/>
            <w:gridSpan w:val="26"/>
            <w:vAlign w:val="center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465E37" w:rsidRPr="009947BA" w:rsidTr="006A30D1"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65E37" w:rsidRPr="00F1151E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</w:t>
            </w:r>
            <w:r w:rsidRPr="00F1151E">
              <w:rPr>
                <w:rFonts w:ascii="Times New Roman" w:hAnsi="Times New Roman" w:cs="Times New Roman"/>
                <w:sz w:val="18"/>
              </w:rPr>
              <w:t>60</w:t>
            </w:r>
            <w:r>
              <w:rPr>
                <w:rFonts w:ascii="Times New Roman" w:hAnsi="Times New Roman" w:cs="Times New Roman"/>
                <w:sz w:val="18"/>
              </w:rPr>
              <w:t xml:space="preserve"> -69</w:t>
            </w:r>
          </w:p>
        </w:tc>
        <w:tc>
          <w:tcPr>
            <w:tcW w:w="6390" w:type="dxa"/>
            <w:gridSpan w:val="26"/>
            <w:vAlign w:val="center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465E37" w:rsidRPr="009947BA" w:rsidTr="006A30D1"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65E37" w:rsidRPr="00B7307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&gt;70 - 79</w:t>
            </w:r>
          </w:p>
        </w:tc>
        <w:tc>
          <w:tcPr>
            <w:tcW w:w="6390" w:type="dxa"/>
            <w:gridSpan w:val="26"/>
            <w:vAlign w:val="center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465E37" w:rsidRPr="009947BA" w:rsidTr="006A30D1"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65E37" w:rsidRPr="00B7307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&gt;80 - 89</w:t>
            </w:r>
          </w:p>
        </w:tc>
        <w:tc>
          <w:tcPr>
            <w:tcW w:w="6390" w:type="dxa"/>
            <w:gridSpan w:val="26"/>
            <w:vAlign w:val="center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465E37" w:rsidRPr="009947BA" w:rsidTr="006A30D1"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65E37" w:rsidRPr="00B7307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&gt;90 - 100</w:t>
            </w:r>
          </w:p>
        </w:tc>
        <w:tc>
          <w:tcPr>
            <w:tcW w:w="6390" w:type="dxa"/>
            <w:gridSpan w:val="26"/>
            <w:vAlign w:val="center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465E37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13012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465E37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465E37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4064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465E37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8795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465E37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840508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465E37" w:rsidRPr="009947BA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96356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465E37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465E37" w:rsidRPr="00684BBC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465E37" w:rsidRPr="00684BBC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465E37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65E37" w:rsidRPr="00684BBC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25" w:history="1">
              <w:r w:rsidRPr="00197510">
                <w:rPr>
                  <w:rStyle w:val="Hyperlink"/>
                  <w:rFonts w:ascii="Times New Roman" w:eastAsia="MS Gothic" w:hAnsi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65E37" w:rsidRPr="00684BBC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465E37" w:rsidRPr="00684BBC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465E37" w:rsidRPr="00684BBC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465E37" w:rsidRPr="00386E9C" w:rsidRDefault="00465E37" w:rsidP="00465E37">
      <w:pPr>
        <w:rPr>
          <w:rFonts w:ascii="Georgia" w:hAnsi="Georgia"/>
          <w:sz w:val="24"/>
        </w:rPr>
      </w:pPr>
    </w:p>
    <w:p w:rsidR="00465E37" w:rsidRDefault="00465E37" w:rsidP="00465E37">
      <w:pPr>
        <w:rPr>
          <w:rFonts w:ascii="Times New Roman" w:hAnsi="Times New Roman"/>
          <w:b/>
          <w:sz w:val="24"/>
        </w:rPr>
      </w:pPr>
    </w:p>
    <w:p w:rsidR="00D518FC" w:rsidRDefault="00D518FC" w:rsidP="00465E37">
      <w:pPr>
        <w:rPr>
          <w:rFonts w:ascii="Times New Roman" w:hAnsi="Times New Roman"/>
          <w:b/>
          <w:sz w:val="24"/>
        </w:rPr>
      </w:pPr>
    </w:p>
    <w:p w:rsidR="00D518FC" w:rsidRDefault="00D518FC" w:rsidP="00465E37">
      <w:pPr>
        <w:rPr>
          <w:rFonts w:ascii="Times New Roman" w:hAnsi="Times New Roman"/>
          <w:b/>
          <w:sz w:val="24"/>
        </w:rPr>
      </w:pPr>
    </w:p>
    <w:p w:rsidR="00D518FC" w:rsidRDefault="00D518FC" w:rsidP="00465E37">
      <w:pPr>
        <w:rPr>
          <w:rFonts w:ascii="Times New Roman" w:hAnsi="Times New Roman"/>
          <w:b/>
          <w:sz w:val="24"/>
        </w:rPr>
      </w:pPr>
    </w:p>
    <w:p w:rsidR="00D518FC" w:rsidRPr="00AA1A5A" w:rsidRDefault="00D518FC" w:rsidP="00465E37">
      <w:pPr>
        <w:rPr>
          <w:rFonts w:ascii="Times New Roman" w:hAnsi="Times New Roman"/>
          <w:b/>
          <w:sz w:val="24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65E37" w:rsidRPr="009947BA" w:rsidTr="006A30D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lastRenderedPageBreak/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Filozofija odgoja i hrvatski mislioci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Integrirani preddipl.i dipl.sv.studij Učiteljski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Sveučilište u Zadru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3658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7240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715320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65E37" w:rsidRPr="004923F4" w:rsidRDefault="00A44051" w:rsidP="006A30D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78748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0296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5150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4441174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8017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465E37" w:rsidRPr="004923F4" w:rsidRDefault="00A44051" w:rsidP="006A30D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213748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58097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39072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082239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7201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317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65E37" w:rsidRPr="009947BA" w:rsidTr="006A30D1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5033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667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271553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781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1634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33776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2359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465E37" w:rsidRPr="009947BA" w:rsidTr="006A30D1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465E37" w:rsidRPr="004923F4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562139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4584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9330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5048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8663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465E37" w:rsidRPr="009947BA" w:rsidTr="006A30D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4510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553488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42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3523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-68043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65E37" w:rsidRPr="009947BA" w:rsidTr="006A30D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2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30491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105304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65E37" w:rsidRPr="009947BA" w:rsidTr="006A30D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465E37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Odjel za izobrazbu učit.iodg.,pon.8.30-10 (dv.37)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465E37" w:rsidRPr="009A284F" w:rsidRDefault="00465E37" w:rsidP="006A30D1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65E37" w:rsidRPr="009947BA" w:rsidTr="006A30D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465E37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2 3..2020.</w:t>
            </w:r>
            <w:r w:rsidRPr="005F6E0B">
              <w:rPr>
                <w:rFonts w:ascii="Times New Roman" w:hAnsi="Times New Roman" w:cs="Times New Roman"/>
                <w:sz w:val="18"/>
              </w:rPr>
              <w:t>/točan datum početka nastave/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 xml:space="preserve">/točan datum </w:t>
            </w:r>
            <w:r>
              <w:rPr>
                <w:rFonts w:ascii="Times New Roman" w:hAnsi="Times New Roman" w:cs="Times New Roman"/>
                <w:sz w:val="18"/>
              </w:rPr>
              <w:t>1.6.2020.završetka</w:t>
            </w:r>
            <w:r w:rsidRPr="005F6E0B">
              <w:rPr>
                <w:rFonts w:ascii="Times New Roman" w:hAnsi="Times New Roman" w:cs="Times New Roman"/>
                <w:sz w:val="18"/>
              </w:rPr>
              <w:t xml:space="preserve"> nastave/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65E37" w:rsidRPr="007361E7" w:rsidRDefault="00465E37" w:rsidP="006A30D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Mr.sc.Milena Radovan Burja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mradovan@unizd.hr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Mr.sc.Milena Radovan Burja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B4202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B4202A" w:rsidRDefault="00465E37" w:rsidP="006A30D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B4202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Default="00465E37" w:rsidP="006A30D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65E37" w:rsidRPr="007361E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E37" w:rsidRPr="009947BA" w:rsidTr="006A30D1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058353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41854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3451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9755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7100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65E37" w:rsidRPr="009947BA" w:rsidTr="006A30D1"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7640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8842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7201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1157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4322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65E37" w:rsidRPr="009947BA" w:rsidTr="006A30D1">
        <w:tc>
          <w:tcPr>
            <w:tcW w:w="3296" w:type="dxa"/>
            <w:gridSpan w:val="8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465E37" w:rsidRPr="00B4202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3296" w:type="dxa"/>
            <w:gridSpan w:val="8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465E37" w:rsidRPr="00B4202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Razumjeti i kritički promišljati glavne problema i pitanja odgoja u djelima nekih od istaknutijih mislilaca hrvatske provinijencije, kao dio doprinosa razvoju filozofsko odgojne i humanističke misli kod nas</w:t>
            </w:r>
          </w:p>
        </w:tc>
      </w:tr>
      <w:tr w:rsidR="00465E37" w:rsidRPr="009947BA" w:rsidTr="006A30D1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65E37" w:rsidRPr="009947BA" w:rsidTr="006A30D1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602900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6105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0574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2985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2669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465E37" w:rsidRPr="009947BA" w:rsidTr="006A30D1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1416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3672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6227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219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4816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465E37" w:rsidRPr="009947BA" w:rsidTr="006A30D1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8520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8807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622106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9045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465E37" w:rsidRPr="009C56B1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465E37" w:rsidRPr="00DE6D53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465E37" w:rsidRPr="009947BA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3823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465E37" w:rsidRPr="009947BA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8573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465E37" w:rsidRPr="009947BA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52578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>
              <w:rPr>
                <w:rFonts w:ascii="Times New Roman" w:eastAsia="MS Gothic" w:hAnsi="Times New Roman" w:cs="Times New Roman"/>
                <w:sz w:val="18"/>
              </w:rPr>
              <w:t>Misli o odgoju u djelima hrvatskih mislilaca-kontinuitet ili diskontinuitet?</w:t>
            </w:r>
          </w:p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>
              <w:rPr>
                <w:rFonts w:ascii="Times New Roman" w:eastAsia="MS Gothic" w:hAnsi="Times New Roman" w:cs="Times New Roman"/>
                <w:sz w:val="18"/>
              </w:rPr>
              <w:t>Kratki pregled značajnijih mislilaca u hrvatskoj filozofiji koji su doprinijeli promišljanju odgoja</w:t>
            </w:r>
          </w:p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>
              <w:rPr>
                <w:rFonts w:ascii="Times New Roman" w:eastAsia="MS Gothic" w:hAnsi="Times New Roman" w:cs="Times New Roman"/>
                <w:sz w:val="18"/>
              </w:rPr>
              <w:t>Analiza djela „Sretan grad“ F.Petrića</w:t>
            </w:r>
          </w:p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>
              <w:rPr>
                <w:rFonts w:ascii="Times New Roman" w:eastAsia="MS Gothic" w:hAnsi="Times New Roman" w:cs="Times New Roman"/>
                <w:sz w:val="18"/>
              </w:rPr>
              <w:t>Franjo pl.Marković i shvaćanje odgoja</w:t>
            </w:r>
          </w:p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5.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Pavao Vuk-Pavlovićeva filozofija odgoja</w:t>
            </w:r>
          </w:p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6. Suvremenost P.Vuk-Pavlovićeve misli o odgoju</w:t>
            </w:r>
          </w:p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>
              <w:rPr>
                <w:rFonts w:ascii="Times New Roman" w:eastAsia="MS Gothic" w:hAnsi="Times New Roman" w:cs="Times New Roman"/>
                <w:sz w:val="18"/>
              </w:rPr>
              <w:t>Filozofija i odgoj; Politika i odgoj</w:t>
            </w:r>
          </w:p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8. Teorija odgoja i praksa odgoja((neke od P.Vuk-Pavlovićevih refleksija o odgoju)</w:t>
            </w:r>
          </w:p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>
              <w:rPr>
                <w:rFonts w:ascii="Times New Roman" w:eastAsia="MS Gothic" w:hAnsi="Times New Roman" w:cs="Times New Roman"/>
                <w:sz w:val="18"/>
              </w:rPr>
              <w:t>Josip Marinković o učiteljstvu kao pozivu</w:t>
            </w:r>
          </w:p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>
              <w:rPr>
                <w:rFonts w:ascii="Times New Roman" w:eastAsia="MS Gothic" w:hAnsi="Times New Roman" w:cs="Times New Roman"/>
                <w:sz w:val="18"/>
              </w:rPr>
              <w:t>Marinković o problemu odnosa učitelja i vlasti</w:t>
            </w:r>
          </w:p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>
              <w:rPr>
                <w:rFonts w:ascii="Times New Roman" w:eastAsia="MS Gothic" w:hAnsi="Times New Roman" w:cs="Times New Roman"/>
                <w:sz w:val="18"/>
              </w:rPr>
              <w:t>Marinković o važnosti poučavanja kritičkog mišljenja</w:t>
            </w:r>
          </w:p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>
              <w:rPr>
                <w:rFonts w:ascii="Times New Roman" w:eastAsia="MS Gothic" w:hAnsi="Times New Roman" w:cs="Times New Roman"/>
                <w:sz w:val="18"/>
              </w:rPr>
              <w:t>O mogućnosti slobodnog odgoja i škole bez straha</w:t>
            </w:r>
          </w:p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>
              <w:rPr>
                <w:rFonts w:ascii="Times New Roman" w:eastAsia="MS Gothic" w:hAnsi="Times New Roman" w:cs="Times New Roman"/>
                <w:sz w:val="18"/>
              </w:rPr>
              <w:t>Nezavisnost i autonomija odgajalaštva, aktualnost rasprave</w:t>
            </w:r>
          </w:p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13</w:t>
            </w:r>
            <w:r>
              <w:rPr>
                <w:rFonts w:ascii="Times New Roman" w:eastAsia="MS Gothic" w:hAnsi="Times New Roman" w:cs="Times New Roman"/>
                <w:sz w:val="18"/>
              </w:rPr>
              <w:t>Doprinosi Milana Polića razvoju filozofije odgoja kod nas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14.Teme i izazovi filozofije odgoja u suvremenom društvu</w:t>
            </w:r>
          </w:p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>
              <w:rPr>
                <w:rFonts w:ascii="Times New Roman" w:eastAsia="MS Gothic" w:hAnsi="Times New Roman" w:cs="Times New Roman"/>
                <w:sz w:val="18"/>
              </w:rPr>
              <w:t>Zaključna razmatranja</w:t>
            </w:r>
          </w:p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465E37" w:rsidRPr="00DE6D53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DE6D53"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Filozofija odgoja i izbor tekstova hrvatskih pisaca/ur.I.Čehok(1997), Zagreb</w:t>
            </w:r>
          </w:p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Vuk-Pavlović,P.(1996).Filozofija odgoja, Zagreb</w:t>
            </w:r>
          </w:p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Marinković,J.(2008).Učiteljstvo kao poziv, Zagreb</w:t>
            </w:r>
          </w:p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Petrić, F.(1998).Sretan grad, Zagreb</w:t>
            </w:r>
          </w:p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Filozofija i odgoj u suvremenom društvu/gl.ur.M.Polić, Zagreb,HFD,2006.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465E37" w:rsidRPr="00C02454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465E37" w:rsidRPr="00C02454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465E37" w:rsidRPr="00C02454" w:rsidRDefault="00A44051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2793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65E37" w:rsidRPr="00C02454" w:rsidRDefault="00465E37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465E37" w:rsidRPr="00C02454" w:rsidRDefault="00A44051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3450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65E37" w:rsidRPr="00C02454" w:rsidRDefault="00465E37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465E37" w:rsidRPr="00C02454" w:rsidRDefault="00A44051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8180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465E37" w:rsidRPr="00C02454" w:rsidRDefault="00A44051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56223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465E37" w:rsidRPr="009947BA" w:rsidTr="006A30D1"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465E37" w:rsidRPr="00C02454" w:rsidRDefault="00A44051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2318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465E37" w:rsidRPr="00C02454" w:rsidRDefault="00A44051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3393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465E37" w:rsidRPr="00C02454" w:rsidRDefault="00A44051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363255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65E37" w:rsidRPr="00C02454" w:rsidRDefault="00465E37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465E37" w:rsidRPr="00C02454" w:rsidRDefault="00A44051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34523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65E37" w:rsidRPr="00C02454" w:rsidRDefault="00465E37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465E37" w:rsidRPr="00C02454" w:rsidRDefault="00A44051" w:rsidP="006A30D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551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465E37" w:rsidRPr="00C02454" w:rsidRDefault="00A44051" w:rsidP="006A30D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5106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465E37" w:rsidRPr="00B7307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25%pohađanje nastave, 25%seminarski rad; 50% usmeni ispit</w:t>
            </w:r>
          </w:p>
        </w:tc>
      </w:tr>
      <w:tr w:rsidR="00465E37" w:rsidRPr="009947BA" w:rsidTr="006A30D1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465E37" w:rsidRPr="00B4202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465E37" w:rsidRPr="00B7307A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465E37" w:rsidRPr="009947BA" w:rsidTr="006A30D1"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65E37" w:rsidRPr="00B7307A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465E37" w:rsidRPr="009947BA" w:rsidTr="006A30D1"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65E37" w:rsidRPr="00B7307A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465E37" w:rsidRPr="009947BA" w:rsidTr="006A30D1"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65E37" w:rsidRPr="00B7307A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465E37" w:rsidRPr="009947BA" w:rsidTr="006A30D1"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65E37" w:rsidRPr="00B7307A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465E37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41918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465E37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465E37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9646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465E37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0549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465E37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11370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465E37" w:rsidRPr="009947BA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4125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465E37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465E37" w:rsidRPr="00684BBC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465E37" w:rsidRPr="00684BBC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465E37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65E37" w:rsidRPr="00684BBC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26" w:history="1">
              <w:r w:rsidRPr="00197510">
                <w:rPr>
                  <w:rStyle w:val="Hyperlink"/>
                  <w:rFonts w:ascii="Times New Roman" w:eastAsia="MS Gothic" w:hAnsi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65E37" w:rsidRPr="00684BBC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465E37" w:rsidRPr="00684BBC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465E37" w:rsidRPr="00684BBC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465E37" w:rsidRDefault="00465E37" w:rsidP="00465E37">
      <w:pPr>
        <w:rPr>
          <w:rFonts w:ascii="Times New Roman" w:hAnsi="Times New Roman"/>
          <w:b/>
          <w:sz w:val="24"/>
        </w:rPr>
      </w:pPr>
    </w:p>
    <w:p w:rsidR="00465E37" w:rsidRPr="00AA1A5A" w:rsidRDefault="00465E37" w:rsidP="00465E37">
      <w:pPr>
        <w:rPr>
          <w:rFonts w:ascii="Times New Roman" w:hAnsi="Times New Roman"/>
          <w:b/>
          <w:sz w:val="24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65E37" w:rsidRPr="009947BA" w:rsidTr="006A30D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Zborno pjevanje VI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65E37" w:rsidRPr="00B41B5E" w:rsidRDefault="00465E37" w:rsidP="006A30D1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B41B5E">
              <w:rPr>
                <w:rFonts w:ascii="Times New Roman" w:hAnsi="Times New Roman" w:cs="Times New Roman"/>
                <w:sz w:val="20"/>
              </w:rPr>
              <w:t>Integrirani preddiplomski i diplomski učiteljski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65E37" w:rsidRPr="00B41B5E" w:rsidRDefault="00465E37" w:rsidP="006A30D1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izobrazbu učitelja i odgojitelja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29691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71426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1546440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65E37" w:rsidRPr="004923F4" w:rsidRDefault="00A44051" w:rsidP="006A30D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17330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39302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3428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94530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34518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465E37" w:rsidRPr="004923F4" w:rsidRDefault="00A44051" w:rsidP="006A30D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24252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6088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1658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90263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0042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7550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65E37" w:rsidRPr="009947BA" w:rsidTr="006A30D1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9055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551199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0821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41065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4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0914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0479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465E37" w:rsidRPr="009947BA" w:rsidTr="006A30D1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465E37" w:rsidRPr="004923F4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1009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0217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9793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281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5026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465E37" w:rsidRPr="009947BA" w:rsidTr="006A30D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5682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1624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372522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08399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-13626638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65E37" w:rsidRPr="009947BA" w:rsidTr="006A30D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2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6748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9266268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65E37" w:rsidRPr="009947BA" w:rsidTr="006A30D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465E37" w:rsidRPr="00B41B5E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  <w:szCs w:val="20"/>
              </w:rPr>
              <w:t>103, ponedjeljkom 18-20h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465E37" w:rsidRPr="009A284F" w:rsidRDefault="00465E37" w:rsidP="006A30D1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465E37" w:rsidRPr="009947BA" w:rsidTr="006A30D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465E37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24. 2. 2020.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5. 6. 2020.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465E37" w:rsidRPr="00B41B5E" w:rsidRDefault="00465E37" w:rsidP="006A30D1">
            <w:pPr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Provjera i vokalnih sposobnosti – audicija.</w:t>
            </w:r>
          </w:p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65E37" w:rsidRPr="007361E7" w:rsidRDefault="00465E37" w:rsidP="006A30D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465E37" w:rsidRPr="00B41B5E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5E">
              <w:rPr>
                <w:rFonts w:ascii="Times New Roman" w:hAnsi="Times New Roman" w:cs="Times New Roman"/>
                <w:sz w:val="18"/>
              </w:rPr>
              <w:t>Dr. sc. Tomislav Košta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65E37" w:rsidRPr="00B41B5E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5E">
              <w:rPr>
                <w:rFonts w:ascii="Times New Roman" w:hAnsi="Times New Roman" w:cs="Times New Roman"/>
                <w:sz w:val="18"/>
              </w:rPr>
              <w:t>tomislav.kosta@gmail.com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65E37" w:rsidRPr="00B41B5E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5E">
              <w:rPr>
                <w:rFonts w:ascii="Times New Roman" w:hAnsi="Times New Roman" w:cs="Times New Roman"/>
                <w:sz w:val="18"/>
              </w:rPr>
              <w:t>Ponedjeljkom 11-13h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E-mail</w:t>
            </w:r>
          </w:p>
        </w:tc>
        <w:tc>
          <w:tcPr>
            <w:tcW w:w="3999" w:type="dxa"/>
            <w:gridSpan w:val="19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B4202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B4202A" w:rsidRDefault="00465E37" w:rsidP="006A30D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B4202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Default="00465E37" w:rsidP="006A30D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65E37" w:rsidRPr="007361E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E37" w:rsidRPr="009947BA" w:rsidTr="006A30D1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950483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1746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1323172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1331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52477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65E37" w:rsidRPr="009947BA" w:rsidTr="006A30D1"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29240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62966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11966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8165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01414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65E37" w:rsidRPr="009947BA" w:rsidTr="006A30D1">
        <w:tc>
          <w:tcPr>
            <w:tcW w:w="3296" w:type="dxa"/>
            <w:gridSpan w:val="8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465E37" w:rsidRPr="00B4202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3296" w:type="dxa"/>
            <w:gridSpan w:val="8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465E37" w:rsidRPr="00B41B5E" w:rsidRDefault="00465E37" w:rsidP="006A30D1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B41B5E">
              <w:rPr>
                <w:rFonts w:ascii="Times New Roman" w:hAnsi="Times New Roman" w:cs="Times New Roman"/>
                <w:b/>
              </w:rPr>
              <w:t>Opće kompetencije:</w:t>
            </w:r>
          </w:p>
          <w:p w:rsidR="00465E37" w:rsidRPr="00B41B5E" w:rsidRDefault="00465E37" w:rsidP="006A30D1">
            <w:pPr>
              <w:snapToGrid w:val="0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Usvajanje bitnih elemenata zborskog pjevanja:</w:t>
            </w:r>
          </w:p>
          <w:p w:rsidR="00465E37" w:rsidRPr="00B41B5E" w:rsidRDefault="00465E37" w:rsidP="00465E37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Osnove vokalne tehnike,</w:t>
            </w:r>
          </w:p>
          <w:p w:rsidR="00465E37" w:rsidRPr="00B41B5E" w:rsidRDefault="00465E37" w:rsidP="00465E37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Razvoj glazbenog sluha s posebnim naglaskom na harmoniju,</w:t>
            </w:r>
          </w:p>
          <w:p w:rsidR="00465E37" w:rsidRPr="00B41B5E" w:rsidRDefault="00465E37" w:rsidP="00465E37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Točno intoniranje,</w:t>
            </w:r>
          </w:p>
          <w:p w:rsidR="00465E37" w:rsidRPr="00B41B5E" w:rsidRDefault="00465E37" w:rsidP="00465E37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Fraziranje, artikulacija i agogika u pjevanje,</w:t>
            </w:r>
          </w:p>
          <w:p w:rsidR="00465E37" w:rsidRPr="00B41B5E" w:rsidRDefault="00465E37" w:rsidP="00465E37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Skupno muziciranje</w:t>
            </w:r>
          </w:p>
          <w:p w:rsidR="00465E37" w:rsidRPr="00B41B5E" w:rsidRDefault="00465E37" w:rsidP="00465E37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Razvoj glazbenog ukusa i muzikalnosti; poznavanje različitih izvodilačkih praksi od baroka do najsuvremenijih glazbenih djela od a cappella do različitih vokalno-instrumentalnih izvedbi; sposobnost samostalnog nastupa s naglaskom na skupno muziciranje.</w:t>
            </w:r>
          </w:p>
          <w:p w:rsidR="00465E37" w:rsidRPr="00B41B5E" w:rsidRDefault="00465E37" w:rsidP="006A30D1">
            <w:pPr>
              <w:suppressAutoHyphens/>
              <w:rPr>
                <w:rFonts w:ascii="Times New Roman" w:hAnsi="Times New Roman" w:cs="Times New Roman"/>
              </w:rPr>
            </w:pPr>
          </w:p>
          <w:p w:rsidR="00465E37" w:rsidRPr="00B41B5E" w:rsidRDefault="00465E37" w:rsidP="006A30D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41B5E">
              <w:rPr>
                <w:rFonts w:ascii="Times New Roman" w:hAnsi="Times New Roman" w:cs="Times New Roman"/>
                <w:b/>
              </w:rPr>
              <w:t>Specifične kompetencije:</w:t>
            </w:r>
          </w:p>
          <w:p w:rsidR="00465E37" w:rsidRPr="00B41B5E" w:rsidRDefault="00465E37" w:rsidP="00465E37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Sposobnost samostalnog kultiviranog pjevanja s osnovama vokalne tehnike,</w:t>
            </w:r>
          </w:p>
          <w:p w:rsidR="00465E37" w:rsidRPr="00B41B5E" w:rsidRDefault="00465E37" w:rsidP="00465E37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Sposobnost prepoznavanja i razumijevanje intonativnih problema,</w:t>
            </w:r>
          </w:p>
          <w:p w:rsidR="00465E37" w:rsidRPr="00B41B5E" w:rsidRDefault="00465E37" w:rsidP="00465E37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Sposobnost tonske prilagodbe situaciji u zboru i kreativnog sudjelovanja u ansamblu,</w:t>
            </w:r>
          </w:p>
          <w:p w:rsidR="00465E37" w:rsidRPr="00B41B5E" w:rsidRDefault="00465E37" w:rsidP="00465E37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Poznavanje temeljne zborske literature,</w:t>
            </w:r>
          </w:p>
          <w:p w:rsidR="00465E37" w:rsidRPr="00B41B5E" w:rsidRDefault="00465E37" w:rsidP="00465E37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 xml:space="preserve">Sposobnost timskog rada, </w:t>
            </w:r>
          </w:p>
          <w:p w:rsidR="00465E37" w:rsidRPr="00B41B5E" w:rsidRDefault="00465E37" w:rsidP="00465E37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Korištenje stećenih interpretacijskih znanja i vještina u razredu,</w:t>
            </w:r>
          </w:p>
          <w:p w:rsidR="00465E37" w:rsidRPr="00B41B5E" w:rsidRDefault="00465E37" w:rsidP="00465E37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Vrednovanje sposobnosti skupnog muziciranja,</w:t>
            </w:r>
          </w:p>
          <w:p w:rsidR="00465E37" w:rsidRPr="00B4202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5E">
              <w:rPr>
                <w:rFonts w:ascii="Times New Roman" w:hAnsi="Times New Roman" w:cs="Times New Roman"/>
              </w:rPr>
              <w:t>Vrednovanje kvalitetne interpretacije.</w:t>
            </w:r>
          </w:p>
        </w:tc>
      </w:tr>
      <w:tr w:rsidR="00465E37" w:rsidRPr="009947BA" w:rsidTr="006A30D1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65E37" w:rsidRPr="009947BA" w:rsidTr="006A30D1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038740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2205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444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40001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6450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465E37" w:rsidRPr="009947BA" w:rsidTr="006A30D1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529820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0796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8197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0262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4624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465E37" w:rsidRPr="009947BA" w:rsidTr="006A30D1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1595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21431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8651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5682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465E37">
              <w:rPr>
                <w:rFonts w:ascii="Times New Roman" w:hAnsi="Times New Roman" w:cs="Times New Roman"/>
                <w:sz w:val="18"/>
              </w:rPr>
              <w:t>sudjelovanje na nastupima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465E37" w:rsidRPr="009C56B1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465E37" w:rsidRPr="00DE6D53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465E37" w:rsidRPr="009947BA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68240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465E37" w:rsidRPr="009947BA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184619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465E37" w:rsidRPr="009947BA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9187790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465E37" w:rsidRPr="00B41B5E" w:rsidRDefault="00465E37" w:rsidP="006A30D1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B41B5E">
              <w:rPr>
                <w:rFonts w:ascii="Times New Roman" w:hAnsi="Times New Roman" w:cs="Times New Roman"/>
              </w:rPr>
              <w:t>okalno-tehničke vježbe za razvoj glasovnih sposobnosti</w:t>
            </w:r>
          </w:p>
          <w:p w:rsidR="00465E37" w:rsidRPr="00B41B5E" w:rsidRDefault="00465E37" w:rsidP="006A30D1">
            <w:pPr>
              <w:suppressAutoHyphens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upjevavanje</w:t>
            </w:r>
          </w:p>
          <w:p w:rsidR="00465E37" w:rsidRPr="00B41B5E" w:rsidRDefault="00465E37" w:rsidP="006A30D1">
            <w:pPr>
              <w:suppressAutoHyphens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pomno odabrana zborska literatura koja omogućava postupno oblikovanje zborskog zvuka od manje zahtjevnije literature do težih a cappella i vokalno-instrumentalnih djela iz svjetske i hrvatske glazbene literature (s  obzirom na glasovne sposobnosti i sastav trenutnog zborskog ansambla – mješoviti, ženski ili komorni zbor)</w:t>
            </w:r>
          </w:p>
          <w:p w:rsidR="00465E37" w:rsidRPr="00B41B5E" w:rsidRDefault="00465E37" w:rsidP="006A30D1">
            <w:pPr>
              <w:suppressAutoHyphens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izvodilačka praksa u obliku javnih nastupa (različitih koncerata i prigodnih nastupa za potrebe Sveučilišta)</w:t>
            </w:r>
          </w:p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465E37" w:rsidRPr="00DE6D53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DE6D53"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465E37" w:rsidRPr="00C02454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465E37" w:rsidRPr="00C02454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465E37" w:rsidRPr="00C02454" w:rsidRDefault="00A44051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0647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65E37" w:rsidRPr="00C02454" w:rsidRDefault="00465E37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465E37" w:rsidRPr="00C02454" w:rsidRDefault="00A44051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918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65E37" w:rsidRPr="00C02454" w:rsidRDefault="00465E37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465E37" w:rsidRPr="00C02454" w:rsidRDefault="00A44051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59816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465E37" w:rsidRPr="00C02454" w:rsidRDefault="00A44051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2134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465E37" w:rsidRPr="009947BA" w:rsidTr="006A30D1"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465E37" w:rsidRPr="00C02454" w:rsidRDefault="00A44051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29417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465E37" w:rsidRPr="00C02454" w:rsidRDefault="00A44051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631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465E37" w:rsidRPr="00C02454" w:rsidRDefault="00A44051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6491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65E37" w:rsidRPr="00C02454" w:rsidRDefault="00465E37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465E37" w:rsidRPr="00C02454" w:rsidRDefault="00A44051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4828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65E37" w:rsidRPr="00C02454" w:rsidRDefault="00465E37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465E37" w:rsidRPr="00C02454" w:rsidRDefault="00A44051" w:rsidP="006A30D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6760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465E37" w:rsidRPr="00C02454" w:rsidRDefault="00A44051" w:rsidP="006A30D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5513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465E37" w:rsidRPr="00B7307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465E37" w:rsidRPr="009947BA" w:rsidTr="006A30D1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465E37" w:rsidRPr="00B4202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465E37" w:rsidRPr="00B7307A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465E37" w:rsidRPr="009947BA" w:rsidTr="006A30D1"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65E37" w:rsidRPr="00B7307A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465E37" w:rsidRPr="009947BA" w:rsidTr="006A30D1"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65E37" w:rsidRPr="00B7307A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465E37" w:rsidRPr="009947BA" w:rsidTr="006A30D1"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65E37" w:rsidRPr="00B7307A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465E37" w:rsidRPr="009947BA" w:rsidTr="006A30D1"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65E37" w:rsidRPr="00B7307A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465E37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819162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465E37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465E37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2585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465E37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39358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465E37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821882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465E37" w:rsidRPr="009947BA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487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465E37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465E37" w:rsidRPr="00684BBC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465E37" w:rsidRPr="00684BBC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465E37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65E37" w:rsidRPr="00684BBC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27" w:history="1">
              <w:r w:rsidRPr="00197510">
                <w:rPr>
                  <w:rStyle w:val="Hyperlink"/>
                  <w:rFonts w:ascii="Times New Roman" w:eastAsia="MS Gothic" w:hAnsi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65E37" w:rsidRPr="00684BBC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465E37" w:rsidRPr="00684BBC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465E37" w:rsidRPr="00684BBC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465E37" w:rsidRPr="00386E9C" w:rsidRDefault="00465E37" w:rsidP="00465E37">
      <w:pPr>
        <w:rPr>
          <w:rFonts w:ascii="Georgia" w:hAnsi="Georgia"/>
          <w:sz w:val="24"/>
        </w:rPr>
      </w:pPr>
    </w:p>
    <w:p w:rsidR="00465E37" w:rsidRPr="00AA1A5A" w:rsidRDefault="00465E37" w:rsidP="00465E37">
      <w:pPr>
        <w:rPr>
          <w:rFonts w:ascii="Times New Roman" w:hAnsi="Times New Roman"/>
          <w:b/>
          <w:sz w:val="24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65E37" w:rsidRPr="009947BA" w:rsidTr="006A30D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65E37" w:rsidRPr="00215465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D823D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Muzejska pedagogija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Studij za učitelje primarnog obrazovanja - RN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izobrazbu učitelja i odgojitelja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800062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93301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45306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65E37" w:rsidRPr="004923F4" w:rsidRDefault="00A44051" w:rsidP="006A30D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15534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64025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7615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393239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56665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465E37" w:rsidRPr="004923F4" w:rsidRDefault="00A44051" w:rsidP="006A30D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7252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3604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4297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6569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35974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2044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65E37" w:rsidRPr="009947BA" w:rsidTr="006A30D1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1194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165021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03071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154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9212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2076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145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465E37" w:rsidRPr="009947BA" w:rsidTr="006A30D1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465E37" w:rsidRPr="004923F4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9556250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6471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9109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27296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0723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465E37" w:rsidRPr="009947BA" w:rsidTr="006A30D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8061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71704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8402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4241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16098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65E37" w:rsidRPr="009947BA" w:rsidTr="006A30D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610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115093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65E37" w:rsidRPr="009947BA" w:rsidTr="006A30D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465E37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23D4">
              <w:t>NK-117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465E37" w:rsidRPr="009A284F" w:rsidRDefault="00465E37" w:rsidP="006A30D1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 jezik</w:t>
            </w:r>
          </w:p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 jezik</w:t>
            </w:r>
          </w:p>
        </w:tc>
      </w:tr>
      <w:tr w:rsidR="00465E37" w:rsidRPr="009947BA" w:rsidTr="006A30D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465E37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Četvrtak </w:t>
            </w:r>
            <w:r w:rsidRPr="00D823D4">
              <w:rPr>
                <w:rFonts w:ascii="Times New Roman" w:hAnsi="Times New Roman" w:cs="Times New Roman"/>
                <w:sz w:val="18"/>
              </w:rPr>
              <w:t xml:space="preserve">8:00 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D823D4">
              <w:rPr>
                <w:rFonts w:ascii="Times New Roman" w:hAnsi="Times New Roman" w:cs="Times New Roman"/>
                <w:sz w:val="18"/>
                <w:szCs w:val="20"/>
              </w:rPr>
              <w:t>10:30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65E37" w:rsidRPr="007361E7" w:rsidRDefault="00465E37" w:rsidP="006A30D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Tamara Kisovar-Ivanda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tivanda@unizd.hr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 17,30 – 19,00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A651A">
              <w:rPr>
                <w:rFonts w:ascii="Times New Roman" w:hAnsi="Times New Roman" w:cs="Times New Roman"/>
                <w:sz w:val="18"/>
              </w:rPr>
              <w:t>Doc.dr.sc. Tamara Kisovar-Ivanda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B4202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B4202A" w:rsidRDefault="00465E37" w:rsidP="006A30D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B4202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Suradnik na kolegiju</w:t>
            </w:r>
          </w:p>
        </w:tc>
        <w:tc>
          <w:tcPr>
            <w:tcW w:w="7487" w:type="dxa"/>
            <w:gridSpan w:val="30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Default="00465E37" w:rsidP="006A30D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65E37" w:rsidRPr="007361E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E37" w:rsidRPr="009947BA" w:rsidTr="006A30D1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727022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816195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5427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2190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079392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65E37" w:rsidRPr="009947BA" w:rsidTr="006A30D1"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60213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2843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5446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0954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96181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65E37" w:rsidRPr="009947BA" w:rsidTr="006A30D1">
        <w:tc>
          <w:tcPr>
            <w:tcW w:w="3296" w:type="dxa"/>
            <w:gridSpan w:val="8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465E37" w:rsidRDefault="00465E37" w:rsidP="00465E37">
            <w:pPr>
              <w:pStyle w:val="ListParagraph"/>
              <w:numPr>
                <w:ilvl w:val="0"/>
                <w:numId w:val="3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</w:t>
            </w:r>
            <w:r w:rsidRPr="00D823D4">
              <w:rPr>
                <w:rFonts w:ascii="Times New Roman" w:hAnsi="Times New Roman" w:cs="Times New Roman"/>
                <w:sz w:val="18"/>
              </w:rPr>
              <w:t>poznati temeljne procese i funkcije muzejske komunikacije,</w:t>
            </w:r>
          </w:p>
          <w:p w:rsidR="00465E37" w:rsidRDefault="00465E37" w:rsidP="00465E37">
            <w:pPr>
              <w:pStyle w:val="ListParagraph"/>
              <w:numPr>
                <w:ilvl w:val="0"/>
                <w:numId w:val="3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D823D4">
              <w:rPr>
                <w:rFonts w:ascii="Times New Roman" w:hAnsi="Times New Roman" w:cs="Times New Roman"/>
                <w:sz w:val="18"/>
              </w:rPr>
              <w:t xml:space="preserve"> odrediti i objasniti  osnove strukturiranja i provođenja pedagoških aktivnosti u muzeju, kao i organizacije  procesa učenja u muzeju</w:t>
            </w:r>
          </w:p>
          <w:p w:rsidR="00465E37" w:rsidRDefault="00465E37" w:rsidP="00465E37">
            <w:pPr>
              <w:pStyle w:val="ListParagraph"/>
              <w:numPr>
                <w:ilvl w:val="0"/>
                <w:numId w:val="3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odrediti i objasniti  temeljne procese</w:t>
            </w:r>
            <w:r w:rsidRPr="00D823D4">
              <w:rPr>
                <w:rFonts w:ascii="Times New Roman" w:hAnsi="Times New Roman" w:cs="Times New Roman"/>
                <w:sz w:val="18"/>
              </w:rPr>
              <w:t xml:space="preserve"> muzejske komunikacije, te pedagoško komuniciranje i pedagoško oblikovanje proc</w:t>
            </w:r>
            <w:r>
              <w:rPr>
                <w:rFonts w:ascii="Times New Roman" w:hAnsi="Times New Roman" w:cs="Times New Roman"/>
                <w:sz w:val="18"/>
              </w:rPr>
              <w:t xml:space="preserve">esa učenja u muzeju; </w:t>
            </w:r>
          </w:p>
          <w:p w:rsidR="00465E37" w:rsidRDefault="00465E37" w:rsidP="00465E37">
            <w:pPr>
              <w:pStyle w:val="ListParagraph"/>
              <w:numPr>
                <w:ilvl w:val="0"/>
                <w:numId w:val="3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organizacirati i provoditi</w:t>
            </w:r>
            <w:r w:rsidRPr="00D823D4">
              <w:rPr>
                <w:rFonts w:ascii="Times New Roman" w:hAnsi="Times New Roman" w:cs="Times New Roman"/>
                <w:sz w:val="18"/>
              </w:rPr>
              <w:t xml:space="preserve"> institucionalne i individualne profesionalne suradnje </w:t>
            </w:r>
            <w:r>
              <w:rPr>
                <w:rFonts w:ascii="Times New Roman" w:hAnsi="Times New Roman" w:cs="Times New Roman"/>
                <w:sz w:val="18"/>
              </w:rPr>
              <w:t>odgojno-obrazovne ustanove</w:t>
            </w:r>
            <w:r w:rsidRPr="00D823D4">
              <w:rPr>
                <w:rFonts w:ascii="Times New Roman" w:hAnsi="Times New Roman" w:cs="Times New Roman"/>
                <w:sz w:val="18"/>
              </w:rPr>
              <w:t xml:space="preserve"> i škole; </w:t>
            </w:r>
          </w:p>
          <w:p w:rsidR="00465E37" w:rsidRPr="00D823D4" w:rsidRDefault="00465E37" w:rsidP="00465E37">
            <w:pPr>
              <w:pStyle w:val="ListParagraph"/>
              <w:numPr>
                <w:ilvl w:val="0"/>
                <w:numId w:val="3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vrednovati odgojno- obrazovne ishode i sastavnice dječjeg doživljaja muzeja</w:t>
            </w:r>
          </w:p>
        </w:tc>
      </w:tr>
      <w:tr w:rsidR="00465E37" w:rsidRPr="009947BA" w:rsidTr="006A30D1">
        <w:tc>
          <w:tcPr>
            <w:tcW w:w="3296" w:type="dxa"/>
            <w:gridSpan w:val="8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465E37" w:rsidRPr="00CA651A" w:rsidRDefault="00465E37" w:rsidP="00465E37">
            <w:pPr>
              <w:pStyle w:val="ListParagraph"/>
              <w:numPr>
                <w:ilvl w:val="0"/>
                <w:numId w:val="36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kritički provoditi</w:t>
            </w:r>
            <w:r w:rsidRPr="00D823D4">
              <w:rPr>
                <w:rFonts w:ascii="Times New Roman" w:hAnsi="Times New Roman" w:cs="Times New Roman"/>
                <w:sz w:val="18"/>
              </w:rPr>
              <w:t xml:space="preserve"> vrednovanje različitih izvora znanja u okviru informalnih obrazovnih okruženja, primijena različitih metoda poučavanja ovisno o mogućnostima i razvojnoj dimenziji djeteta,  prepoznavanje specifičnih  potreba učenika koje su uvjetovane  njihovom  različitošću i poseb</w:t>
            </w:r>
            <w:r>
              <w:rPr>
                <w:rFonts w:ascii="Times New Roman" w:hAnsi="Times New Roman" w:cs="Times New Roman"/>
                <w:sz w:val="18"/>
              </w:rPr>
              <w:t>nostima na individualnoj razini</w:t>
            </w:r>
          </w:p>
        </w:tc>
      </w:tr>
      <w:tr w:rsidR="00465E37" w:rsidRPr="009947BA" w:rsidTr="006A30D1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65E37" w:rsidRPr="009947BA" w:rsidTr="006A30D1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680946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2272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4782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430594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2319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465E37" w:rsidRPr="009947BA" w:rsidTr="006A30D1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0903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3287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484750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49699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521123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465E37" w:rsidRPr="009947BA" w:rsidTr="006A30D1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138298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9172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769440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11216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465E37" w:rsidRPr="009C56B1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465E37" w:rsidRPr="00DE6D53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465E37" w:rsidRPr="009947BA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5004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465E37" w:rsidRPr="009947BA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225987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465E37" w:rsidRPr="009947BA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846696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465E37" w:rsidRPr="006837C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Kolegij je usmjeren ka upoznavanju temeljnih procesa</w:t>
            </w:r>
            <w:r w:rsidRPr="006837C7">
              <w:rPr>
                <w:rFonts w:ascii="Times New Roman" w:eastAsia="MS Gothic" w:hAnsi="Times New Roman" w:cs="Times New Roman"/>
                <w:sz w:val="18"/>
              </w:rPr>
              <w:t xml:space="preserve"> i f</w:t>
            </w:r>
            <w:r>
              <w:rPr>
                <w:rFonts w:ascii="Times New Roman" w:eastAsia="MS Gothic" w:hAnsi="Times New Roman" w:cs="Times New Roman"/>
                <w:sz w:val="18"/>
              </w:rPr>
              <w:t>unkcija</w:t>
            </w:r>
            <w:r w:rsidRPr="006837C7">
              <w:rPr>
                <w:rFonts w:ascii="Times New Roman" w:eastAsia="MS Gothic" w:hAnsi="Times New Roman" w:cs="Times New Roman"/>
                <w:sz w:val="18"/>
              </w:rPr>
              <w:t xml:space="preserve"> muzejske komunikacije,</w:t>
            </w:r>
          </w:p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37C7">
              <w:rPr>
                <w:rFonts w:ascii="Times New Roman" w:eastAsia="MS Gothic" w:hAnsi="Times New Roman" w:cs="Times New Roman"/>
                <w:sz w:val="18"/>
              </w:rPr>
              <w:t>osnove strukturiranja i provođenja pedagoških aktivno</w:t>
            </w:r>
            <w:r>
              <w:rPr>
                <w:rFonts w:ascii="Times New Roman" w:eastAsia="MS Gothic" w:hAnsi="Times New Roman" w:cs="Times New Roman"/>
                <w:sz w:val="18"/>
              </w:rPr>
              <w:t>sti u muzeju, kao i organizaciju</w:t>
            </w:r>
            <w:r w:rsidRPr="006837C7">
              <w:rPr>
                <w:rFonts w:ascii="Times New Roman" w:eastAsia="MS Gothic" w:hAnsi="Times New Roman" w:cs="Times New Roman"/>
                <w:sz w:val="18"/>
              </w:rPr>
              <w:t xml:space="preserve">  procesa učenja u muzeju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465E37" w:rsidRPr="006837C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37C7">
              <w:rPr>
                <w:rFonts w:ascii="Times New Roman" w:eastAsia="MS Gothic" w:hAnsi="Times New Roman" w:cs="Times New Roman"/>
                <w:sz w:val="18"/>
              </w:rPr>
              <w:t>Definicija i klasifikacije muzeja. Povijest muzeologije i povijest muzeja. Muzeologija i osnovne muzeološke funkcije baštinske komunikacije. Muzejski predmet kao izvor, nositelj i prijenosnik informacija. Izložba kao oblik muzejske komunikacije. Virtualni muzej – jedan od oblika suvremene muzejske komunikacije. Muzeji i obrazovanje. Muzejska pedagogija u Hrvatskoj. Razvoj odgojno-obrazovne funkcije muzeja kroz povijest. Obrazovne teorije i učenje u muzeju. Mogućnosti primjene teorija učenja u odgojno-obrazovnom radu muzeja. Načela odgojno-obrazovnog rada u muzeju i kriteriji koje mora ispunjavati učenju prilagođeni muzej. Zadaće muzeja u promicanju inkluzivnosti u procesima odgoja i obrazovanja djece s posebnim potrebama.  Temeljne značajke profesionalne komunikacije muzejskog pedagoga i odgajatelja. Muzejska komunikacija u funkciji poticanja dječjeg likovnog, glazbenog i verbalnog  izražavanja. Strukturiranje i evaluacija pedagoškog projekta u muzeju. Muzejske igraonice i radionice. Formativna i sumativna evalucija obrazovnih postignuća i bitnih sastavnica dječjeg doživljaja muzeja.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465E37" w:rsidRPr="006837C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37C7">
              <w:rPr>
                <w:rFonts w:ascii="Times New Roman" w:eastAsia="MS Gothic" w:hAnsi="Times New Roman" w:cs="Times New Roman"/>
                <w:sz w:val="18"/>
              </w:rPr>
              <w:t xml:space="preserve">Gob, Andre ; Drouguet, Noemie. Muzeologija: Povijest, razvitak, izazovi današnjice. Zagreb: Izdanja antibarbarus, 2007.  </w:t>
            </w:r>
          </w:p>
          <w:p w:rsidR="00465E37" w:rsidRPr="006837C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37C7">
              <w:rPr>
                <w:rFonts w:ascii="Times New Roman" w:eastAsia="MS Gothic" w:hAnsi="Times New Roman" w:cs="Times New Roman"/>
                <w:sz w:val="18"/>
              </w:rPr>
              <w:t>Maroević, I. , Uvod u muzeologiju. Zagreb: Zavod za informacijske studije, 1993.</w:t>
            </w:r>
          </w:p>
          <w:p w:rsidR="00465E37" w:rsidRPr="006837C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37C7">
              <w:rPr>
                <w:rFonts w:ascii="Times New Roman" w:eastAsia="MS Gothic" w:hAnsi="Times New Roman" w:cs="Times New Roman"/>
                <w:sz w:val="18"/>
              </w:rPr>
              <w:t xml:space="preserve">Maroević, I.,  Baštinom u svijet. Petrinja: Matica hrvatska, 2004. </w:t>
            </w:r>
          </w:p>
          <w:p w:rsidR="00465E37" w:rsidRPr="006837C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37C7">
              <w:rPr>
                <w:rFonts w:ascii="Times New Roman" w:eastAsia="MS Gothic" w:hAnsi="Times New Roman" w:cs="Times New Roman"/>
                <w:sz w:val="18"/>
              </w:rPr>
              <w:lastRenderedPageBreak/>
              <w:t>Maroević, I. Muzejska izložba – muzejski izazov. // Informatica Museologica 34(3-4), 2003.</w:t>
            </w:r>
          </w:p>
          <w:p w:rsidR="00465E37" w:rsidRPr="006837C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37C7">
              <w:rPr>
                <w:rFonts w:ascii="Times New Roman" w:eastAsia="MS Gothic" w:hAnsi="Times New Roman" w:cs="Times New Roman"/>
                <w:sz w:val="18"/>
              </w:rPr>
              <w:t>Hooper-Greenhill, E., Museums and Education: Purpose, Pedagogy, Performance. London, N.Y: Routledge, 2007.</w:t>
            </w:r>
          </w:p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65E37" w:rsidRPr="006837C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37C7">
              <w:rPr>
                <w:rFonts w:ascii="Times New Roman" w:eastAsia="MS Gothic" w:hAnsi="Times New Roman" w:cs="Times New Roman"/>
                <w:sz w:val="18"/>
              </w:rPr>
              <w:t>UNESCO Handbook  URL : http://unesdoc.unesco.org/images/0014/001410/141067e.pdf</w:t>
            </w:r>
          </w:p>
          <w:p w:rsidR="00465E37" w:rsidRPr="006837C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37C7">
              <w:rPr>
                <w:rFonts w:ascii="Times New Roman" w:eastAsia="MS Gothic" w:hAnsi="Times New Roman" w:cs="Times New Roman"/>
                <w:sz w:val="18"/>
              </w:rPr>
              <w:t>Šola, T., Eseji o muzejima i njihovoj teoriji - prema kibernetičkom muzeju. Zagreb. Hrvatski nacionalni komitet ICOM-a, 2003.</w:t>
            </w:r>
          </w:p>
          <w:p w:rsidR="00465E37" w:rsidRPr="006837C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37C7">
              <w:rPr>
                <w:rFonts w:ascii="Times New Roman" w:eastAsia="MS Gothic" w:hAnsi="Times New Roman" w:cs="Times New Roman"/>
                <w:sz w:val="18"/>
              </w:rPr>
              <w:t>Hooper-Greenhill, E., Museums and their visitors. London, N.Y: Routledge, 1994.</w:t>
            </w:r>
          </w:p>
          <w:p w:rsidR="00465E37" w:rsidRPr="006837C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37C7">
              <w:rPr>
                <w:rFonts w:ascii="Times New Roman" w:eastAsia="MS Gothic" w:hAnsi="Times New Roman" w:cs="Times New Roman"/>
                <w:sz w:val="18"/>
              </w:rPr>
              <w:t>Zlodi, G.,  Muzejska vizualna dokumentacija u digitalnom obliku  // Muzeologija 40, 2003. URL:http://www.mdc.hr/UserFiles/File/Muzeologija/muzeologija_40.pdf</w:t>
            </w:r>
          </w:p>
          <w:p w:rsidR="00465E37" w:rsidRPr="006837C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37C7">
              <w:rPr>
                <w:rFonts w:ascii="Times New Roman" w:eastAsia="MS Gothic" w:hAnsi="Times New Roman" w:cs="Times New Roman"/>
                <w:sz w:val="18"/>
              </w:rPr>
              <w:t>John H. F., Lynn D.  i  Adams, M.,  Living in a Learning, N.Y: Routledge,  2006.</w:t>
            </w:r>
          </w:p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37C7">
              <w:rPr>
                <w:rFonts w:ascii="Times New Roman" w:eastAsia="MS Gothic" w:hAnsi="Times New Roman" w:cs="Times New Roman"/>
                <w:sz w:val="18"/>
              </w:rPr>
              <w:t>Zbornici Skupova muzejskih pedagoga Hrvatske s međunarodnim sudjelovanjem, Zagreb : Hrvatsko muzejsko društvo, 2002., 2006., 2008.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465E37" w:rsidRPr="00C02454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465E37" w:rsidRPr="00C02454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465E37" w:rsidRPr="00C02454" w:rsidRDefault="00A44051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09569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65E37" w:rsidRPr="00C02454" w:rsidRDefault="00465E37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465E37" w:rsidRPr="00C02454" w:rsidRDefault="00A44051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96888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65E37" w:rsidRPr="00C02454" w:rsidRDefault="00465E37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465E37" w:rsidRPr="00C02454" w:rsidRDefault="00A44051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0959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465E37" w:rsidRPr="00C02454" w:rsidRDefault="00A44051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6230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465E37" w:rsidRPr="009947BA" w:rsidTr="006A30D1"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465E37" w:rsidRPr="00C02454" w:rsidRDefault="00A44051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4297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465E37" w:rsidRPr="00C02454" w:rsidRDefault="00A44051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1228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465E37" w:rsidRPr="00C02454" w:rsidRDefault="00A44051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683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65E37" w:rsidRPr="00C02454" w:rsidRDefault="00465E37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465E37" w:rsidRPr="00C02454" w:rsidRDefault="00A44051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70329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65E37" w:rsidRPr="00C02454" w:rsidRDefault="00465E37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465E37" w:rsidRPr="00C02454" w:rsidRDefault="00A44051" w:rsidP="006A30D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404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465E37" w:rsidRPr="00C02454" w:rsidRDefault="00A44051" w:rsidP="006A30D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53711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465E37" w:rsidRPr="00B7307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465E37" w:rsidRPr="009947BA" w:rsidTr="006A30D1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465E37" w:rsidRPr="00B4202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465E37" w:rsidRPr="00B7307A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0-49</w:t>
            </w:r>
          </w:p>
        </w:tc>
        <w:tc>
          <w:tcPr>
            <w:tcW w:w="6390" w:type="dxa"/>
            <w:gridSpan w:val="26"/>
            <w:vAlign w:val="center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465E37" w:rsidRPr="009947BA" w:rsidTr="006A30D1"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65E37" w:rsidRPr="00B7307A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</w:t>
            </w:r>
          </w:p>
        </w:tc>
        <w:tc>
          <w:tcPr>
            <w:tcW w:w="6390" w:type="dxa"/>
            <w:gridSpan w:val="26"/>
            <w:vAlign w:val="center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465E37" w:rsidRPr="009947BA" w:rsidTr="006A30D1"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65E37" w:rsidRPr="00B7307A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61-75</w:t>
            </w:r>
          </w:p>
        </w:tc>
        <w:tc>
          <w:tcPr>
            <w:tcW w:w="6390" w:type="dxa"/>
            <w:gridSpan w:val="26"/>
            <w:vAlign w:val="center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465E37" w:rsidRPr="009947BA" w:rsidTr="006A30D1"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65E37" w:rsidRPr="00B7307A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76-89</w:t>
            </w:r>
          </w:p>
        </w:tc>
        <w:tc>
          <w:tcPr>
            <w:tcW w:w="6390" w:type="dxa"/>
            <w:gridSpan w:val="26"/>
            <w:vAlign w:val="center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465E37" w:rsidRPr="009947BA" w:rsidTr="006A30D1"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65E37" w:rsidRPr="00B7307A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465E37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59489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465E37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465E37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7875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465E37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0350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465E37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033102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465E37" w:rsidRPr="009947BA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1588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465E37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465E37" w:rsidRPr="00684BBC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465E37" w:rsidRPr="00684BBC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465E37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65E37" w:rsidRPr="00684BBC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28" w:history="1">
              <w:r w:rsidRPr="00197510">
                <w:rPr>
                  <w:rStyle w:val="Hyperlink"/>
                  <w:rFonts w:ascii="Times New Roman" w:eastAsia="MS Gothic" w:hAnsi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65E37" w:rsidRPr="00684BBC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465E37" w:rsidRPr="00684BBC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465E37" w:rsidRPr="00684BBC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465E37" w:rsidRDefault="00465E37" w:rsidP="00465E37">
      <w:pPr>
        <w:rPr>
          <w:rFonts w:ascii="Georgia" w:hAnsi="Georgia"/>
          <w:sz w:val="24"/>
        </w:rPr>
      </w:pPr>
    </w:p>
    <w:p w:rsidR="00465E37" w:rsidRDefault="00465E37" w:rsidP="00465E37">
      <w:pPr>
        <w:rPr>
          <w:rFonts w:ascii="Georgia" w:hAnsi="Georgia"/>
          <w:sz w:val="24"/>
        </w:rPr>
      </w:pPr>
    </w:p>
    <w:p w:rsidR="00465E37" w:rsidRDefault="00465E37" w:rsidP="00465E37">
      <w:pPr>
        <w:rPr>
          <w:rFonts w:ascii="Times New Roman" w:hAnsi="Times New Roman"/>
          <w:b/>
          <w:sz w:val="24"/>
        </w:rPr>
      </w:pPr>
    </w:p>
    <w:p w:rsidR="00465E37" w:rsidRPr="00AA1A5A" w:rsidRDefault="00465E37" w:rsidP="00465E37">
      <w:pPr>
        <w:rPr>
          <w:rFonts w:ascii="Times New Roman" w:hAnsi="Times New Roman"/>
          <w:b/>
          <w:sz w:val="24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65E37" w:rsidRPr="009947BA" w:rsidTr="006A30D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METODIKA RADA S UČENICIMA S POSEBNIM POTREBAMA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INTEGRIRANI UČITELJSKI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izobrazbu učitelja i odgojitelja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38984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9320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7548963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65E37" w:rsidRPr="004923F4" w:rsidRDefault="00A44051" w:rsidP="006A30D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37979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1283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4226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89002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5020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465E37" w:rsidRPr="004923F4" w:rsidRDefault="00A44051" w:rsidP="006A30D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43190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9258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8782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4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4882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20490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65E37" w:rsidRPr="009947BA" w:rsidTr="006A30D1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1262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548445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0612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9569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2902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6540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0028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465E37" w:rsidRPr="009947BA" w:rsidTr="006A30D1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465E37" w:rsidRPr="004923F4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983928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5742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9549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0164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6696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465E37" w:rsidRPr="009947BA" w:rsidTr="006A30D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884136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3318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5610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306906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89593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65E37" w:rsidRPr="009947BA" w:rsidTr="006A30D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3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2171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-21335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65E37" w:rsidRPr="009947BA" w:rsidTr="006A30D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465E37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465E37" w:rsidRPr="009A284F" w:rsidRDefault="00465E37" w:rsidP="006A30D1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465E37" w:rsidRPr="009947BA" w:rsidTr="006A30D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465E37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24.02.2020.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5.06.2020.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465E37" w:rsidRPr="009947BA" w:rsidTr="006A30D1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65E37" w:rsidRPr="007361E7" w:rsidRDefault="00465E37" w:rsidP="006A30D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Prof.dr.sc. SMILJANA ZRILIĆ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szrilic@unizd.hr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12-13.30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Prof.dr.sc. SMILJANA ZRILIĆ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B4202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B4202A" w:rsidRDefault="00465E37" w:rsidP="006A30D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B4202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Default="00465E37" w:rsidP="006A30D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65E37" w:rsidRPr="007361E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E37" w:rsidRPr="009947BA" w:rsidTr="006A30D1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45719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8128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3954345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9421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340400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65E37" w:rsidRPr="009947BA" w:rsidTr="006A30D1"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2861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7658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3737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5716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1605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65E37" w:rsidRPr="009947BA" w:rsidTr="006A30D1">
        <w:tc>
          <w:tcPr>
            <w:tcW w:w="3296" w:type="dxa"/>
            <w:gridSpan w:val="8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465E37" w:rsidRPr="00D9631F" w:rsidRDefault="00465E37" w:rsidP="00465E3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9631F">
              <w:rPr>
                <w:rFonts w:ascii="Times New Roman" w:eastAsia="Calibri" w:hAnsi="Times New Roman" w:cs="Times New Roman"/>
              </w:rPr>
              <w:t>Realizirati aktivnosti s djecom s posebnim potrebama, najprije kako bi prepoznali svaku pojedinu teškoću, surađivali sa stručnjacima različitog profila, s roditeljima, te kako bi uspješno radili s njima u grupi.</w:t>
            </w:r>
          </w:p>
          <w:p w:rsidR="00465E37" w:rsidRPr="00D9631F" w:rsidRDefault="00465E37" w:rsidP="00465E3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9631F">
              <w:rPr>
                <w:rFonts w:ascii="Times New Roman" w:eastAsia="Calibri" w:hAnsi="Times New Roman" w:cs="Times New Roman"/>
              </w:rPr>
              <w:t>Osmisliti i primijeniti posebne i prilagođene programe.</w:t>
            </w:r>
          </w:p>
          <w:p w:rsidR="00465E37" w:rsidRPr="00D9631F" w:rsidRDefault="00465E37" w:rsidP="00465E3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9631F">
              <w:rPr>
                <w:rFonts w:ascii="Times New Roman" w:eastAsia="Calibri" w:hAnsi="Times New Roman" w:cs="Times New Roman"/>
                <w:bCs/>
              </w:rPr>
              <w:t>Učinkovito i djelotvorno surađivati sa stručnjacima različitog profila kako bi se djeci s posebnim potrebama omogućila uspješna integracija, te otklonile sve možebitne emotivne i socijalne teškoće koje mogu biti izazvane tijekom njihove integracije.</w:t>
            </w:r>
          </w:p>
          <w:p w:rsidR="00465E37" w:rsidRPr="00D9631F" w:rsidRDefault="00465E37" w:rsidP="00465E37">
            <w:pPr>
              <w:numPr>
                <w:ilvl w:val="0"/>
                <w:numId w:val="12"/>
              </w:num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9631F">
              <w:rPr>
                <w:rFonts w:ascii="Times New Roman" w:eastAsia="Calibri" w:hAnsi="Times New Roman" w:cs="Times New Roman"/>
                <w:bCs/>
              </w:rPr>
              <w:t>Osmisliti i realizirati brojne aktivnosti kojima bi se dijete s posebnim potrebama istaknulo u pozitivnom smislu u područjima za koji pokazuje poseban interes (likovne, glazbene, dramske radionice,…).</w:t>
            </w:r>
          </w:p>
          <w:p w:rsidR="00465E37" w:rsidRPr="00D9631F" w:rsidRDefault="00465E37" w:rsidP="00465E37">
            <w:pPr>
              <w:numPr>
                <w:ilvl w:val="0"/>
                <w:numId w:val="12"/>
              </w:num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9631F">
              <w:rPr>
                <w:rFonts w:ascii="Times New Roman" w:eastAsia="Calibri" w:hAnsi="Times New Roman" w:cs="Times New Roman"/>
                <w:bCs/>
              </w:rPr>
              <w:t>Ukazati ostaloj djeci na važnost uvažavanja i prihvaćanja različitosti.</w:t>
            </w:r>
          </w:p>
          <w:p w:rsidR="00465E37" w:rsidRPr="00D9631F" w:rsidRDefault="00465E37" w:rsidP="00465E37">
            <w:pPr>
              <w:numPr>
                <w:ilvl w:val="0"/>
                <w:numId w:val="12"/>
              </w:num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9631F">
              <w:rPr>
                <w:rFonts w:ascii="Times New Roman" w:eastAsia="Calibri" w:hAnsi="Times New Roman" w:cs="Times New Roman"/>
                <w:bCs/>
              </w:rPr>
              <w:t>Osmisliti aktivnosti u kojima se djeca s posebnim potrebama naročito ističu</w:t>
            </w:r>
          </w:p>
        </w:tc>
      </w:tr>
      <w:tr w:rsidR="00465E37" w:rsidRPr="009947BA" w:rsidTr="006A30D1">
        <w:tc>
          <w:tcPr>
            <w:tcW w:w="3296" w:type="dxa"/>
            <w:gridSpan w:val="8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465E37" w:rsidRPr="00D9631F" w:rsidRDefault="00465E37" w:rsidP="00465E37">
            <w:pPr>
              <w:numPr>
                <w:ilvl w:val="0"/>
                <w:numId w:val="12"/>
              </w:num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9631F">
              <w:rPr>
                <w:rFonts w:ascii="Times New Roman" w:eastAsia="Calibri" w:hAnsi="Times New Roman" w:cs="Times New Roman"/>
                <w:bCs/>
              </w:rPr>
              <w:t xml:space="preserve">Opisati i implementirati </w:t>
            </w:r>
            <w:r w:rsidRPr="00D9631F">
              <w:rPr>
                <w:rFonts w:ascii="Times New Roman" w:eastAsia="Calibri" w:hAnsi="Times New Roman" w:cs="Times New Roman"/>
              </w:rPr>
              <w:t>temeljne spoznaje u području inkluzivnog odgoja, utemeljenja, osnovnih pojmovnih određenja i neposrednog odgojnog djelovanja.</w:t>
            </w:r>
          </w:p>
          <w:p w:rsidR="00465E37" w:rsidRPr="00D9631F" w:rsidRDefault="00465E37" w:rsidP="00465E3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9631F">
              <w:rPr>
                <w:rFonts w:ascii="Times New Roman" w:eastAsia="Calibri" w:hAnsi="Times New Roman" w:cs="Times New Roman"/>
              </w:rPr>
              <w:t>Cjelovito i sistematizirano pedagoški djelovati u radu s djecom s posebnim potrebama.</w:t>
            </w:r>
          </w:p>
        </w:tc>
      </w:tr>
      <w:tr w:rsidR="00465E37" w:rsidRPr="009947BA" w:rsidTr="006A30D1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65E37" w:rsidRPr="009947BA" w:rsidTr="006A30D1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047302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0242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9856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5535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333697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465E37" w:rsidRPr="009947BA" w:rsidTr="006A30D1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63221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1470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5948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5340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46624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465E37" w:rsidRPr="009947BA" w:rsidTr="006A30D1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9106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6539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61827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5370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465E37" w:rsidRPr="009C56B1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465E37" w:rsidRPr="00DE6D53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465E37" w:rsidRPr="009947BA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42954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465E37" w:rsidRPr="009947BA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26986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465E37" w:rsidRPr="009947BA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2244082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465E37" w:rsidRPr="00D9631F" w:rsidRDefault="00465E37" w:rsidP="006A30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631F">
              <w:rPr>
                <w:rFonts w:ascii="Times New Roman" w:hAnsi="Times New Roman" w:cs="Times New Roman"/>
                <w:bCs/>
              </w:rPr>
              <w:t xml:space="preserve">Modeli školovanja učenika s posebnim obrazovnim potrebama u redovitom školskom sustavu, oblici rada, prilagođeni program, </w:t>
            </w:r>
            <w:r w:rsidRPr="00D9631F">
              <w:rPr>
                <w:rFonts w:ascii="Times New Roman" w:hAnsi="Times New Roman" w:cs="Times New Roman"/>
              </w:rPr>
              <w:t>)</w:t>
            </w:r>
          </w:p>
          <w:p w:rsidR="00465E37" w:rsidRPr="00D9631F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D9631F">
              <w:rPr>
                <w:rFonts w:ascii="Times New Roman" w:hAnsi="Times New Roman" w:cs="Times New Roman"/>
              </w:rPr>
              <w:t>Metodička i sadržajna prilagodba u primjenjivim i individualiziranim programima</w:t>
            </w:r>
          </w:p>
          <w:p w:rsidR="00465E37" w:rsidRPr="00D9631F" w:rsidRDefault="00465E37" w:rsidP="006A30D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9631F">
              <w:rPr>
                <w:rFonts w:ascii="Times New Roman" w:hAnsi="Times New Roman" w:cs="Times New Roman"/>
              </w:rPr>
              <w:t>OŠTEĆENJE VIDA (školovanje djece s oštećenjem vida, kako pomoći slabovidnim učenicima u školi.</w:t>
            </w:r>
          </w:p>
          <w:p w:rsidR="00465E37" w:rsidRPr="00D9631F" w:rsidRDefault="00465E37" w:rsidP="006A30D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9631F">
              <w:rPr>
                <w:rFonts w:ascii="Times New Roman" w:hAnsi="Times New Roman" w:cs="Times New Roman"/>
              </w:rPr>
              <w:lastRenderedPageBreak/>
              <w:t>Slijepo dijete u vrtiću i školi; Vrste igara za poticanje uspješne integracije i inkluzije slijepog djeteta.</w:t>
            </w:r>
          </w:p>
          <w:p w:rsidR="00465E37" w:rsidRPr="00D9631F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D9631F">
              <w:rPr>
                <w:rFonts w:ascii="Times New Roman" w:hAnsi="Times New Roman" w:cs="Times New Roman"/>
              </w:rPr>
              <w:t>POREMEĆAJ SLUHA (kako pomoći djeci sa smetnjama sluha u vrtiću i školi, kompetencije učitelja i odgojitelja, metodički pristup u radu s djecom oštećena sluha, položaj djece oštećena sluha u vršnjačkoj grupi)</w:t>
            </w:r>
          </w:p>
          <w:p w:rsidR="00465E37" w:rsidRPr="00D9631F" w:rsidRDefault="00465E37" w:rsidP="006A30D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9631F">
              <w:rPr>
                <w:rFonts w:ascii="Times New Roman" w:hAnsi="Times New Roman" w:cs="Times New Roman"/>
              </w:rPr>
              <w:t>DJECA SA SNIŽENIM INTELEKTUALNIM SPOSOBNOSTIMA (djeca sniženih sposobnosti kognitivnog funkcioniranja integrirana u redovita odjeljenja, značajke mišljenja i ponašanja djece sniženih intelektualnih sposobnosti, kompetencije odgojitelja i učitelja, metodika rada u vrtiću i školi.</w:t>
            </w:r>
          </w:p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D9631F">
              <w:rPr>
                <w:rFonts w:ascii="Times New Roman" w:hAnsi="Times New Roman" w:cs="Times New Roman"/>
              </w:rPr>
              <w:t>Down sindrom - odgojno-obrazovna integracija i inkluzija,</w:t>
            </w:r>
            <w:r w:rsidRPr="00D9631F">
              <w:rPr>
                <w:rFonts w:ascii="Times New Roman" w:hAnsi="Times New Roman" w:cs="Times New Roman"/>
                <w:bCs/>
                <w:color w:val="44546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9631F">
              <w:rPr>
                <w:rFonts w:ascii="Times New Roman" w:hAnsi="Times New Roman" w:cs="Times New Roman"/>
                <w:bCs/>
              </w:rPr>
              <w:t>Sposobnosti učenja djece s DOWN SINDROMOM</w:t>
            </w:r>
            <w:r w:rsidRPr="00D9631F">
              <w:rPr>
                <w:rFonts w:ascii="Times New Roman" w:hAnsi="Times New Roman" w:cs="Times New Roman"/>
              </w:rPr>
              <w:t>).</w:t>
            </w:r>
          </w:p>
          <w:p w:rsidR="00465E37" w:rsidRPr="00D9631F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D9631F">
              <w:rPr>
                <w:rFonts w:ascii="Times New Roman" w:hAnsi="Times New Roman" w:cs="Times New Roman"/>
              </w:rPr>
              <w:t>AUTIZAM (</w:t>
            </w:r>
            <w:r w:rsidRPr="00D9631F">
              <w:rPr>
                <w:rFonts w:ascii="Times New Roman" w:hAnsi="Times New Roman" w:cs="Times New Roman"/>
                <w:bCs/>
              </w:rPr>
              <w:t>mogućnosti integracije i inkluzije u redoviti odgojno-obrazovni sustav učenika s autizmom, kompetencije odgojitelja i učitelja ,metodika rada); Aspergerov sindrom.</w:t>
            </w:r>
          </w:p>
          <w:p w:rsidR="00465E37" w:rsidRPr="00D9631F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D9631F">
              <w:rPr>
                <w:rFonts w:ascii="Times New Roman" w:hAnsi="Times New Roman" w:cs="Times New Roman"/>
              </w:rPr>
              <w:t xml:space="preserve">POREMEĆAJI JEZIKA, GOVORA I GLASA </w:t>
            </w:r>
          </w:p>
          <w:p w:rsidR="00465E37" w:rsidRPr="00D9631F" w:rsidRDefault="00465E37" w:rsidP="006A30D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9631F">
              <w:rPr>
                <w:rFonts w:ascii="Times New Roman" w:hAnsi="Times New Roman" w:cs="Times New Roman"/>
              </w:rPr>
              <w:t>TEŠKOĆE U UČENJU (specifični poremećaj učenja, osnovni i posebni znakovi za prepoznavanje.</w:t>
            </w:r>
          </w:p>
          <w:p w:rsidR="00465E37" w:rsidRPr="00D9631F" w:rsidRDefault="00465E37" w:rsidP="006A30D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9631F">
              <w:rPr>
                <w:rFonts w:ascii="Times New Roman" w:hAnsi="Times New Roman" w:cs="Times New Roman"/>
              </w:rPr>
              <w:t>Specifična teškoća čitanja (disleksija).</w:t>
            </w:r>
          </w:p>
          <w:p w:rsidR="00465E37" w:rsidRPr="00D9631F" w:rsidRDefault="00465E37" w:rsidP="006A30D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9631F">
              <w:rPr>
                <w:rFonts w:ascii="Times New Roman" w:hAnsi="Times New Roman" w:cs="Times New Roman"/>
              </w:rPr>
              <w:t>Specifična teškoća pisanog izražavanja (disgrafija), tipovi disgrafije, analiza pismenih radova.</w:t>
            </w:r>
          </w:p>
          <w:p w:rsidR="00465E37" w:rsidRPr="00D9631F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D9631F">
              <w:rPr>
                <w:rFonts w:ascii="Times New Roman" w:hAnsi="Times New Roman" w:cs="Times New Roman"/>
              </w:rPr>
              <w:t>Specifična teškoća usvajanja matematičkih pojmova (diskalkulija), teškoće u matematici i disleksija, teškoće u matematici i disgrafija.</w:t>
            </w:r>
          </w:p>
          <w:p w:rsidR="00465E37" w:rsidRPr="00D9631F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D9631F">
              <w:rPr>
                <w:rFonts w:ascii="Times New Roman" w:hAnsi="Times New Roman" w:cs="Times New Roman"/>
              </w:rPr>
              <w:t>Dodatne teškoće izazvane neprepoznavanjem specifičnih teškoća učenja (socijalne, emotivne, školski neuspjeh, kompetencije učitelja i stručnih suradnika, suradnja s roditeljima, prilagodbe u nastavnom radu, smjernice za rad s djecom sa specifičnim teškoćama učenja (izvadci iz HNOS-a i NOK-a).</w:t>
            </w:r>
          </w:p>
          <w:p w:rsidR="00465E37" w:rsidRPr="00D9631F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D9631F">
              <w:rPr>
                <w:rFonts w:ascii="Times New Roman" w:hAnsi="Times New Roman" w:cs="Times New Roman"/>
              </w:rPr>
              <w:t>Pasivni oblici poremećaja u ponašanju - plašljivost, povučenost, potištenosti nemarnost.</w:t>
            </w:r>
          </w:p>
          <w:p w:rsidR="00465E37" w:rsidRPr="00D9631F" w:rsidRDefault="00465E37" w:rsidP="006A30D1">
            <w:pPr>
              <w:snapToGrid w:val="0"/>
              <w:rPr>
                <w:rFonts w:ascii="Times New Roman" w:hAnsi="Times New Roman" w:cs="Times New Roman"/>
              </w:rPr>
            </w:pPr>
            <w:r w:rsidRPr="00D9631F">
              <w:rPr>
                <w:rFonts w:ascii="Times New Roman" w:hAnsi="Times New Roman" w:cs="Times New Roman"/>
              </w:rPr>
              <w:t>Aktivni oblici poremećaja u ponašanju – nametljivost, uzorno dijete, prkos, lažljivo i agresivno dijete.</w:t>
            </w:r>
          </w:p>
          <w:p w:rsidR="00465E37" w:rsidRPr="00D9631F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D9631F">
              <w:rPr>
                <w:rFonts w:ascii="Times New Roman" w:hAnsi="Times New Roman" w:cs="Times New Roman"/>
              </w:rPr>
              <w:t>Značajke ponašanja agresivnog djeteta, nasilje među školskom djecom – bulling, prevencija i uklanjanje agresivnog ponašanja)</w:t>
            </w:r>
          </w:p>
          <w:p w:rsidR="00465E37" w:rsidRPr="00D9631F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D9631F">
              <w:rPr>
                <w:rFonts w:ascii="Times New Roman" w:hAnsi="Times New Roman" w:cs="Times New Roman"/>
              </w:rPr>
              <w:t>HIPEARAKTIVNOST (značajke ponašanja hiperaktivnog djeteta, pomoć hiperaktivnom djetetu u vrtiću i školi.</w:t>
            </w:r>
          </w:p>
          <w:p w:rsidR="00465E37" w:rsidRPr="00D9631F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D9631F">
              <w:rPr>
                <w:rFonts w:ascii="Times New Roman" w:hAnsi="Times New Roman" w:cs="Times New Roman"/>
              </w:rPr>
              <w:lastRenderedPageBreak/>
              <w:t>DAROVITA DJECA I BRIGA ZA DAROVITU DJECU (pojam i definicija darovitosti, indikatori darovitosti u ranoj i predškolskoj dobi, prepoznavanje darovitosti u ranoj školskoj dobi.</w:t>
            </w:r>
          </w:p>
          <w:p w:rsidR="00465E37" w:rsidRPr="00D9631F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D9631F">
              <w:rPr>
                <w:rFonts w:ascii="Times New Roman" w:hAnsi="Times New Roman" w:cs="Times New Roman"/>
              </w:rPr>
              <w:t>Poučavanje darovitih, obogaćenje programa – učenje, motivacija, socijalni odnosi. Izrada obogaćenih programa.</w:t>
            </w:r>
          </w:p>
          <w:p w:rsidR="00465E37" w:rsidRPr="00D9631F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D9631F">
              <w:rPr>
                <w:rFonts w:ascii="Times New Roman" w:hAnsi="Times New Roman" w:cs="Times New Roman"/>
              </w:rPr>
              <w:t>Bistra i darovita djeca, ponašanja povezana s ADHD-om.</w:t>
            </w:r>
          </w:p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465E37" w:rsidRPr="00DE6D53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DE6D53"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465E37" w:rsidRDefault="00465E37" w:rsidP="00465E3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Bouillet, D. (2019): Inkluzivno obrazovanje, odabrane teme. Sveučilište u Zagrebu.</w:t>
            </w:r>
          </w:p>
          <w:p w:rsidR="00465E37" w:rsidRPr="00321D0B" w:rsidRDefault="00465E37" w:rsidP="00465E3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1D0B">
              <w:rPr>
                <w:rFonts w:ascii="Times New Roman" w:hAnsi="Times New Roman"/>
              </w:rPr>
              <w:t>Bouillet, D. (2010):  Izazovi integriranog odgoja i obrazovanja. Školska knjiga, Zagreb.</w:t>
            </w:r>
          </w:p>
          <w:p w:rsidR="00465E37" w:rsidRDefault="00465E37" w:rsidP="00465E3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1D0B">
              <w:rPr>
                <w:rFonts w:ascii="Times New Roman" w:hAnsi="Times New Roman"/>
              </w:rPr>
              <w:t>Zrilić, S. (2011): Djeca s posebnim potrebama u vrtiću i nižim razredima osnovne škole. Zrinski, Čakovec.</w:t>
            </w:r>
          </w:p>
          <w:p w:rsidR="00465E37" w:rsidRPr="00B61E63" w:rsidRDefault="00465E37" w:rsidP="00465E3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1E63">
              <w:rPr>
                <w:rFonts w:ascii="Times New Roman" w:hAnsi="Times New Roman"/>
              </w:rPr>
              <w:t>Zrilić, S.: (2016): Specifične teškoće učenja. Nastavni materijali objavljeni na web stranici Sveučilišta u Zadru.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465E37" w:rsidRPr="00C02454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465E37" w:rsidRPr="00C02454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465E37" w:rsidRPr="00C02454" w:rsidRDefault="00A44051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2188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65E37" w:rsidRPr="00C02454" w:rsidRDefault="00465E37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465E37" w:rsidRPr="00C02454" w:rsidRDefault="00A44051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3538794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65E37" w:rsidRPr="00C02454" w:rsidRDefault="00465E37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465E37" w:rsidRPr="00C02454" w:rsidRDefault="00A44051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1734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465E37" w:rsidRPr="00C02454" w:rsidRDefault="00A44051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3178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465E37" w:rsidRPr="009947BA" w:rsidTr="006A30D1"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465E37" w:rsidRPr="00C02454" w:rsidRDefault="00A44051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3420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465E37" w:rsidRPr="00C02454" w:rsidRDefault="00A44051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134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465E37" w:rsidRPr="00C02454" w:rsidRDefault="00A44051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36297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65E37" w:rsidRPr="00C02454" w:rsidRDefault="00465E37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465E37" w:rsidRPr="00C02454" w:rsidRDefault="00A44051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2444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65E37" w:rsidRPr="00C02454" w:rsidRDefault="00465E37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465E37" w:rsidRPr="00C02454" w:rsidRDefault="00A44051" w:rsidP="006A30D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545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465E37" w:rsidRPr="00C02454" w:rsidRDefault="00A44051" w:rsidP="006A30D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45482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465E37" w:rsidRPr="00B7307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465E37" w:rsidRPr="009947BA" w:rsidTr="006A30D1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465E37" w:rsidRPr="00B4202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465E37" w:rsidRPr="00B7307A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465E37" w:rsidRPr="009947BA" w:rsidTr="006A30D1"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65E37" w:rsidRPr="00B7307A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465E37" w:rsidRPr="009947BA" w:rsidTr="006A30D1"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65E37" w:rsidRPr="00B7307A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465E37" w:rsidRPr="009947BA" w:rsidTr="006A30D1"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65E37" w:rsidRPr="00B7307A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465E37" w:rsidRPr="009947BA" w:rsidTr="006A30D1"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65E37" w:rsidRPr="00B7307A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465E37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0487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465E37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465E37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0800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465E37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3733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465E37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375636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465E37" w:rsidRPr="009947BA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1074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465E37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465E37" w:rsidRPr="00684BBC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465E37" w:rsidRPr="00684BBC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465E37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65E37" w:rsidRPr="00684BBC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2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65E37" w:rsidRPr="00684BBC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465E37" w:rsidRPr="00684BBC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465E37" w:rsidRPr="00684BBC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465E37" w:rsidRPr="00386E9C" w:rsidRDefault="00465E37" w:rsidP="00465E37">
      <w:pPr>
        <w:rPr>
          <w:rFonts w:ascii="Georgia" w:hAnsi="Georgia"/>
          <w:sz w:val="24"/>
        </w:rPr>
      </w:pPr>
    </w:p>
    <w:p w:rsidR="00465E37" w:rsidRDefault="00465E37" w:rsidP="00465E37"/>
    <w:p w:rsidR="00465E37" w:rsidRPr="00AA1A5A" w:rsidRDefault="00465E37" w:rsidP="00465E37">
      <w:pPr>
        <w:rPr>
          <w:rFonts w:ascii="Times New Roman" w:hAnsi="Times New Roman"/>
          <w:b/>
          <w:sz w:val="24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65E37" w:rsidRPr="009947BA" w:rsidTr="006A30D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E učenje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65E37" w:rsidRPr="004923F4" w:rsidRDefault="00A44051" w:rsidP="006A30D1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hyperlink r:id="rId30" w:history="1">
              <w:r w:rsidR="00465E37">
                <w:rPr>
                  <w:rStyle w:val="Hyperlink"/>
                  <w:rFonts w:ascii="Verdana" w:hAnsi="Verdana"/>
                  <w:color w:val="0066EE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Odjel za izobrazbu učitelja i odgojitelja</w:t>
              </w:r>
            </w:hyperlink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65E37" w:rsidRPr="000830A5" w:rsidRDefault="00A44051" w:rsidP="006A30D1">
            <w:pPr>
              <w:spacing w:before="20" w:after="20"/>
              <w:rPr>
                <w:rFonts w:ascii="Times New Roman" w:hAnsi="Times New Roman" w:cs="Times New Roman"/>
                <w:sz w:val="20"/>
                <w:u w:val="single"/>
              </w:rPr>
            </w:pPr>
            <w:hyperlink r:id="rId31" w:history="1">
              <w:r w:rsidR="00465E37">
                <w:rPr>
                  <w:rStyle w:val="Hyperlink"/>
                  <w:rFonts w:ascii="Verdana" w:hAnsi="Verdana"/>
                  <w:color w:val="0066EE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Odjel za izobrazbu učitelja i odgojitelja</w:t>
              </w:r>
            </w:hyperlink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013961407"/>
                <w:showingPlcHdr/>
              </w:sdtPr>
              <w:sdtEndPr/>
              <w:sdtContent>
                <w:r w:rsidR="00465E37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465768002"/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854958977"/>
              </w:sdtPr>
              <w:sdtEndPr/>
              <w:sdtContent>
                <w:r w:rsidR="00465E37">
                  <w:rPr>
                    <w:rFonts w:ascii="MS Mincho" w:eastAsia="MS Mincho" w:hAnsi="MS Mincho" w:cs="MS Mincho"/>
                    <w:sz w:val="18"/>
                    <w:szCs w:val="18"/>
                  </w:rPr>
                  <w:t>x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65E37" w:rsidRPr="004923F4" w:rsidRDefault="00A44051" w:rsidP="006A30D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120839926"/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98448089"/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01554515"/>
              </w:sdtPr>
              <w:sdtEndPr/>
              <w:sdtContent>
                <w:r w:rsidR="00465E37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377973424"/>
              </w:sdtPr>
              <w:sdtEndPr/>
              <w:sdtContent>
                <w:r w:rsidR="00465E37">
                  <w:rPr>
                    <w:rFonts w:ascii="Times New Roman" w:hAnsi="Times New Roman" w:cs="Times New Roman"/>
                    <w:sz w:val="18"/>
                    <w:szCs w:val="18"/>
                  </w:rPr>
                  <w:t>x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737005972"/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465E37" w:rsidRPr="004923F4" w:rsidRDefault="00A44051" w:rsidP="006A30D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728998153"/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48938634"/>
              </w:sdtPr>
              <w:sdtEndPr/>
              <w:sdtContent>
                <w:r w:rsidR="00465E37">
                  <w:rPr>
                    <w:rFonts w:ascii="MS Mincho" w:eastAsia="MS Mincho" w:hAnsi="MS Mincho" w:cs="MS Mincho"/>
                    <w:sz w:val="18"/>
                  </w:rPr>
                  <w:t>x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00757776"/>
              </w:sdtPr>
              <w:sdtEndPr/>
              <w:sdtContent>
                <w:r w:rsidR="00465E37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386346751"/>
              </w:sdtPr>
              <w:sdtEndPr/>
              <w:sdtContent>
                <w:r w:rsidR="00465E37">
                  <w:rPr>
                    <w:rFonts w:ascii="Times New Roman" w:hAnsi="Times New Roman" w:cs="Times New Roman"/>
                    <w:sz w:val="18"/>
                  </w:rPr>
                  <w:t>x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90912347"/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24360893"/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65E37" w:rsidRPr="009947BA" w:rsidTr="006A30D1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439647881"/>
              </w:sdtPr>
              <w:sdtEndPr/>
              <w:sdtContent>
                <w:r w:rsidR="00465E37">
                  <w:rPr>
                    <w:rFonts w:ascii="MS Mincho" w:eastAsia="MS Mincho" w:hAnsi="MS Mincho" w:cs="MS Mincho"/>
                    <w:sz w:val="18"/>
                    <w:szCs w:val="20"/>
                  </w:rPr>
                  <w:t>x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133590"/>
              </w:sdtPr>
              <w:sdtEndPr/>
              <w:sdtContent>
                <w:r w:rsidR="00465E37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69817946"/>
              </w:sdtPr>
              <w:sdtEndPr/>
              <w:sdtContent>
                <w:r w:rsidR="00465E37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27080680"/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28931354"/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92835604"/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37576496"/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465E37" w:rsidRPr="009947BA" w:rsidTr="006A30D1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465E37" w:rsidRPr="004923F4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9962974"/>
              </w:sdtPr>
              <w:sdtEndPr/>
              <w:sdtContent>
                <w:r w:rsidR="00465E37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283303480"/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19684680"/>
                <w:showingPlcHdr/>
              </w:sdtPr>
              <w:sdtEndPr/>
              <w:sdtContent>
                <w:r w:rsidR="00465E37">
                  <w:rPr>
                    <w:rFonts w:ascii="Times New Roman" w:hAnsi="Times New Roman" w:cs="Times New Roman"/>
                    <w:sz w:val="18"/>
                  </w:rPr>
                  <w:t xml:space="preserve">     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473172743"/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07315032"/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465E37" w:rsidRPr="009947BA" w:rsidTr="006A30D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09401586"/>
                <w:showingPlcHdr/>
              </w:sdtPr>
              <w:sdtEndPr/>
              <w:sdtContent>
                <w:r w:rsidR="00465E37">
                  <w:rPr>
                    <w:rFonts w:ascii="Times New Roman" w:hAnsi="Times New Roman" w:cs="Times New Roman"/>
                    <w:sz w:val="18"/>
                    <w:szCs w:val="20"/>
                  </w:rPr>
                  <w:t xml:space="preserve">     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9971407"/>
              </w:sdtPr>
              <w:sdtEndPr/>
              <w:sdtContent>
                <w:r w:rsidR="00465E37">
                  <w:rPr>
                    <w:rFonts w:ascii="MS Gothic" w:eastAsia="MS Gothic" w:hAnsi="MS Gothic" w:cs="Times New Roman"/>
                    <w:sz w:val="18"/>
                    <w:szCs w:val="20"/>
                  </w:rPr>
                  <w:t>x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50691353"/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87797824"/>
              </w:sdtPr>
              <w:sdtEndPr/>
              <w:sdtContent>
                <w:r w:rsidR="00465E37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-577131956"/>
              </w:sdtPr>
              <w:sdtEndPr/>
              <w:sdtContent>
                <w:r w:rsidR="00465E37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65E37" w:rsidRPr="009947BA" w:rsidTr="006A30D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2"/>
          </w:tcPr>
          <w:p w:rsidR="00465E37" w:rsidRPr="004923F4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465E37" w:rsidRPr="004923F4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465E37" w:rsidRPr="004923F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10329055"/>
              </w:sdtPr>
              <w:sdtEndPr/>
              <w:sdtContent>
                <w:r w:rsidR="00465E37">
                  <w:rPr>
                    <w:rFonts w:ascii="MS Mincho" w:eastAsia="MS Mincho" w:hAnsi="MS Mincho" w:cs="MS Mincho"/>
                    <w:sz w:val="18"/>
                    <w:szCs w:val="20"/>
                  </w:rPr>
                  <w:t>x</w:t>
                </w:r>
              </w:sdtContent>
            </w:sdt>
            <w:r w:rsidR="00465E3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</w:p>
        </w:tc>
      </w:tr>
      <w:tr w:rsidR="00465E37" w:rsidRPr="009947BA" w:rsidTr="006A30D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465E37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Utorak , Informatički kabinet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465E37" w:rsidRPr="009A284F" w:rsidRDefault="00465E37" w:rsidP="006A30D1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465E37" w:rsidRPr="009947BA" w:rsidTr="006A30D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465E37" w:rsidRDefault="00465E37" w:rsidP="006A30D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465E37" w:rsidRPr="009947BA" w:rsidTr="006A30D1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65E37" w:rsidRPr="007361E7" w:rsidRDefault="00465E37" w:rsidP="006A30D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Josip Cindrić, prof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jcindric@unizd.hr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Utorak  12-13  </w:t>
            </w:r>
          </w:p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Četvrtak 12-13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B4202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B4202A" w:rsidRDefault="00465E37" w:rsidP="006A30D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B4202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Default="00465E37" w:rsidP="006A30D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65E37" w:rsidRPr="007361E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E37" w:rsidRPr="009947BA" w:rsidTr="006A30D1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63223881"/>
              </w:sdtPr>
              <w:sdtEndPr/>
              <w:sdtContent>
                <w:r w:rsidR="00465E37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65E37" w:rsidRPr="00C02454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7" w:type="dxa"/>
            <w:gridSpan w:val="5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08278931"/>
              </w:sdtPr>
              <w:sdtEndPr/>
              <w:sdtContent>
                <w:r w:rsidR="00465E37">
                  <w:rPr>
                    <w:rFonts w:ascii="MS Mincho" w:eastAsia="MS Mincho" w:hAnsi="MS Mincho" w:cs="MS Mincho"/>
                    <w:sz w:val="18"/>
                  </w:rPr>
                  <w:t>x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71258202"/>
              </w:sdtPr>
              <w:sdtEndPr/>
              <w:sdtContent>
                <w:r w:rsidR="00465E37">
                  <w:rPr>
                    <w:rFonts w:ascii="MS Mincho" w:eastAsia="MS Mincho" w:hAnsi="MS Mincho" w:cs="MS Mincho"/>
                    <w:sz w:val="18"/>
                  </w:rPr>
                  <w:t>x</w:t>
                </w:r>
              </w:sdtContent>
            </w:sdt>
            <w:r w:rsidR="00465E37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465E37" w:rsidRPr="00C02454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55304041"/>
              </w:sdtPr>
              <w:sdtEndPr/>
              <w:sdtContent>
                <w:r w:rsidR="00465E37">
                  <w:rPr>
                    <w:rFonts w:ascii="MS Mincho" w:eastAsia="MS Mincho" w:hAnsi="MS Mincho" w:cs="MS Mincho"/>
                    <w:sz w:val="18"/>
                  </w:rPr>
                  <w:t>x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87422127"/>
              </w:sdtPr>
              <w:sdtEndPr/>
              <w:sdtContent>
                <w:r w:rsidR="00465E37">
                  <w:rPr>
                    <w:rFonts w:ascii="MS Mincho" w:eastAsia="MS Mincho" w:hAnsi="MS Mincho" w:cs="MS Mincho"/>
                    <w:sz w:val="18"/>
                  </w:rPr>
                  <w:t>x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465E37" w:rsidRPr="00C02454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7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67993810"/>
              </w:sdtPr>
              <w:sdtEndPr/>
              <w:sdtContent>
                <w:r w:rsidR="00465E37">
                  <w:rPr>
                    <w:rFonts w:ascii="MS Mincho" w:eastAsia="MS Mincho" w:hAnsi="MS Mincho" w:cs="MS Mincho"/>
                    <w:sz w:val="18"/>
                  </w:rPr>
                  <w:t>x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96579734"/>
              </w:sdtPr>
              <w:sdtEndPr/>
              <w:sdtContent>
                <w:r w:rsidR="00465E37">
                  <w:rPr>
                    <w:rFonts w:ascii="MS Mincho" w:eastAsia="MS Mincho" w:hAnsi="MS Mincho" w:cs="MS Mincho"/>
                    <w:sz w:val="18"/>
                  </w:rPr>
                  <w:t>x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65E37" w:rsidRPr="009947BA" w:rsidTr="006A30D1">
        <w:tc>
          <w:tcPr>
            <w:tcW w:w="3296" w:type="dxa"/>
            <w:gridSpan w:val="8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465E37" w:rsidRDefault="00465E37" w:rsidP="006A30D1">
            <w:pPr>
              <w:snapToGrid w:val="0"/>
              <w:rPr>
                <w:b/>
                <w:bCs/>
              </w:rPr>
            </w:pPr>
            <w:r w:rsidRPr="008579F9">
              <w:rPr>
                <w:b/>
                <w:bCs/>
              </w:rPr>
              <w:t>Nakon položenog ispita iz ovoga kolegija studenti će biti sposobni:</w:t>
            </w:r>
          </w:p>
          <w:p w:rsidR="00465E37" w:rsidRDefault="00465E37" w:rsidP="006A30D1">
            <w:pPr>
              <w:rPr>
                <w:rFonts w:ascii="Arial Narrow" w:hAnsi="Arial Narrow"/>
              </w:rPr>
            </w:pPr>
            <w:r w:rsidRPr="00356C71">
              <w:rPr>
                <w:rFonts w:ascii="Arial Narrow" w:hAnsi="Arial Narrow"/>
              </w:rPr>
              <w:t xml:space="preserve">Prepoznati primjenu i funkciju osnovnih elemenata informacijskog sustava u odgojno obrazovnom  okruženju te razumjeti njihovu povezanost s računalnim sustavom. </w:t>
            </w:r>
            <w:r w:rsidRPr="00356C71">
              <w:rPr>
                <w:rFonts w:ascii="Arial Narrow" w:hAnsi="Arial Narrow"/>
                <w:bCs/>
              </w:rPr>
              <w:t>Prikupljati , obrađivati i koristiti informacija u svakodnevnom odgojnom i obrazovnom ciklusu.Analizirati odgojno obrazovni  rad te ga unapređivati u sk</w:t>
            </w:r>
            <w:r>
              <w:rPr>
                <w:rFonts w:ascii="Arial Narrow" w:hAnsi="Arial Narrow"/>
                <w:bCs/>
              </w:rPr>
              <w:t>ladu sa naprednim tehnologijama</w:t>
            </w:r>
            <w:r w:rsidRPr="00356C71">
              <w:rPr>
                <w:rFonts w:ascii="Arial Narrow" w:hAnsi="Arial Narrow"/>
                <w:bCs/>
              </w:rPr>
              <w:t>.</w:t>
            </w:r>
            <w:r w:rsidRPr="00356C71">
              <w:rPr>
                <w:rFonts w:ascii="Arial Narrow" w:hAnsi="Arial Narrow"/>
              </w:rPr>
              <w:t>Razviti istraživačke vještine i statističke obrade  prikupljenih podataka korištenjem  računala</w:t>
            </w:r>
          </w:p>
          <w:p w:rsidR="00465E37" w:rsidRDefault="00465E37" w:rsidP="006A30D1">
            <w:pPr>
              <w:rPr>
                <w:rFonts w:ascii="Arial Narrow" w:hAnsi="Arial Narrow"/>
              </w:rPr>
            </w:pPr>
            <w:r>
              <w:rPr>
                <w:rStyle w:val="MSGENFONTSTYLENAMETEMPLATEROLEMSGENFONTSTYLENAMEBYROLETEXT"/>
                <w:color w:val="000000"/>
              </w:rPr>
              <w:t>Za ulogu suradnika na on-line tecajevima kao moderatori na kreiranju svih vrsta on</w:t>
            </w:r>
            <w:r>
              <w:rPr>
                <w:rStyle w:val="MSGENFONTSTYLENAMETEMPLATEROLEMSGENFONTSTYLENAMEBYROLETEXT"/>
                <w:color w:val="000000"/>
              </w:rPr>
              <w:softHyphen/>
              <w:t>line tecajeva za koristenje u nastavi u suradnji sa mreznim administratorima. Za kreiranje i moderiranje on-line tecajeva .</w:t>
            </w:r>
          </w:p>
          <w:p w:rsidR="00465E37" w:rsidRDefault="00465E37" w:rsidP="006A30D1"/>
          <w:p w:rsidR="00465E37" w:rsidRPr="00B4202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56C71">
              <w:rPr>
                <w:rFonts w:ascii="Arial Narrow" w:hAnsi="Arial Narrow"/>
              </w:rPr>
              <w:t xml:space="preserve">Razviti sklonost za timski rad, interakciju i suradnju služeći se WEB alatima nove generacije.Kreirati materijala za rad pomoću Web 2.0 alata.Razviti sklonost za timski rad, interakciju i suradnju služeći se WEB alatima nove generacije.Za ulogu suradnika na on-line tečajevima kao moderatori ,za sukreiranje svih vrsta on-line tečajeva za korištenje u nastavi u suradnji sa mrežnim administratorima.Za moderiranje on-line tečajeva , te suradnju i kreiranja u izradi portala za  </w:t>
            </w:r>
            <w:r>
              <w:rPr>
                <w:rFonts w:ascii="Arial Narrow" w:hAnsi="Arial Narrow"/>
              </w:rPr>
              <w:t xml:space="preserve">nastavu </w:t>
            </w:r>
            <w:r w:rsidRPr="00356C71">
              <w:rPr>
                <w:rFonts w:ascii="Arial Narrow" w:hAnsi="Arial Narrow"/>
              </w:rPr>
              <w:t>,te www stranice namjenjene najmlađima  ...</w:t>
            </w:r>
          </w:p>
        </w:tc>
      </w:tr>
      <w:tr w:rsidR="00465E37" w:rsidRPr="009947BA" w:rsidTr="006A30D1">
        <w:tc>
          <w:tcPr>
            <w:tcW w:w="3296" w:type="dxa"/>
            <w:gridSpan w:val="8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465E37" w:rsidRPr="00B4202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Koristeći se ICT-tehnologijama, permanentno usavršavanje u struci.</w:t>
            </w:r>
          </w:p>
        </w:tc>
      </w:tr>
      <w:tr w:rsidR="00465E37" w:rsidRPr="009947BA" w:rsidTr="006A30D1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65E37" w:rsidRPr="009947BA" w:rsidTr="006A30D1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03566837"/>
              </w:sdtPr>
              <w:sdtEndPr/>
              <w:sdtContent>
                <w:r w:rsidR="00465E37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17794397"/>
              </w:sdtPr>
              <w:sdtEndPr/>
              <w:sdtContent>
                <w:r w:rsidR="00465E37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64082989"/>
              </w:sdtPr>
              <w:sdtEndPr/>
              <w:sdtContent>
                <w:r w:rsidR="00465E37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84346032"/>
              </w:sdtPr>
              <w:sdtEndPr/>
              <w:sdtContent>
                <w:r w:rsidR="00465E37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16051298"/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465E37" w:rsidRPr="009947BA" w:rsidTr="006A30D1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50521299"/>
              </w:sdtPr>
              <w:sdtEndPr/>
              <w:sdtContent>
                <w:r w:rsidR="00465E37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86058058"/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990695666"/>
              </w:sdtPr>
              <w:sdtEndPr/>
              <w:sdtContent>
                <w:r w:rsidR="00465E37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05816525"/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062867572"/>
              </w:sdtPr>
              <w:sdtEndPr/>
              <w:sdtContent>
                <w:r w:rsidR="00465E37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465E37" w:rsidRPr="009947BA" w:rsidTr="006A30D1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82211824"/>
              </w:sdtPr>
              <w:sdtEndPr/>
              <w:sdtContent>
                <w:r w:rsidR="00465E37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236894031"/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8454520"/>
              </w:sdtPr>
              <w:sdtEndPr/>
              <w:sdtContent>
                <w:r w:rsidR="00465E37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465E37" w:rsidRPr="00C02454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36082250"/>
              </w:sdtPr>
              <w:sdtEndPr/>
              <w:sdtContent>
                <w:r w:rsidR="00465E37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465E37" w:rsidRPr="00DE6D53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</w:t>
            </w:r>
            <w:r>
              <w:rPr>
                <w:rFonts w:ascii="Times New Roman" w:eastAsia="MS Gothic" w:hAnsi="Times New Roman" w:cs="Times New Roman"/>
                <w:sz w:val="18"/>
              </w:rPr>
              <w:t>Pohađanje nastave i praktični rad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465E37" w:rsidRPr="009947BA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61272586"/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465E37" w:rsidRPr="009947BA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1203838"/>
              </w:sdtPr>
              <w:sdtEndPr/>
              <w:sdtContent>
                <w:r w:rsidR="00465E37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465E37" w:rsidRPr="009947BA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043364450"/>
              </w:sdtPr>
              <w:sdtEndPr/>
              <w:sdtContent>
                <w:r w:rsidR="00465E37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5E37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Vremeplov kroz izradu WEB stranica  i korištenje modernih online alata.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"/>
              <w:gridCol w:w="1128"/>
              <w:gridCol w:w="10"/>
              <w:gridCol w:w="700"/>
              <w:gridCol w:w="10"/>
              <w:gridCol w:w="7886"/>
              <w:gridCol w:w="10"/>
            </w:tblGrid>
            <w:tr w:rsidR="00465E37" w:rsidTr="006A30D1">
              <w:trPr>
                <w:gridBefore w:val="1"/>
                <w:wBefore w:w="10" w:type="dxa"/>
                <w:trHeight w:hRule="exact" w:val="264"/>
                <w:jc w:val="center"/>
              </w:trPr>
              <w:tc>
                <w:tcPr>
                  <w:tcW w:w="11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465E37" w:rsidRDefault="00465E37" w:rsidP="006A30D1">
                  <w:pPr>
                    <w:pStyle w:val="MSGENFONTSTYLENAMETEMPLATEROLENUMBERMSGENFONTSTYLENAMEBYROLETEXT80"/>
                    <w:shd w:val="clear" w:color="auto" w:fill="auto"/>
                    <w:spacing w:line="360" w:lineRule="auto"/>
                    <w:ind w:left="140"/>
                  </w:pPr>
                </w:p>
              </w:tc>
              <w:tc>
                <w:tcPr>
                  <w:tcW w:w="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465E37" w:rsidRPr="00F2641E" w:rsidRDefault="00465E37" w:rsidP="006A30D1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4"/>
                      <w:szCs w:val="24"/>
                      <w:lang w:eastAsia="hr-HR"/>
                    </w:rPr>
                  </w:pPr>
                  <w:r w:rsidRPr="00F2641E">
                    <w:rPr>
                      <w:rFonts w:ascii="Arial Narrow" w:hAnsi="Arial Narrow"/>
                      <w:sz w:val="24"/>
                      <w:szCs w:val="24"/>
                      <w:lang w:eastAsia="hr-HR"/>
                    </w:rPr>
                    <w:t>1</w:t>
                  </w:r>
                </w:p>
              </w:tc>
              <w:tc>
                <w:tcPr>
                  <w:tcW w:w="7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65E37" w:rsidRPr="00F2641E" w:rsidRDefault="00465E37" w:rsidP="006A30D1">
                  <w:pPr>
                    <w:pStyle w:val="MSGENFONTSTYLENAMETEMPLATEROLENUMBERMSGENFONTSTYLENAMEBYROLETEXT90"/>
                    <w:shd w:val="clear" w:color="auto" w:fill="auto"/>
                    <w:spacing w:line="360" w:lineRule="auto"/>
                    <w:ind w:left="120"/>
                    <w:rPr>
                      <w:rStyle w:val="MSGENFONTSTYLENAMETEMPLATEROLENUMBERMSGENFONTSTYLENAMEBYROLETEXT9"/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F2641E">
                    <w:rPr>
                      <w:rStyle w:val="MSGENFONTSTYLENAMETEMPLATEROLENUMBERMSGENFONTSTYLENAMEBYROLETEXT9"/>
                      <w:rFonts w:ascii="Arial Narrow" w:hAnsi="Arial Narrow"/>
                      <w:color w:val="000000"/>
                      <w:sz w:val="24"/>
                      <w:szCs w:val="24"/>
                    </w:rPr>
                    <w:t xml:space="preserve">Uvodni sat, obveze i podjela u grupe, provjera AAI </w:t>
                  </w:r>
                  <w:r>
                    <w:rPr>
                      <w:rStyle w:val="MSGENFONTSTYLENAMETEMPLATEROLENUMBERMSGENFONTSTYLENAMEBYROLETEXT9"/>
                      <w:rFonts w:ascii="Arial Narrow" w:hAnsi="Arial Narrow"/>
                      <w:color w:val="000000"/>
                      <w:sz w:val="24"/>
                      <w:szCs w:val="24"/>
                    </w:rPr>
                    <w:t>, prijava na loomen.carnet.hr</w:t>
                  </w:r>
                </w:p>
                <w:p w:rsidR="00465E37" w:rsidRPr="00F2641E" w:rsidRDefault="00465E37" w:rsidP="006A30D1">
                  <w:pPr>
                    <w:pStyle w:val="MSGENFONTSTYLENAMETEMPLATEROLENUMBERMSGENFONTSTYLENAMEBYROLETEXT90"/>
                    <w:shd w:val="clear" w:color="auto" w:fill="auto"/>
                    <w:spacing w:line="360" w:lineRule="auto"/>
                    <w:ind w:left="120"/>
                    <w:rPr>
                      <w:rFonts w:ascii="Arial Narrow" w:hAnsi="Arial Narrow"/>
                      <w:smallCaps w:val="0"/>
                      <w:sz w:val="24"/>
                      <w:szCs w:val="24"/>
                    </w:rPr>
                  </w:pPr>
                  <w:r w:rsidRPr="00F2641E">
                    <w:rPr>
                      <w:rStyle w:val="MSGENFONTSTYLENAMETEMPLATEROLENUMBERMSGENFONTSTYLENAMEBYROLETEXT9"/>
                      <w:rFonts w:ascii="Arial Narrow" w:hAnsi="Arial Narrow"/>
                      <w:color w:val="000000"/>
                      <w:sz w:val="24"/>
                      <w:szCs w:val="24"/>
                    </w:rPr>
                    <w:t>identiteta</w:t>
                  </w:r>
                </w:p>
              </w:tc>
            </w:tr>
            <w:tr w:rsidR="00465E37" w:rsidTr="006A30D1">
              <w:trPr>
                <w:gridBefore w:val="1"/>
                <w:wBefore w:w="10" w:type="dxa"/>
                <w:trHeight w:hRule="exact" w:val="264"/>
                <w:jc w:val="center"/>
              </w:trPr>
              <w:tc>
                <w:tcPr>
                  <w:tcW w:w="11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465E37" w:rsidRDefault="00465E37" w:rsidP="006A30D1">
                  <w:pPr>
                    <w:pStyle w:val="MSGENFONTSTYLENAMETEMPLATEROLENUMBERMSGENFONTSTYLENAMEBYROLETEXT80"/>
                    <w:shd w:val="clear" w:color="auto" w:fill="auto"/>
                    <w:spacing w:line="360" w:lineRule="auto"/>
                    <w:ind w:left="140"/>
                  </w:pPr>
                </w:p>
              </w:tc>
              <w:tc>
                <w:tcPr>
                  <w:tcW w:w="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465E37" w:rsidRPr="00F2641E" w:rsidRDefault="00465E37" w:rsidP="006A30D1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4"/>
                      <w:szCs w:val="24"/>
                      <w:lang w:eastAsia="hr-HR"/>
                    </w:rPr>
                  </w:pPr>
                  <w:r w:rsidRPr="00F2641E">
                    <w:rPr>
                      <w:rFonts w:ascii="Arial Narrow" w:hAnsi="Arial Narrow"/>
                      <w:sz w:val="24"/>
                      <w:szCs w:val="24"/>
                      <w:lang w:eastAsia="hr-HR"/>
                    </w:rPr>
                    <w:t>1</w:t>
                  </w:r>
                </w:p>
              </w:tc>
              <w:tc>
                <w:tcPr>
                  <w:tcW w:w="7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65E37" w:rsidRPr="00F2641E" w:rsidRDefault="00465E37" w:rsidP="006A30D1">
                  <w:pPr>
                    <w:pStyle w:val="MSGENFONTSTYLENAMETEMPLATEROLENUMBERMSGENFONTSTYLENAMEBYROLETEXT90"/>
                    <w:shd w:val="clear" w:color="auto" w:fill="auto"/>
                    <w:spacing w:line="360" w:lineRule="auto"/>
                    <w:ind w:left="120"/>
                    <w:rPr>
                      <w:rFonts w:ascii="Arial Narrow" w:hAnsi="Arial Narrow"/>
                      <w:smallCaps w:val="0"/>
                      <w:sz w:val="24"/>
                      <w:szCs w:val="24"/>
                    </w:rPr>
                  </w:pPr>
                  <w:r w:rsidRPr="00F2641E">
                    <w:rPr>
                      <w:rStyle w:val="MSGENFONTSTYLENAMETEMPLATEROLENUMBERMSGENFONTSTYLENAMEBYROLETEXT9"/>
                      <w:rFonts w:ascii="Arial Narrow" w:hAnsi="Arial Narrow"/>
                      <w:color w:val="000000"/>
                      <w:sz w:val="24"/>
                      <w:szCs w:val="24"/>
                    </w:rPr>
                    <w:t>Content management system (pregled Open source sustava)</w:t>
                  </w:r>
                </w:p>
              </w:tc>
            </w:tr>
            <w:tr w:rsidR="00465E37" w:rsidTr="006A30D1">
              <w:trPr>
                <w:gridBefore w:val="1"/>
                <w:wBefore w:w="10" w:type="dxa"/>
                <w:trHeight w:hRule="exact" w:val="427"/>
                <w:jc w:val="center"/>
              </w:trPr>
              <w:tc>
                <w:tcPr>
                  <w:tcW w:w="11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465E37" w:rsidRDefault="00465E37" w:rsidP="006A30D1">
                  <w:pPr>
                    <w:pStyle w:val="MSGENFONTSTYLENAMETEMPLATEROLENUMBERMSGENFONTSTYLENAMEBYROLETEXT80"/>
                    <w:shd w:val="clear" w:color="auto" w:fill="auto"/>
                    <w:spacing w:line="360" w:lineRule="auto"/>
                    <w:ind w:left="140"/>
                  </w:pPr>
                </w:p>
              </w:tc>
              <w:tc>
                <w:tcPr>
                  <w:tcW w:w="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465E37" w:rsidRPr="00F2641E" w:rsidRDefault="00465E37" w:rsidP="006A30D1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4"/>
                      <w:szCs w:val="24"/>
                      <w:lang w:eastAsia="hr-HR"/>
                    </w:rPr>
                  </w:pPr>
                  <w:r w:rsidRPr="00F2641E">
                    <w:rPr>
                      <w:rFonts w:ascii="Arial Narrow" w:hAnsi="Arial Narrow"/>
                      <w:sz w:val="24"/>
                      <w:szCs w:val="24"/>
                      <w:lang w:eastAsia="hr-HR"/>
                    </w:rPr>
                    <w:t>1</w:t>
                  </w:r>
                </w:p>
              </w:tc>
              <w:tc>
                <w:tcPr>
                  <w:tcW w:w="7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65E37" w:rsidRPr="00F2641E" w:rsidRDefault="00465E37" w:rsidP="006A30D1">
                  <w:pPr>
                    <w:pStyle w:val="MSGENFONTSTYLENAMETEMPLATEROLENUMBERMSGENFONTSTYLENAMEBYROLETEXT90"/>
                    <w:shd w:val="clear" w:color="auto" w:fill="auto"/>
                    <w:spacing w:line="360" w:lineRule="auto"/>
                    <w:ind w:left="120"/>
                    <w:rPr>
                      <w:rFonts w:ascii="Arial Narrow" w:hAnsi="Arial Narrow"/>
                      <w:smallCaps w:val="0"/>
                      <w:sz w:val="24"/>
                      <w:szCs w:val="24"/>
                    </w:rPr>
                  </w:pPr>
                  <w:r w:rsidRPr="00F2641E">
                    <w:rPr>
                      <w:rStyle w:val="MSGENFONTSTYLENAMETEMPLATEROLENUMBERMSGENFONTSTYLENAMEBYROLETEXT9"/>
                      <w:rFonts w:ascii="Arial Narrow" w:hAnsi="Arial Narrow"/>
                      <w:color w:val="000000"/>
                      <w:sz w:val="24"/>
                      <w:szCs w:val="24"/>
                    </w:rPr>
                    <w:t xml:space="preserve">On-line tecajevi </w:t>
                  </w:r>
                  <w:r>
                    <w:rPr>
                      <w:rStyle w:val="MSGENFONTSTYLENAMETEMPLATEROLENUMBERMSGENFONTSTYLENAMEBYROLETEXT9"/>
                      <w:rFonts w:ascii="Arial Narrow" w:hAnsi="Arial Narrow"/>
                      <w:color w:val="000000"/>
                      <w:sz w:val="24"/>
                      <w:szCs w:val="24"/>
                    </w:rPr>
                    <w:t xml:space="preserve"> LMS , pregled </w:t>
                  </w:r>
                </w:p>
              </w:tc>
            </w:tr>
            <w:tr w:rsidR="00465E37" w:rsidTr="006A30D1">
              <w:trPr>
                <w:gridBefore w:val="1"/>
                <w:wBefore w:w="10" w:type="dxa"/>
                <w:trHeight w:hRule="exact" w:val="403"/>
                <w:jc w:val="center"/>
              </w:trPr>
              <w:tc>
                <w:tcPr>
                  <w:tcW w:w="11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465E37" w:rsidRPr="007503E9" w:rsidRDefault="00465E37" w:rsidP="006A30D1">
                  <w:pPr>
                    <w:pStyle w:val="MSGENFONTSTYLENAMETEMPLATEROLENUMBERMSGENFONTSTYLENAMEBYROLETEXT80"/>
                    <w:shd w:val="clear" w:color="auto" w:fill="auto"/>
                    <w:spacing w:line="360" w:lineRule="auto"/>
                    <w:ind w:left="140"/>
                    <w:rPr>
                      <w:rFonts w:ascii="Times New Roman" w:hAnsi="Times New Roman"/>
                      <w:color w:val="000000"/>
                      <w:lang w:val="hr-BA" w:eastAsia="hr-BA"/>
                    </w:rPr>
                  </w:pPr>
                </w:p>
              </w:tc>
              <w:tc>
                <w:tcPr>
                  <w:tcW w:w="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465E37" w:rsidRPr="00F2641E" w:rsidRDefault="00465E37" w:rsidP="006A30D1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4"/>
                      <w:szCs w:val="24"/>
                      <w:lang w:eastAsia="hr-HR"/>
                    </w:rPr>
                  </w:pPr>
                  <w:r w:rsidRPr="00F2641E">
                    <w:rPr>
                      <w:rFonts w:ascii="Arial Narrow" w:hAnsi="Arial Narrow"/>
                      <w:sz w:val="24"/>
                      <w:szCs w:val="24"/>
                      <w:lang w:eastAsia="hr-HR"/>
                    </w:rPr>
                    <w:t>2</w:t>
                  </w:r>
                </w:p>
              </w:tc>
              <w:tc>
                <w:tcPr>
                  <w:tcW w:w="7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65E37" w:rsidRPr="00F2641E" w:rsidRDefault="00465E37" w:rsidP="006A30D1">
                  <w:pPr>
                    <w:pStyle w:val="MSGENFONTSTYLENAMETEMPLATEROLENUMBERMSGENFONTSTYLENAMEBYROLETEXT100"/>
                    <w:shd w:val="clear" w:color="auto" w:fill="auto"/>
                    <w:spacing w:line="360" w:lineRule="auto"/>
                    <w:ind w:left="120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2641E">
                    <w:rPr>
                      <w:rStyle w:val="MSGENFONTSTYLENAMETEMPLATEROLENUMBERMSGENFONTSTYLENAMEBYROLETEXT10"/>
                      <w:rFonts w:ascii="Arial Narrow" w:hAnsi="Arial Narrow"/>
                      <w:color w:val="000000"/>
                      <w:sz w:val="24"/>
                      <w:szCs w:val="24"/>
                    </w:rPr>
                    <w:t>Teorijski modeli u e-obrazovanju</w:t>
                  </w:r>
                </w:p>
              </w:tc>
            </w:tr>
            <w:tr w:rsidR="00465E37" w:rsidTr="006A30D1">
              <w:trPr>
                <w:gridBefore w:val="1"/>
                <w:wBefore w:w="10" w:type="dxa"/>
                <w:trHeight w:hRule="exact" w:val="264"/>
                <w:jc w:val="center"/>
              </w:trPr>
              <w:tc>
                <w:tcPr>
                  <w:tcW w:w="11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465E37" w:rsidRDefault="00465E37" w:rsidP="006A30D1">
                  <w:pPr>
                    <w:pStyle w:val="MSGENFONTSTYLENAMETEMPLATEROLENUMBERMSGENFONTSTYLENAMEBYROLETEXT80"/>
                    <w:shd w:val="clear" w:color="auto" w:fill="auto"/>
                    <w:spacing w:line="360" w:lineRule="auto"/>
                    <w:ind w:left="140"/>
                  </w:pPr>
                </w:p>
              </w:tc>
              <w:tc>
                <w:tcPr>
                  <w:tcW w:w="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465E37" w:rsidRPr="00F2641E" w:rsidRDefault="00465E37" w:rsidP="006A30D1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4"/>
                      <w:szCs w:val="24"/>
                      <w:lang w:eastAsia="hr-HR"/>
                    </w:rPr>
                  </w:pPr>
                  <w:r w:rsidRPr="00F2641E">
                    <w:rPr>
                      <w:rFonts w:ascii="Arial Narrow" w:hAnsi="Arial Narrow"/>
                      <w:sz w:val="24"/>
                      <w:szCs w:val="24"/>
                      <w:lang w:eastAsia="hr-HR"/>
                    </w:rPr>
                    <w:t>2</w:t>
                  </w:r>
                </w:p>
              </w:tc>
              <w:tc>
                <w:tcPr>
                  <w:tcW w:w="7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65E37" w:rsidRPr="00F2641E" w:rsidRDefault="00465E37" w:rsidP="006A30D1">
                  <w:pPr>
                    <w:pStyle w:val="MSGENFONTSTYLENAMETEMPLATEROLENUMBERMSGENFONTSTYLENAMEBYROLETEXT100"/>
                    <w:shd w:val="clear" w:color="auto" w:fill="auto"/>
                    <w:spacing w:line="360" w:lineRule="auto"/>
                    <w:ind w:left="120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2641E">
                    <w:rPr>
                      <w:rStyle w:val="MSGENFONTSTYLENAMETEMPLATEROLENUMBERMSGENFONTSTYLENAMEBYROLETEXT10"/>
                      <w:rFonts w:ascii="Arial Narrow" w:hAnsi="Arial Narrow"/>
                      <w:color w:val="000000"/>
                      <w:sz w:val="24"/>
                      <w:szCs w:val="24"/>
                    </w:rPr>
                    <w:t>Planiranje nastave u e-obrazovanju</w:t>
                  </w:r>
                </w:p>
              </w:tc>
            </w:tr>
            <w:tr w:rsidR="00465E37" w:rsidTr="006A30D1">
              <w:trPr>
                <w:gridBefore w:val="1"/>
                <w:wBefore w:w="10" w:type="dxa"/>
                <w:trHeight w:hRule="exact" w:val="259"/>
                <w:jc w:val="center"/>
              </w:trPr>
              <w:tc>
                <w:tcPr>
                  <w:tcW w:w="11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465E37" w:rsidRDefault="00465E37" w:rsidP="006A30D1">
                  <w:pPr>
                    <w:pStyle w:val="MSGENFONTSTYLENAMETEMPLATEROLENUMBERMSGENFONTSTYLENAMEBYROLETEXT80"/>
                    <w:shd w:val="clear" w:color="auto" w:fill="auto"/>
                    <w:spacing w:line="360" w:lineRule="auto"/>
                    <w:ind w:left="140"/>
                  </w:pPr>
                </w:p>
              </w:tc>
              <w:tc>
                <w:tcPr>
                  <w:tcW w:w="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465E37" w:rsidRPr="00F2641E" w:rsidRDefault="00465E37" w:rsidP="006A30D1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eastAsia="hr-HR"/>
                    </w:rPr>
                    <w:t>2</w:t>
                  </w:r>
                </w:p>
              </w:tc>
              <w:tc>
                <w:tcPr>
                  <w:tcW w:w="7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65E37" w:rsidRPr="00F2641E" w:rsidRDefault="00465E37" w:rsidP="006A30D1">
                  <w:pPr>
                    <w:pStyle w:val="MSGENFONTSTYLENAMETEMPLATEROLENUMBERMSGENFONTSTYLENAMEBYROLETEXT90"/>
                    <w:shd w:val="clear" w:color="auto" w:fill="auto"/>
                    <w:spacing w:line="360" w:lineRule="auto"/>
                    <w:ind w:left="120"/>
                    <w:rPr>
                      <w:rFonts w:ascii="Arial Narrow" w:hAnsi="Arial Narrow"/>
                      <w:smallCaps w:val="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mallCaps w:val="0"/>
                      <w:sz w:val="24"/>
                      <w:szCs w:val="24"/>
                    </w:rPr>
                    <w:t>Planiranje i nacrt tečaja u LMS –sustavu (loomen)</w:t>
                  </w:r>
                </w:p>
              </w:tc>
            </w:tr>
            <w:tr w:rsidR="00465E37" w:rsidTr="006A30D1">
              <w:trPr>
                <w:gridBefore w:val="1"/>
                <w:wBefore w:w="10" w:type="dxa"/>
                <w:trHeight w:hRule="exact" w:val="379"/>
                <w:jc w:val="center"/>
              </w:trPr>
              <w:tc>
                <w:tcPr>
                  <w:tcW w:w="11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465E37" w:rsidRDefault="00465E37" w:rsidP="006A30D1">
                  <w:pPr>
                    <w:pStyle w:val="MSGENFONTSTYLENAMETEMPLATEROLENUMBERMSGENFONTSTYLENAMEBYROLETEXT80"/>
                    <w:shd w:val="clear" w:color="auto" w:fill="auto"/>
                    <w:spacing w:line="360" w:lineRule="auto"/>
                    <w:ind w:left="140"/>
                  </w:pPr>
                </w:p>
              </w:tc>
              <w:tc>
                <w:tcPr>
                  <w:tcW w:w="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465E37" w:rsidRPr="00F2641E" w:rsidRDefault="00465E37" w:rsidP="006A30D1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4"/>
                      <w:szCs w:val="24"/>
                      <w:lang w:eastAsia="hr-HR"/>
                    </w:rPr>
                  </w:pPr>
                  <w:r w:rsidRPr="00F2641E">
                    <w:rPr>
                      <w:rFonts w:ascii="Arial Narrow" w:hAnsi="Arial Narrow"/>
                      <w:sz w:val="24"/>
                      <w:szCs w:val="24"/>
                      <w:lang w:eastAsia="hr-HR"/>
                    </w:rPr>
                    <w:t>2</w:t>
                  </w:r>
                </w:p>
              </w:tc>
              <w:tc>
                <w:tcPr>
                  <w:tcW w:w="7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5E37" w:rsidRPr="00F2641E" w:rsidRDefault="00465E37" w:rsidP="006A30D1">
                  <w:pPr>
                    <w:pStyle w:val="MSGENFONTSTYLENAMETEMPLATEROLENUMBERMSGENFONTSTYLENAMEBYROLETEXT100"/>
                    <w:shd w:val="clear" w:color="auto" w:fill="auto"/>
                    <w:spacing w:line="360" w:lineRule="auto"/>
                    <w:ind w:left="120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LMS sustav Loomen rad na tečaju</w:t>
                  </w:r>
                </w:p>
              </w:tc>
            </w:tr>
            <w:tr w:rsidR="00465E37" w:rsidRPr="00F2641E" w:rsidTr="006A30D1">
              <w:trPr>
                <w:gridAfter w:val="1"/>
                <w:wAfter w:w="10" w:type="dxa"/>
                <w:trHeight w:hRule="exact" w:val="264"/>
                <w:jc w:val="center"/>
              </w:trPr>
              <w:tc>
                <w:tcPr>
                  <w:tcW w:w="11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465E37" w:rsidRDefault="00465E37" w:rsidP="006A30D1">
                  <w:pPr>
                    <w:pStyle w:val="MSGENFONTSTYLENAMETEMPLATEROLENUMBERMSGENFONTSTYLENAMEBYROLETEXT80"/>
                    <w:shd w:val="clear" w:color="auto" w:fill="auto"/>
                    <w:spacing w:line="360" w:lineRule="auto"/>
                    <w:ind w:left="140"/>
                  </w:pPr>
                </w:p>
              </w:tc>
              <w:tc>
                <w:tcPr>
                  <w:tcW w:w="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465E37" w:rsidRPr="00A37107" w:rsidRDefault="00465E37" w:rsidP="006A30D1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eastAsia="hr-HR"/>
                    </w:rPr>
                    <w:t>2</w:t>
                  </w:r>
                </w:p>
              </w:tc>
              <w:tc>
                <w:tcPr>
                  <w:tcW w:w="7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65E37" w:rsidRPr="00F2641E" w:rsidRDefault="00465E37" w:rsidP="006A30D1">
                  <w:pPr>
                    <w:pStyle w:val="MSGENFONTSTYLENAMETEMPLATEROLENUMBERMSGENFONTSTYLENAMEBYROLETEXT100"/>
                    <w:shd w:val="clear" w:color="auto" w:fill="auto"/>
                    <w:spacing w:line="360" w:lineRule="auto"/>
                    <w:ind w:left="120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LMS sustav Loomen rad na tečaju</w:t>
                  </w:r>
                </w:p>
              </w:tc>
            </w:tr>
            <w:tr w:rsidR="00465E37" w:rsidRPr="00F2641E" w:rsidTr="006A30D1">
              <w:trPr>
                <w:gridAfter w:val="1"/>
                <w:wAfter w:w="10" w:type="dxa"/>
                <w:trHeight w:hRule="exact" w:val="259"/>
                <w:jc w:val="center"/>
              </w:trPr>
              <w:tc>
                <w:tcPr>
                  <w:tcW w:w="11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465E37" w:rsidRDefault="00465E37" w:rsidP="006A30D1">
                  <w:pPr>
                    <w:pStyle w:val="MSGENFONTSTYLENAMETEMPLATEROLENUMBERMSGENFONTSTYLENAMEBYROLETEXT80"/>
                    <w:shd w:val="clear" w:color="auto" w:fill="auto"/>
                    <w:spacing w:line="360" w:lineRule="auto"/>
                    <w:ind w:left="140"/>
                    <w:jc w:val="center"/>
                  </w:pPr>
                </w:p>
              </w:tc>
              <w:tc>
                <w:tcPr>
                  <w:tcW w:w="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465E37" w:rsidRPr="00A37107" w:rsidRDefault="00465E37" w:rsidP="006A30D1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eastAsia="hr-HR"/>
                    </w:rPr>
                    <w:t>1</w:t>
                  </w:r>
                </w:p>
              </w:tc>
              <w:tc>
                <w:tcPr>
                  <w:tcW w:w="7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65E37" w:rsidRPr="007503E9" w:rsidRDefault="00465E37" w:rsidP="006A30D1">
                  <w:pPr>
                    <w:pStyle w:val="MSGENFONTSTYLENAMETEMPLATEROLENUMBERMSGENFONTSTYLENAMEBYROLETEXT90"/>
                    <w:shd w:val="clear" w:color="auto" w:fill="auto"/>
                    <w:spacing w:line="360" w:lineRule="auto"/>
                    <w:ind w:left="120"/>
                    <w:rPr>
                      <w:rFonts w:ascii="Arial Narrow" w:hAnsi="Arial Narrow"/>
                      <w:smallCaps w:val="0"/>
                      <w:sz w:val="24"/>
                      <w:szCs w:val="24"/>
                    </w:rPr>
                  </w:pPr>
                  <w:r w:rsidRPr="00F2641E">
                    <w:rPr>
                      <w:rStyle w:val="MSGENFONTSTYLENAMETEMPLATEROLENUMBERMSGENFONTSTYLENAMEBYROLETEXT10"/>
                      <w:rFonts w:ascii="Arial Narrow" w:hAnsi="Arial Narrow"/>
                      <w:color w:val="000000"/>
                      <w:sz w:val="24"/>
                      <w:szCs w:val="24"/>
                    </w:rPr>
                    <w:t>Strategije poucavanja u e-obrazovanju</w:t>
                  </w:r>
                </w:p>
              </w:tc>
            </w:tr>
            <w:tr w:rsidR="00465E37" w:rsidRPr="00F2641E" w:rsidTr="006A30D1">
              <w:trPr>
                <w:gridAfter w:val="1"/>
                <w:wAfter w:w="10" w:type="dxa"/>
                <w:trHeight w:hRule="exact" w:val="274"/>
                <w:jc w:val="center"/>
              </w:trPr>
              <w:tc>
                <w:tcPr>
                  <w:tcW w:w="11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465E37" w:rsidRDefault="00465E37" w:rsidP="006A30D1">
                  <w:pPr>
                    <w:spacing w:line="360" w:lineRule="auto"/>
                    <w:jc w:val="center"/>
                    <w:rPr>
                      <w:sz w:val="10"/>
                      <w:szCs w:val="10"/>
                      <w:lang w:eastAsia="hr-HR"/>
                    </w:rPr>
                  </w:pPr>
                </w:p>
              </w:tc>
              <w:tc>
                <w:tcPr>
                  <w:tcW w:w="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465E37" w:rsidRPr="00A37107" w:rsidRDefault="00465E37" w:rsidP="006A30D1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eastAsia="hr-HR"/>
                    </w:rPr>
                    <w:t>1</w:t>
                  </w:r>
                </w:p>
              </w:tc>
              <w:tc>
                <w:tcPr>
                  <w:tcW w:w="7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5E37" w:rsidRPr="00F2641E" w:rsidRDefault="00465E37" w:rsidP="006A30D1">
                  <w:pPr>
                    <w:pStyle w:val="MSGENFONTSTYLENAMETEMPLATEROLENUMBERMSGENFONTSTYLENAMEBYROLETEXT90"/>
                    <w:shd w:val="clear" w:color="auto" w:fill="auto"/>
                    <w:spacing w:line="360" w:lineRule="auto"/>
                    <w:ind w:left="120"/>
                    <w:rPr>
                      <w:rFonts w:ascii="Arial Narrow" w:hAnsi="Arial Narrow"/>
                      <w:smallCaps w:val="0"/>
                      <w:sz w:val="24"/>
                      <w:szCs w:val="24"/>
                    </w:rPr>
                  </w:pPr>
                  <w:r w:rsidRPr="007503E9">
                    <w:rPr>
                      <w:rStyle w:val="MSGENFONTSTYLENAMETEMPLATEROLENUMBERMSGENFONTSTYLENAMEBYROLETEXT10"/>
                      <w:rFonts w:ascii="Arial Narrow" w:hAnsi="Arial Narrow"/>
                      <w:color w:val="000000"/>
                      <w:sz w:val="24"/>
                      <w:szCs w:val="24"/>
                    </w:rPr>
                    <w:t>Povezivanje obrazovnih strategija i tehnologija u e-obrazovanju</w:t>
                  </w:r>
                </w:p>
              </w:tc>
            </w:tr>
          </w:tbl>
          <w:p w:rsidR="00465E37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92"/>
              <w:gridCol w:w="682"/>
              <w:gridCol w:w="7300"/>
            </w:tblGrid>
            <w:tr w:rsidR="00465E37" w:rsidTr="006A30D1">
              <w:trPr>
                <w:trHeight w:hRule="exact" w:val="523"/>
                <w:jc w:val="center"/>
              </w:trPr>
              <w:tc>
                <w:tcPr>
                  <w:tcW w:w="90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65E37" w:rsidRDefault="00465E37" w:rsidP="006A30D1">
                  <w:pPr>
                    <w:pStyle w:val="MSGENFONTSTYLENAMETEMPLATEROLENUMBERMSGENFONTSTYLENAMEBYROLETEXT80"/>
                    <w:shd w:val="clear" w:color="auto" w:fill="auto"/>
                    <w:spacing w:line="220" w:lineRule="exact"/>
                    <w:ind w:left="4560"/>
                  </w:pPr>
                  <w:r>
                    <w:rPr>
                      <w:rStyle w:val="MSGENFONTSTYLENAMETEMPLATEROLENUMBERMSGENFONTSTYLENAMEBYROLETEXT8"/>
                      <w:color w:val="000000"/>
                    </w:rPr>
                    <w:t>Vjezbe</w:t>
                  </w:r>
                </w:p>
              </w:tc>
            </w:tr>
            <w:tr w:rsidR="00465E37" w:rsidTr="006A30D1">
              <w:trPr>
                <w:trHeight w:hRule="exact" w:val="533"/>
                <w:jc w:val="center"/>
              </w:trPr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465E37" w:rsidRDefault="00465E37" w:rsidP="006A30D1">
                  <w:pPr>
                    <w:pStyle w:val="MSGENFONTSTYLENAMETEMPLATEROLENUMBERMSGENFONTSTYLENAMEBYROLETEXT80"/>
                    <w:shd w:val="clear" w:color="auto" w:fill="auto"/>
                    <w:spacing w:line="220" w:lineRule="exact"/>
                    <w:ind w:left="140"/>
                  </w:pPr>
                  <w:r>
                    <w:rPr>
                      <w:rStyle w:val="MSGENFONTSTYLENAMETEMPLATEROLENUMBERMSGENFONTSTYLENAMEBYROLETEXT8"/>
                      <w:color w:val="000000"/>
                    </w:rPr>
                    <w:t>TERMIN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465E37" w:rsidRDefault="00465E37" w:rsidP="006A30D1">
                  <w:pPr>
                    <w:pStyle w:val="MSGENFONTSTYLENAMETEMPLATEROLENUMBERMSGENFONTSTYLENAMEBYROLETEXT80"/>
                    <w:shd w:val="clear" w:color="auto" w:fill="auto"/>
                    <w:spacing w:line="220" w:lineRule="exact"/>
                    <w:ind w:left="120"/>
                  </w:pPr>
                  <w:r>
                    <w:rPr>
                      <w:rStyle w:val="MSGENFONTSTYLENAMETEMPLATEROLENUMBERMSGENFONTSTYLENAMEBYROLETEXT8"/>
                      <w:color w:val="000000"/>
                    </w:rPr>
                    <w:t>SATI</w:t>
                  </w:r>
                </w:p>
              </w:tc>
              <w:tc>
                <w:tcPr>
                  <w:tcW w:w="73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65E37" w:rsidRDefault="00465E37" w:rsidP="006A30D1">
                  <w:pPr>
                    <w:pStyle w:val="MSGENFONTSTYLENAMETEMPLATEROLENUMBERMSGENFONTSTYLENAMEBYROLETEXT80"/>
                    <w:shd w:val="clear" w:color="auto" w:fill="auto"/>
                    <w:spacing w:line="220" w:lineRule="exact"/>
                    <w:ind w:left="3480"/>
                  </w:pPr>
                  <w:r>
                    <w:rPr>
                      <w:rStyle w:val="MSGENFONTSTYLENAMETEMPLATEROLENUMBERMSGENFONTSTYLENAMEBYROLETEXT8"/>
                      <w:color w:val="000000"/>
                    </w:rPr>
                    <w:t>sadržaj</w:t>
                  </w:r>
                </w:p>
              </w:tc>
            </w:tr>
            <w:tr w:rsidR="00465E37" w:rsidTr="006A30D1">
              <w:trPr>
                <w:trHeight w:hRule="exact" w:val="283"/>
                <w:jc w:val="center"/>
              </w:trPr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465E37" w:rsidRDefault="00465E37" w:rsidP="006A30D1">
                  <w:pPr>
                    <w:pStyle w:val="MSGENFONTSTYLENAMETEMPLATEROLENUMBERMSGENFONTSTYLENAMEBYROLETEXT80"/>
                    <w:shd w:val="clear" w:color="auto" w:fill="auto"/>
                    <w:spacing w:line="220" w:lineRule="exact"/>
                    <w:ind w:left="140"/>
                  </w:pP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465E37" w:rsidRPr="00A37107" w:rsidRDefault="00465E37" w:rsidP="006A30D1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eastAsia="hr-HR"/>
                    </w:rPr>
                    <w:t>1</w:t>
                  </w:r>
                </w:p>
              </w:tc>
              <w:tc>
                <w:tcPr>
                  <w:tcW w:w="73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65E37" w:rsidRDefault="00465E37" w:rsidP="006A30D1">
                  <w:pPr>
                    <w:pStyle w:val="MSGENFONTSTYLENAMETEMPLATEROLEMSGENFONTSTYLENAMEBYROLETEXT0"/>
                    <w:shd w:val="clear" w:color="auto" w:fill="auto"/>
                    <w:spacing w:line="200" w:lineRule="exact"/>
                    <w:ind w:left="120"/>
                  </w:pPr>
                  <w:r>
                    <w:rPr>
                      <w:rStyle w:val="MSGENFONTSTYLENAMETEMPLATEROLEMSGENFONTSTYLENAMEBYROLETEXT"/>
                      <w:color w:val="000000"/>
                    </w:rPr>
                    <w:t>AAI identitet , azuriranje i kreiranje student-web prostora</w:t>
                  </w:r>
                </w:p>
              </w:tc>
            </w:tr>
            <w:tr w:rsidR="00465E37" w:rsidTr="006A30D1">
              <w:trPr>
                <w:trHeight w:hRule="exact" w:val="288"/>
                <w:jc w:val="center"/>
              </w:trPr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465E37" w:rsidRDefault="00465E37" w:rsidP="006A30D1">
                  <w:pPr>
                    <w:pStyle w:val="MSGENFONTSTYLENAMETEMPLATEROLENUMBERMSGENFONTSTYLENAMEBYROLETEXT80"/>
                    <w:shd w:val="clear" w:color="auto" w:fill="auto"/>
                    <w:spacing w:line="220" w:lineRule="exact"/>
                    <w:ind w:left="140"/>
                  </w:pP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465E37" w:rsidRPr="00A37107" w:rsidRDefault="00465E37" w:rsidP="006A30D1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eastAsia="hr-HR"/>
                    </w:rPr>
                    <w:t>1</w:t>
                  </w:r>
                </w:p>
              </w:tc>
              <w:tc>
                <w:tcPr>
                  <w:tcW w:w="73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65E37" w:rsidRDefault="00465E37" w:rsidP="006A30D1">
                  <w:pPr>
                    <w:pStyle w:val="MSGENFONTSTYLENAMETEMPLATEROLEMSGENFONTSTYLENAMEBYROLETEXT0"/>
                    <w:shd w:val="clear" w:color="auto" w:fill="auto"/>
                    <w:spacing w:line="200" w:lineRule="exact"/>
                    <w:ind w:left="120"/>
                  </w:pPr>
                  <w:r>
                    <w:rPr>
                      <w:rStyle w:val="MSGENFONTSTYLENAMETEMPLATEROLEMSGENFONTSTYLENAMEBYROLETEXT"/>
                      <w:color w:val="000000"/>
                    </w:rPr>
                    <w:t>Moodle—moderiranje, postavke tecaja (loomen.carnet.hr ili edukrsevan.unizd.hr</w:t>
                  </w:r>
                </w:p>
              </w:tc>
            </w:tr>
            <w:tr w:rsidR="00465E37" w:rsidTr="006A30D1">
              <w:trPr>
                <w:trHeight w:hRule="exact" w:val="283"/>
                <w:jc w:val="center"/>
              </w:trPr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465E37" w:rsidRDefault="00465E37" w:rsidP="006A30D1">
                  <w:pPr>
                    <w:pStyle w:val="MSGENFONTSTYLENAMETEMPLATEROLENUMBERMSGENFONTSTYLENAMEBYROLETEXT80"/>
                    <w:shd w:val="clear" w:color="auto" w:fill="auto"/>
                    <w:spacing w:line="220" w:lineRule="exact"/>
                    <w:ind w:left="140"/>
                  </w:pP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465E37" w:rsidRPr="00A37107" w:rsidRDefault="00465E37" w:rsidP="006A30D1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eastAsia="hr-HR"/>
                    </w:rPr>
                    <w:t>1</w:t>
                  </w:r>
                </w:p>
              </w:tc>
              <w:tc>
                <w:tcPr>
                  <w:tcW w:w="73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65E37" w:rsidRDefault="00465E37" w:rsidP="006A30D1">
                  <w:pPr>
                    <w:pStyle w:val="MSGENFONTSTYLENAMETEMPLATEROLEMSGENFONTSTYLENAMEBYROLETEXT0"/>
                    <w:shd w:val="clear" w:color="auto" w:fill="auto"/>
                    <w:spacing w:line="200" w:lineRule="exact"/>
                    <w:ind w:left="120"/>
                  </w:pPr>
                  <w:r>
                    <w:rPr>
                      <w:rStyle w:val="MSGENFONTSTYLENAMETEMPLATEROLEMSGENFONTSTYLENAMEBYROLETEXT"/>
                      <w:color w:val="000000"/>
                    </w:rPr>
                    <w:t>Story bord tecaja</w:t>
                  </w:r>
                </w:p>
              </w:tc>
            </w:tr>
            <w:tr w:rsidR="00465E37" w:rsidTr="006A30D1">
              <w:trPr>
                <w:trHeight w:hRule="exact" w:val="288"/>
                <w:jc w:val="center"/>
              </w:trPr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465E37" w:rsidRDefault="00465E37" w:rsidP="006A30D1">
                  <w:pPr>
                    <w:pStyle w:val="MSGENFONTSTYLENAMETEMPLATEROLENUMBERMSGENFONTSTYLENAMEBYROLETEXT80"/>
                    <w:shd w:val="clear" w:color="auto" w:fill="auto"/>
                    <w:spacing w:line="220" w:lineRule="exact"/>
                    <w:ind w:left="140"/>
                  </w:pP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465E37" w:rsidRDefault="00465E37" w:rsidP="006A30D1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eastAsia="hr-HR"/>
                    </w:rPr>
                    <w:t>1</w:t>
                  </w:r>
                </w:p>
              </w:tc>
              <w:tc>
                <w:tcPr>
                  <w:tcW w:w="73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65E37" w:rsidRDefault="00465E37" w:rsidP="006A30D1">
                  <w:pPr>
                    <w:pStyle w:val="MSGENFONTSTYLENAMETEMPLATEROLEMSGENFONTSTYLENAMEBYROLETEXT0"/>
                    <w:shd w:val="clear" w:color="auto" w:fill="auto"/>
                    <w:spacing w:line="200" w:lineRule="exact"/>
                    <w:ind w:left="120"/>
                    <w:rPr>
                      <w:rStyle w:val="MSGENFONTSTYLENAMETEMPLATEROLEMSGENFONTSTYLENAMEBYROLETEXT"/>
                      <w:color w:val="000000"/>
                    </w:rPr>
                  </w:pPr>
                  <w:r>
                    <w:rPr>
                      <w:rStyle w:val="MSGENFONTSTYLENAMETEMPLATEROLEMSGENFONTSTYLENAMEBYROLETEXT"/>
                      <w:color w:val="000000"/>
                    </w:rPr>
                    <w:t>Sinhrona i asinhrona komunikacija , popratni alati u tečaju</w:t>
                  </w:r>
                </w:p>
              </w:tc>
            </w:tr>
            <w:tr w:rsidR="00465E37" w:rsidTr="006A30D1">
              <w:trPr>
                <w:trHeight w:hRule="exact" w:val="288"/>
                <w:jc w:val="center"/>
              </w:trPr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465E37" w:rsidRDefault="00465E37" w:rsidP="006A30D1">
                  <w:pPr>
                    <w:pStyle w:val="MSGENFONTSTYLENAMETEMPLATEROLENUMBERMSGENFONTSTYLENAMEBYROLETEXT80"/>
                    <w:shd w:val="clear" w:color="auto" w:fill="auto"/>
                    <w:spacing w:line="220" w:lineRule="exact"/>
                    <w:ind w:left="140"/>
                  </w:pP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465E37" w:rsidRPr="00A37107" w:rsidRDefault="00465E37" w:rsidP="006A30D1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eastAsia="hr-HR"/>
                    </w:rPr>
                    <w:t>1</w:t>
                  </w:r>
                </w:p>
              </w:tc>
              <w:tc>
                <w:tcPr>
                  <w:tcW w:w="73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65E37" w:rsidRDefault="00465E37" w:rsidP="006A30D1">
                  <w:pPr>
                    <w:pStyle w:val="MSGENFONTSTYLENAMETEMPLATEROLEMSGENFONTSTYLENAMEBYROLETEXT0"/>
                    <w:shd w:val="clear" w:color="auto" w:fill="auto"/>
                    <w:spacing w:line="200" w:lineRule="exact"/>
                    <w:ind w:left="120"/>
                  </w:pPr>
                  <w:r>
                    <w:rPr>
                      <w:rStyle w:val="MSGENFONTSTYLENAMETEMPLATEROLEMSGENFONTSTYLENAMEBYROLETEXT"/>
                      <w:color w:val="000000"/>
                    </w:rPr>
                    <w:t>Objava materijala za ucenje</w:t>
                  </w:r>
                </w:p>
              </w:tc>
            </w:tr>
            <w:tr w:rsidR="00465E37" w:rsidTr="006A30D1">
              <w:trPr>
                <w:trHeight w:hRule="exact" w:val="283"/>
                <w:jc w:val="center"/>
              </w:trPr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465E37" w:rsidRDefault="00465E37" w:rsidP="006A30D1">
                  <w:pPr>
                    <w:pStyle w:val="MSGENFONTSTYLENAMETEMPLATEROLENUMBERMSGENFONTSTYLENAMEBYROLETEXT80"/>
                    <w:shd w:val="clear" w:color="auto" w:fill="auto"/>
                    <w:spacing w:line="220" w:lineRule="exact"/>
                    <w:ind w:left="140"/>
                  </w:pP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465E37" w:rsidRPr="00A37107" w:rsidRDefault="00465E37" w:rsidP="006A30D1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eastAsia="hr-HR"/>
                    </w:rPr>
                    <w:t>1</w:t>
                  </w:r>
                </w:p>
              </w:tc>
              <w:tc>
                <w:tcPr>
                  <w:tcW w:w="73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65E37" w:rsidRDefault="00465E37" w:rsidP="006A30D1">
                  <w:pPr>
                    <w:pStyle w:val="MSGENFONTSTYLENAMETEMPLATEROLEMSGENFONTSTYLENAMEBYROLETEXT0"/>
                    <w:shd w:val="clear" w:color="auto" w:fill="auto"/>
                    <w:spacing w:line="200" w:lineRule="exact"/>
                    <w:ind w:left="120"/>
                  </w:pPr>
                  <w:r>
                    <w:rPr>
                      <w:rStyle w:val="MSGENFONTSTYLENAMETEMPLATEROLEMSGENFONTSTYLENAMEBYROLETEXT"/>
                      <w:color w:val="000000"/>
                    </w:rPr>
                    <w:t>Zadaci za polaznike tecaja</w:t>
                  </w:r>
                </w:p>
              </w:tc>
            </w:tr>
            <w:tr w:rsidR="00465E37" w:rsidTr="006A30D1">
              <w:trPr>
                <w:trHeight w:hRule="exact" w:val="288"/>
                <w:jc w:val="center"/>
              </w:trPr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465E37" w:rsidRDefault="00465E37" w:rsidP="006A30D1">
                  <w:pPr>
                    <w:pStyle w:val="MSGENFONTSTYLENAMETEMPLATEROLENUMBERMSGENFONTSTYLENAMEBYROLETEXT80"/>
                    <w:shd w:val="clear" w:color="auto" w:fill="auto"/>
                    <w:spacing w:line="220" w:lineRule="exact"/>
                    <w:ind w:left="140"/>
                  </w:pP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465E37" w:rsidRPr="00A37107" w:rsidRDefault="00465E37" w:rsidP="006A30D1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eastAsia="hr-HR"/>
                    </w:rPr>
                    <w:t>1</w:t>
                  </w:r>
                </w:p>
              </w:tc>
              <w:tc>
                <w:tcPr>
                  <w:tcW w:w="73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65E37" w:rsidRDefault="00465E37" w:rsidP="006A30D1">
                  <w:pPr>
                    <w:pStyle w:val="MSGENFONTSTYLENAMETEMPLATEROLEMSGENFONTSTYLENAMEBYROLETEXT0"/>
                    <w:shd w:val="clear" w:color="auto" w:fill="auto"/>
                    <w:spacing w:line="200" w:lineRule="exact"/>
                    <w:ind w:left="120"/>
                  </w:pPr>
                  <w:r>
                    <w:rPr>
                      <w:rStyle w:val="MSGENFONTSTYLENAMETEMPLATEROLEMSGENFONTSTYLENAMEBYROLETEXT"/>
                      <w:color w:val="000000"/>
                    </w:rPr>
                    <w:t>Azuriranje zadataka od strane moderatora</w:t>
                  </w:r>
                </w:p>
              </w:tc>
            </w:tr>
            <w:tr w:rsidR="00465E37" w:rsidTr="006A30D1">
              <w:trPr>
                <w:trHeight w:hRule="exact" w:val="288"/>
                <w:jc w:val="center"/>
              </w:trPr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465E37" w:rsidRDefault="00465E37" w:rsidP="006A30D1">
                  <w:pPr>
                    <w:pStyle w:val="MSGENFONTSTYLENAMETEMPLATEROLENUMBERMSGENFONTSTYLENAMEBYROLETEXT80"/>
                    <w:shd w:val="clear" w:color="auto" w:fill="auto"/>
                    <w:spacing w:line="220" w:lineRule="exact"/>
                    <w:ind w:left="140"/>
                  </w:pP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465E37" w:rsidRPr="00A37107" w:rsidRDefault="00465E37" w:rsidP="006A30D1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eastAsia="hr-HR"/>
                    </w:rPr>
                    <w:t>1</w:t>
                  </w:r>
                </w:p>
              </w:tc>
              <w:tc>
                <w:tcPr>
                  <w:tcW w:w="73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65E37" w:rsidRDefault="00465E37" w:rsidP="006A30D1">
                  <w:pPr>
                    <w:pStyle w:val="MSGENFONTSTYLENAMETEMPLATEROLEMSGENFONTSTYLENAMEBYROLETEXT0"/>
                    <w:shd w:val="clear" w:color="auto" w:fill="auto"/>
                    <w:spacing w:line="200" w:lineRule="exact"/>
                    <w:ind w:left="120"/>
                  </w:pPr>
                  <w:r>
                    <w:t xml:space="preserve">Izrada testova </w:t>
                  </w:r>
                </w:p>
              </w:tc>
            </w:tr>
            <w:tr w:rsidR="00465E37" w:rsidTr="006A30D1">
              <w:trPr>
                <w:trHeight w:hRule="exact" w:val="283"/>
                <w:jc w:val="center"/>
              </w:trPr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465E37" w:rsidRDefault="00465E37" w:rsidP="006A30D1">
                  <w:pPr>
                    <w:pStyle w:val="MSGENFONTSTYLENAMETEMPLATEROLENUMBERMSGENFONTSTYLENAMEBYROLETEXT80"/>
                    <w:shd w:val="clear" w:color="auto" w:fill="auto"/>
                    <w:spacing w:line="220" w:lineRule="exact"/>
                    <w:ind w:left="140"/>
                  </w:pP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465E37" w:rsidRPr="00A37107" w:rsidRDefault="00465E37" w:rsidP="006A30D1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eastAsia="hr-HR"/>
                    </w:rPr>
                    <w:t>1</w:t>
                  </w:r>
                </w:p>
              </w:tc>
              <w:tc>
                <w:tcPr>
                  <w:tcW w:w="73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65E37" w:rsidRDefault="00465E37" w:rsidP="006A30D1">
                  <w:pPr>
                    <w:pStyle w:val="MSGENFONTSTYLENAMETEMPLATEROLEMSGENFONTSTYLENAMEBYROLETEXT0"/>
                    <w:shd w:val="clear" w:color="auto" w:fill="auto"/>
                    <w:spacing w:line="200" w:lineRule="exact"/>
                    <w:ind w:left="120"/>
                  </w:pPr>
                  <w:r>
                    <w:rPr>
                      <w:rStyle w:val="MSGENFONTSTYLENAMETEMPLATEROLEMSGENFONTSTYLENAMEBYROLETEXT"/>
                      <w:color w:val="000000"/>
                    </w:rPr>
                    <w:t>Azuriranje korisnika</w:t>
                  </w:r>
                </w:p>
              </w:tc>
            </w:tr>
            <w:tr w:rsidR="00465E37" w:rsidTr="006A30D1">
              <w:trPr>
                <w:jc w:val="center"/>
              </w:trPr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465E37" w:rsidRDefault="00465E37" w:rsidP="006A30D1">
                  <w:pPr>
                    <w:pStyle w:val="MSGENFONTSTYLENAMETEMPLATEROLENUMBERMSGENFONTSTYLENAMEBYROLETEXT80"/>
                    <w:shd w:val="clear" w:color="auto" w:fill="auto"/>
                    <w:spacing w:line="220" w:lineRule="exact"/>
                    <w:ind w:left="140"/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465E37" w:rsidRPr="00A37107" w:rsidRDefault="00465E37" w:rsidP="006A30D1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eastAsia="hr-HR"/>
                    </w:rPr>
                    <w:t>5</w:t>
                  </w:r>
                </w:p>
              </w:tc>
              <w:tc>
                <w:tcPr>
                  <w:tcW w:w="73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65E37" w:rsidRDefault="00465E37" w:rsidP="006A30D1">
                  <w:pPr>
                    <w:pStyle w:val="MSGENFONTSTYLENAMETEMPLATEROLEMSGENFONTSTYLENAMEBYROLETEXT0"/>
                    <w:shd w:val="clear" w:color="auto" w:fill="auto"/>
                    <w:spacing w:line="200" w:lineRule="exact"/>
                    <w:ind w:left="120"/>
                  </w:pPr>
                  <w:r>
                    <w:rPr>
                      <w:rStyle w:val="MSGENFONTSTYLENAMETEMPLATEROLEMSGENFONTSTYLENAMEBYROLETEXT"/>
                      <w:color w:val="000000"/>
                    </w:rPr>
                    <w:t>Rad na tecaju</w:t>
                  </w:r>
                </w:p>
              </w:tc>
            </w:tr>
            <w:tr w:rsidR="00465E37" w:rsidTr="006A30D1">
              <w:trPr>
                <w:trHeight w:hRule="exact" w:val="274"/>
                <w:jc w:val="center"/>
              </w:trPr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465E37" w:rsidRDefault="00465E37" w:rsidP="006A30D1">
                  <w:pPr>
                    <w:pStyle w:val="MSGENFONTSTYLENAMETEMPLATEROLENUMBERMSGENFONTSTYLENAMEBYROLETEXT80"/>
                    <w:shd w:val="clear" w:color="auto" w:fill="auto"/>
                    <w:spacing w:line="220" w:lineRule="exact"/>
                    <w:ind w:left="140"/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465E37" w:rsidRPr="00A37107" w:rsidRDefault="00465E37" w:rsidP="006A30D1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eastAsia="hr-HR"/>
                    </w:rPr>
                    <w:t>1</w:t>
                  </w:r>
                </w:p>
              </w:tc>
              <w:tc>
                <w:tcPr>
                  <w:tcW w:w="7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5E37" w:rsidRDefault="00465E37" w:rsidP="006A30D1">
                  <w:pPr>
                    <w:pStyle w:val="MSGENFONTSTYLENAMETEMPLATEROLENUMBERMSGENFONTSTYLENAMEBYROLETEXT80"/>
                    <w:shd w:val="clear" w:color="auto" w:fill="auto"/>
                    <w:spacing w:line="220" w:lineRule="exact"/>
                    <w:ind w:left="120"/>
                  </w:pPr>
                  <w:r>
                    <w:rPr>
                      <w:rStyle w:val="MSGENFONTSTYLENAMETEMPLATEROLENUMBERMSGENFONTSTYLENAMEBYROLETEXT8"/>
                      <w:color w:val="000000"/>
                    </w:rPr>
                    <w:t>Kolokvij</w:t>
                  </w:r>
                </w:p>
              </w:tc>
            </w:tr>
          </w:tbl>
          <w:p w:rsidR="00465E37" w:rsidRPr="00DE6D53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465E37" w:rsidRDefault="00465E37" w:rsidP="006A30D1">
            <w:pPr>
              <w:tabs>
                <w:tab w:val="left" w:pos="2820"/>
              </w:tabs>
              <w:rPr>
                <w:rFonts w:ascii="Arial Narrow" w:hAnsi="Arial Narrow"/>
              </w:rPr>
            </w:pPr>
            <w:r w:rsidRPr="00794625">
              <w:rPr>
                <w:rFonts w:ascii="Arial Narrow" w:hAnsi="Arial Narrow"/>
              </w:rPr>
              <w:t>Windows 7 / Ljiljana Milijaš, Radek Perši, Varaždin : Pro-mil, 2010</w:t>
            </w:r>
          </w:p>
          <w:p w:rsidR="00465E37" w:rsidRDefault="00465E37" w:rsidP="006A30D1">
            <w:pPr>
              <w:tabs>
                <w:tab w:val="left" w:pos="2820"/>
              </w:tabs>
              <w:rPr>
                <w:rFonts w:ascii="Arial Narrow" w:hAnsi="Arial Narrow" w:cs="Arial"/>
                <w:color w:val="000000"/>
              </w:rPr>
            </w:pPr>
            <w:r w:rsidRPr="00015D7D">
              <w:rPr>
                <w:rFonts w:ascii="Arial Narrow" w:hAnsi="Arial Narrow"/>
                <w:lang w:eastAsia="hr-HR"/>
              </w:rPr>
              <w:t xml:space="preserve"> Vodič kroz Microsoft Office XP / Joe Habraken</w:t>
            </w:r>
            <w:r w:rsidRPr="00794625">
              <w:rPr>
                <w:rFonts w:ascii="Arial Narrow" w:hAnsi="Arial Narrow"/>
                <w:lang w:eastAsia="hr-HR"/>
              </w:rPr>
              <w:t xml:space="preserve">  </w:t>
            </w:r>
            <w:r w:rsidRPr="00015D7D">
              <w:rPr>
                <w:rFonts w:ascii="Arial Narrow" w:hAnsi="Arial Narrow"/>
                <w:lang w:eastAsia="hr-HR"/>
              </w:rPr>
              <w:t>Zagreb : Miš, 2002</w:t>
            </w:r>
            <w:r w:rsidRPr="00794625">
              <w:rPr>
                <w:rFonts w:ascii="Arial Narrow" w:hAnsi="Arial Narrow" w:cs="Arial"/>
                <w:color w:val="000000"/>
              </w:rPr>
              <w:t xml:space="preserve"> </w:t>
            </w:r>
          </w:p>
          <w:p w:rsidR="00465E37" w:rsidRDefault="00465E37" w:rsidP="006A30D1">
            <w:pPr>
              <w:tabs>
                <w:tab w:val="left" w:pos="2820"/>
              </w:tabs>
              <w:rPr>
                <w:rFonts w:ascii="Arial Narrow" w:hAnsi="Arial Narrow" w:cs="Arial"/>
                <w:color w:val="000000"/>
              </w:rPr>
            </w:pPr>
            <w:r w:rsidRPr="00794625">
              <w:rPr>
                <w:rFonts w:ascii="Arial Narrow" w:hAnsi="Arial Narrow" w:cs="Arial"/>
                <w:color w:val="000000"/>
              </w:rPr>
              <w:t>E-Moderating The kay to teaching and Learning online –Gilly Salomon,, London</w:t>
            </w:r>
          </w:p>
          <w:p w:rsidR="00465E37" w:rsidRDefault="00465E37" w:rsidP="006A30D1">
            <w:pPr>
              <w:tabs>
                <w:tab w:val="left" w:pos="2820"/>
              </w:tabs>
              <w:rPr>
                <w:rFonts w:ascii="Arial Narrow" w:hAnsi="Arial Narrow"/>
                <w:lang w:eastAsia="hr-HR"/>
              </w:rPr>
            </w:pPr>
            <w:r w:rsidRPr="00015D7D">
              <w:rPr>
                <w:rFonts w:ascii="Arial Narrow" w:hAnsi="Arial Narrow"/>
                <w:lang w:eastAsia="hr-HR"/>
              </w:rPr>
              <w:t>Informatika za najmlađe / Arjana Blažić ; [ilustrirao Žarko Jovanovski ; fotografije Robert Leš]</w:t>
            </w:r>
            <w:r w:rsidRPr="00794625">
              <w:rPr>
                <w:rFonts w:ascii="Arial Narrow" w:hAnsi="Arial Narrow"/>
                <w:lang w:eastAsia="hr-HR"/>
              </w:rPr>
              <w:t xml:space="preserve"> ,</w:t>
            </w:r>
            <w:r w:rsidRPr="00015D7D">
              <w:rPr>
                <w:rFonts w:ascii="Arial Narrow" w:hAnsi="Arial Narrow"/>
                <w:lang w:eastAsia="hr-HR"/>
              </w:rPr>
              <w:t>Zagreb : Naklada Haid, 2003.</w:t>
            </w:r>
          </w:p>
          <w:p w:rsidR="00465E37" w:rsidRPr="009947BA" w:rsidRDefault="00465E37" w:rsidP="006A30D1">
            <w:pPr>
              <w:rPr>
                <w:rFonts w:ascii="Times New Roman" w:eastAsia="MS Gothic" w:hAnsi="Times New Roman" w:cs="Times New Roman"/>
                <w:sz w:val="18"/>
              </w:rPr>
            </w:pPr>
            <w:r w:rsidRPr="00794625">
              <w:rPr>
                <w:rFonts w:ascii="Arial Narrow" w:hAnsi="Arial Narrow" w:cs="Arial"/>
              </w:rPr>
              <w:t>McVay Lynch, M. (2002): The Online Educator: A Guide to Creating the Virtual Classroom, RoutledgeFalmer, London.</w:t>
            </w:r>
          </w:p>
        </w:tc>
      </w:tr>
      <w:tr w:rsidR="00465E37" w:rsidRPr="009947BA" w:rsidTr="00465E37">
        <w:trPr>
          <w:trHeight w:val="2815"/>
        </w:trPr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tbl>
            <w:tblPr>
              <w:tblpPr w:leftFromText="180" w:rightFromText="180" w:vertAnchor="text" w:horzAnchor="page" w:tblpX="541" w:tblpY="795"/>
              <w:tblOverlap w:val="never"/>
              <w:tblW w:w="5000" w:type="pct"/>
              <w:tblCellSpacing w:w="0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094"/>
              <w:gridCol w:w="177"/>
            </w:tblGrid>
            <w:tr w:rsidR="00465E37" w:rsidRPr="00015D7D" w:rsidTr="006A30D1">
              <w:trPr>
                <w:gridAfter w:val="1"/>
                <w:wAfter w:w="178" w:type="dxa"/>
                <w:tblCellSpacing w:w="0" w:type="dxa"/>
              </w:trPr>
              <w:tc>
                <w:tcPr>
                  <w:tcW w:w="7187" w:type="dxa"/>
                  <w:shd w:val="clear" w:color="auto" w:fill="FFFFFF"/>
                  <w:vAlign w:val="center"/>
                  <w:hideMark/>
                </w:tcPr>
                <w:p w:rsidR="00465E37" w:rsidRPr="00015D7D" w:rsidRDefault="00465E37" w:rsidP="006A30D1">
                  <w:pPr>
                    <w:rPr>
                      <w:rFonts w:ascii="Arial Narrow" w:eastAsia="Calibri" w:hAnsi="Arial Narrow"/>
                      <w:lang w:eastAsia="hr-HR"/>
                    </w:rPr>
                  </w:pPr>
                  <w:r w:rsidRPr="00794625">
                    <w:rPr>
                      <w:rFonts w:ascii="Arial Narrow" w:eastAsia="Calibri" w:hAnsi="Arial Narrow" w:cs="Arial"/>
                    </w:rPr>
                    <w:t>Materijali  s  : loomen.carnet.hr</w:t>
                  </w:r>
                  <w:r>
                    <w:rPr>
                      <w:rFonts w:ascii="Arial Narrow" w:eastAsia="Calibri" w:hAnsi="Arial Narrow" w:cs="Arial"/>
                    </w:rPr>
                    <w:t xml:space="preserve">   --Online tečajevi za korištenje naprednih CMS web alata</w:t>
                  </w:r>
                </w:p>
              </w:tc>
            </w:tr>
            <w:tr w:rsidR="00465E37" w:rsidRPr="00015D7D" w:rsidTr="006A30D1">
              <w:trPr>
                <w:trHeight w:val="50"/>
                <w:tblCellSpacing w:w="0" w:type="dxa"/>
              </w:trPr>
              <w:tc>
                <w:tcPr>
                  <w:tcW w:w="7187" w:type="dxa"/>
                  <w:shd w:val="clear" w:color="auto" w:fill="FFFFFF"/>
                  <w:hideMark/>
                </w:tcPr>
                <w:p w:rsidR="00465E37" w:rsidRPr="00015D7D" w:rsidRDefault="00465E37" w:rsidP="006A30D1">
                  <w:pPr>
                    <w:rPr>
                      <w:rFonts w:ascii="Arial Narrow" w:eastAsia="Calibri" w:hAnsi="Arial Narrow"/>
                      <w:lang w:eastAsia="hr-HR"/>
                    </w:rPr>
                  </w:pPr>
                </w:p>
              </w:tc>
              <w:tc>
                <w:tcPr>
                  <w:tcW w:w="178" w:type="dxa"/>
                  <w:shd w:val="clear" w:color="auto" w:fill="FFFFFF"/>
                  <w:vAlign w:val="center"/>
                  <w:hideMark/>
                </w:tcPr>
                <w:p w:rsidR="00465E37" w:rsidRPr="00015D7D" w:rsidRDefault="00465E37" w:rsidP="006A30D1">
                  <w:pPr>
                    <w:rPr>
                      <w:rFonts w:ascii="Arial Narrow" w:eastAsia="Calibri" w:hAnsi="Arial Narrow"/>
                      <w:lang w:eastAsia="hr-HR"/>
                    </w:rPr>
                  </w:pPr>
                  <w:r w:rsidRPr="00015D7D">
                    <w:rPr>
                      <w:rFonts w:ascii="Arial Narrow" w:eastAsia="Calibri" w:hAnsi="Arial Narrow"/>
                      <w:lang w:eastAsia="hr-HR"/>
                    </w:rPr>
                    <w:t>.</w:t>
                  </w:r>
                </w:p>
              </w:tc>
            </w:tr>
          </w:tbl>
          <w:p w:rsidR="00465E37" w:rsidRDefault="00465E37" w:rsidP="006A30D1">
            <w:pPr>
              <w:rPr>
                <w:rFonts w:ascii="Arial Narrow" w:eastAsia="Calibri" w:hAnsi="Arial Narrow" w:cs="Times New Roman"/>
              </w:rPr>
            </w:pPr>
            <w:r w:rsidRPr="00794625">
              <w:rPr>
                <w:rFonts w:ascii="Arial Narrow" w:eastAsia="Calibri" w:hAnsi="Arial Narrow" w:cs="Times New Roman"/>
              </w:rPr>
              <w:t xml:space="preserve">Različiti priručnici za programske alate koji se koriste na vježbama. </w:t>
            </w:r>
          </w:p>
          <w:tbl>
            <w:tblPr>
              <w:tblpPr w:leftFromText="180" w:rightFromText="180" w:vertAnchor="text" w:horzAnchor="page" w:tblpX="1044" w:tblpY="-360"/>
              <w:tblOverlap w:val="never"/>
              <w:tblW w:w="7365" w:type="dxa"/>
              <w:tblCellSpacing w:w="0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241"/>
              <w:gridCol w:w="124"/>
            </w:tblGrid>
            <w:tr w:rsidR="00465E37" w:rsidRPr="00015D7D" w:rsidTr="006A30D1">
              <w:trPr>
                <w:gridAfter w:val="1"/>
                <w:wAfter w:w="124" w:type="dxa"/>
                <w:tblCellSpacing w:w="0" w:type="dxa"/>
              </w:trPr>
              <w:tc>
                <w:tcPr>
                  <w:tcW w:w="7241" w:type="dxa"/>
                  <w:shd w:val="clear" w:color="auto" w:fill="FFFFFF"/>
                  <w:vAlign w:val="center"/>
                  <w:hideMark/>
                </w:tcPr>
                <w:p w:rsidR="00465E37" w:rsidRPr="00015D7D" w:rsidRDefault="00465E37" w:rsidP="006A30D1">
                  <w:pPr>
                    <w:rPr>
                      <w:rFonts w:ascii="Arial Narrow" w:eastAsia="Calibri" w:hAnsi="Arial Narrow"/>
                      <w:lang w:eastAsia="hr-HR"/>
                    </w:rPr>
                  </w:pPr>
                </w:p>
              </w:tc>
            </w:tr>
            <w:tr w:rsidR="00465E37" w:rsidRPr="00015D7D" w:rsidTr="006A30D1">
              <w:trPr>
                <w:trHeight w:val="50"/>
                <w:tblCellSpacing w:w="0" w:type="dxa"/>
              </w:trPr>
              <w:tc>
                <w:tcPr>
                  <w:tcW w:w="7241" w:type="dxa"/>
                  <w:shd w:val="clear" w:color="auto" w:fill="FFFFFF"/>
                  <w:hideMark/>
                </w:tcPr>
                <w:p w:rsidR="00465E37" w:rsidRPr="00015D7D" w:rsidRDefault="00465E37" w:rsidP="006A30D1">
                  <w:pPr>
                    <w:rPr>
                      <w:rFonts w:ascii="Arial Narrow" w:eastAsia="Calibri" w:hAnsi="Arial Narrow"/>
                      <w:lang w:eastAsia="hr-HR"/>
                    </w:rPr>
                  </w:pPr>
                </w:p>
              </w:tc>
              <w:tc>
                <w:tcPr>
                  <w:tcW w:w="124" w:type="dxa"/>
                  <w:shd w:val="clear" w:color="auto" w:fill="FFFFFF"/>
                  <w:vAlign w:val="center"/>
                  <w:hideMark/>
                </w:tcPr>
                <w:p w:rsidR="00465E37" w:rsidRPr="00015D7D" w:rsidRDefault="00465E37" w:rsidP="006A30D1">
                  <w:pPr>
                    <w:rPr>
                      <w:rFonts w:ascii="Arial Narrow" w:eastAsia="Calibri" w:hAnsi="Arial Narrow"/>
                      <w:lang w:eastAsia="hr-HR"/>
                    </w:rPr>
                  </w:pPr>
                </w:p>
              </w:tc>
            </w:tr>
          </w:tbl>
          <w:p w:rsidR="00465E37" w:rsidRPr="00015D7D" w:rsidRDefault="00465E37" w:rsidP="006A30D1">
            <w:pPr>
              <w:rPr>
                <w:rFonts w:ascii="Arial Narrow" w:hAnsi="Arial Narrow"/>
                <w:lang w:eastAsia="hr-HR"/>
              </w:rPr>
            </w:pPr>
            <w:r w:rsidRPr="00794625">
              <w:rPr>
                <w:rFonts w:ascii="Arial Narrow" w:hAnsi="Arial Narrow" w:cs="Arial"/>
              </w:rPr>
              <w:t>Materijali  s  : loomen.carnet.hr</w:t>
            </w:r>
            <w:r>
              <w:rPr>
                <w:rFonts w:ascii="Arial Narrow" w:hAnsi="Arial Narrow" w:cs="Arial"/>
              </w:rPr>
              <w:t xml:space="preserve">   --Online tečajevi za korištenje naprednih CMS web alata</w:t>
            </w:r>
          </w:p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465E37" w:rsidRPr="00015D7D" w:rsidRDefault="00465E37" w:rsidP="006A30D1">
            <w:pPr>
              <w:rPr>
                <w:rFonts w:ascii="Arial Narrow" w:hAnsi="Arial Narrow"/>
                <w:lang w:eastAsia="hr-HR"/>
              </w:rPr>
            </w:pPr>
            <w:r w:rsidRPr="00794625">
              <w:rPr>
                <w:rFonts w:ascii="Arial Narrow" w:hAnsi="Arial Narrow" w:cs="Arial"/>
              </w:rPr>
              <w:t xml:space="preserve">Materijali  s  : </w:t>
            </w:r>
            <w:r>
              <w:rPr>
                <w:rFonts w:ascii="Arial Narrow" w:hAnsi="Arial Narrow" w:cs="Arial"/>
              </w:rPr>
              <w:t>merlin.srce.hr   --Online tečajevi za korištenje naprednih CMS web alata</w:t>
            </w:r>
          </w:p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465E37" w:rsidRPr="00C02454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465E37" w:rsidRPr="00C02454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65E37" w:rsidRPr="009947BA" w:rsidTr="006A30D1"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465E37" w:rsidRPr="00C02454" w:rsidRDefault="00465E37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62" w:type="dxa"/>
            <w:gridSpan w:val="7"/>
            <w:vAlign w:val="center"/>
          </w:tcPr>
          <w:p w:rsidR="00465E37" w:rsidRPr="00C02454" w:rsidRDefault="00465E37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12" w:type="dxa"/>
            <w:gridSpan w:val="7"/>
            <w:vAlign w:val="center"/>
          </w:tcPr>
          <w:p w:rsidR="00465E37" w:rsidRPr="00C02454" w:rsidRDefault="00465E37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33" w:type="dxa"/>
            <w:gridSpan w:val="5"/>
            <w:vAlign w:val="center"/>
          </w:tcPr>
          <w:p w:rsidR="00465E37" w:rsidRPr="00C02454" w:rsidRDefault="00A44051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218253359"/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465E37" w:rsidRPr="009947BA" w:rsidTr="006A30D1"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Pr="00C02454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465E37" w:rsidRPr="00C02454" w:rsidRDefault="00465E37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05" w:type="dxa"/>
            <w:gridSpan w:val="7"/>
            <w:vAlign w:val="center"/>
          </w:tcPr>
          <w:p w:rsidR="00465E37" w:rsidRPr="00C02454" w:rsidRDefault="00A44051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372000317"/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465E37" w:rsidRPr="00C02454" w:rsidRDefault="00465E37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33" w:type="dxa"/>
            <w:gridSpan w:val="4"/>
            <w:vAlign w:val="center"/>
          </w:tcPr>
          <w:p w:rsidR="00465E37" w:rsidRPr="00C02454" w:rsidRDefault="00465E37" w:rsidP="006A30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28" w:type="dxa"/>
            <w:gridSpan w:val="7"/>
            <w:vAlign w:val="center"/>
          </w:tcPr>
          <w:p w:rsidR="00465E37" w:rsidRPr="00C02454" w:rsidRDefault="00A44051" w:rsidP="006A30D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19922641"/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465E37" w:rsidRPr="00C02454" w:rsidRDefault="00A44051" w:rsidP="006A30D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01524863"/>
              </w:sdtPr>
              <w:sdtEndPr/>
              <w:sdtContent>
                <w:r w:rsidR="00465E3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465E37" w:rsidRPr="00B7307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 50% kolokvij, 50% završni ispit</w:t>
            </w:r>
          </w:p>
        </w:tc>
      </w:tr>
      <w:tr w:rsidR="00465E37" w:rsidRPr="009947BA" w:rsidTr="006A30D1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465E37" w:rsidRPr="00B4202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465E37" w:rsidRPr="00B7307A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6390" w:type="dxa"/>
            <w:gridSpan w:val="26"/>
            <w:vAlign w:val="center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465E37" w:rsidRPr="009947BA" w:rsidTr="006A30D1"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65E37" w:rsidRPr="00B7307A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6390" w:type="dxa"/>
            <w:gridSpan w:val="26"/>
            <w:vAlign w:val="center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465E37" w:rsidRPr="009947BA" w:rsidTr="006A30D1"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65E37" w:rsidRPr="00B7307A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6390" w:type="dxa"/>
            <w:gridSpan w:val="26"/>
            <w:vAlign w:val="center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465E37" w:rsidRPr="009947BA" w:rsidTr="006A30D1"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65E37" w:rsidRPr="00B7307A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6390" w:type="dxa"/>
            <w:gridSpan w:val="26"/>
            <w:vAlign w:val="center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465E37" w:rsidRPr="009947BA" w:rsidTr="006A30D1">
        <w:tc>
          <w:tcPr>
            <w:tcW w:w="1801" w:type="dxa"/>
            <w:vMerge/>
            <w:shd w:val="clear" w:color="auto" w:fill="F2F2F2" w:themeFill="background1" w:themeFillShade="F2"/>
          </w:tcPr>
          <w:p w:rsidR="00465E37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65E37" w:rsidRPr="00B7307A" w:rsidRDefault="00465E37" w:rsidP="006A30D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</w:t>
            </w:r>
          </w:p>
        </w:tc>
        <w:tc>
          <w:tcPr>
            <w:tcW w:w="6390" w:type="dxa"/>
            <w:gridSpan w:val="26"/>
            <w:vAlign w:val="center"/>
          </w:tcPr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465E37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35537496"/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</w:p>
          <w:p w:rsidR="00465E37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903667901"/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465E37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26935397"/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465E37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3185559"/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5E37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465E37" w:rsidRPr="009947BA" w:rsidRDefault="00A44051" w:rsidP="006A30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74086238"/>
              </w:sdtPr>
              <w:sdtEndPr/>
              <w:sdtContent>
                <w:r w:rsidR="00465E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65E37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65E37" w:rsidRPr="009947BA" w:rsidTr="006A30D1">
        <w:tc>
          <w:tcPr>
            <w:tcW w:w="1801" w:type="dxa"/>
            <w:shd w:val="clear" w:color="auto" w:fill="F2F2F2" w:themeFill="background1" w:themeFillShade="F2"/>
          </w:tcPr>
          <w:p w:rsidR="00465E37" w:rsidRPr="009947BA" w:rsidRDefault="00465E37" w:rsidP="006A30D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465E37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465E37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]Dužnost je studenata/studentica čuvati ugled i dostojanstvo svih članova/članica sveučilišne zajednice i Sveučilišta u Zadru u cjelini, promovirati moralne i akademske vrijednosti i načela.[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</w:p>
          <w:p w:rsidR="00465E37" w:rsidRPr="00684BBC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465E37" w:rsidRPr="00684BBC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465E37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65E37" w:rsidRPr="00684BBC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U slučaju težih povredaprimjenjuje se </w:t>
            </w:r>
            <w:hyperlink r:id="rId32" w:history="1">
              <w:r w:rsidRPr="00197510">
                <w:rPr>
                  <w:rStyle w:val="Hyperlink"/>
                  <w:rFonts w:ascii="Times New Roman" w:eastAsia="MS Gothic" w:hAnsi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65E37" w:rsidRPr="00684BBC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465E37" w:rsidRPr="00684BBC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spoznatih adresa s imenom i prezimenom, te koje su napisane hrvatskimstandardom i primjerenim akademskim stilom.</w:t>
            </w:r>
          </w:p>
          <w:p w:rsidR="00465E37" w:rsidRPr="00684BBC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465E37" w:rsidRPr="009947BA" w:rsidRDefault="00465E37" w:rsidP="006A30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studentimapotrebni AAI računi.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465E37" w:rsidRPr="00386E9C" w:rsidRDefault="00465E37" w:rsidP="00465E37">
      <w:pPr>
        <w:rPr>
          <w:rFonts w:ascii="Georgia" w:hAnsi="Georgia"/>
          <w:sz w:val="24"/>
        </w:rPr>
      </w:pPr>
    </w:p>
    <w:p w:rsidR="00465E37" w:rsidRDefault="00465E37" w:rsidP="00465E37"/>
    <w:p w:rsidR="00D518FC" w:rsidRDefault="00D518FC" w:rsidP="00465E37"/>
    <w:p w:rsidR="00D518FC" w:rsidRDefault="00D518FC" w:rsidP="00465E37"/>
    <w:p w:rsidR="00287FC8" w:rsidRPr="00AA1A5A" w:rsidRDefault="00287FC8" w:rsidP="00287FC8">
      <w:pPr>
        <w:rPr>
          <w:rFonts w:ascii="Times New Roman" w:hAnsi="Times New Roman"/>
          <w:b/>
          <w:sz w:val="24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287FC8" w:rsidRPr="009947BA" w:rsidTr="00A7694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87FC8" w:rsidRPr="004923F4" w:rsidRDefault="00287FC8" w:rsidP="00A76941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287FC8" w:rsidRPr="004923F4" w:rsidRDefault="00287FC8" w:rsidP="00A7694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b/>
                <w:bCs/>
              </w:rPr>
              <w:t>Glazbeni praktikum II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287FC8" w:rsidRPr="004923F4" w:rsidRDefault="00287FC8" w:rsidP="00A7694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287FC8" w:rsidRPr="004923F4" w:rsidRDefault="00287FC8" w:rsidP="00A76941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287FC8" w:rsidRPr="009947BA" w:rsidTr="00A76941">
        <w:tc>
          <w:tcPr>
            <w:tcW w:w="1801" w:type="dxa"/>
            <w:shd w:val="clear" w:color="auto" w:fill="F2F2F2" w:themeFill="background1" w:themeFillShade="F2"/>
          </w:tcPr>
          <w:p w:rsidR="00287FC8" w:rsidRPr="004923F4" w:rsidRDefault="00287FC8" w:rsidP="00A7694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287FC8" w:rsidRPr="00184717" w:rsidRDefault="00287FC8" w:rsidP="00A76941">
            <w:pP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Integrirani preddiplomski i diplomski sveučilišni studij za učitelje</w:t>
            </w:r>
          </w:p>
          <w:p w:rsidR="00287FC8" w:rsidRPr="004923F4" w:rsidRDefault="00287FC8" w:rsidP="00A76941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287FC8" w:rsidRPr="004923F4" w:rsidRDefault="00287FC8" w:rsidP="00A7694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287FC8" w:rsidRPr="004923F4" w:rsidRDefault="00287FC8" w:rsidP="00A7694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87FC8" w:rsidRPr="009947BA" w:rsidTr="00A76941">
        <w:tc>
          <w:tcPr>
            <w:tcW w:w="1801" w:type="dxa"/>
            <w:shd w:val="clear" w:color="auto" w:fill="F2F2F2" w:themeFill="background1" w:themeFillShade="F2"/>
          </w:tcPr>
          <w:p w:rsidR="00287FC8" w:rsidRPr="004923F4" w:rsidRDefault="00287FC8" w:rsidP="00A7694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287FC8" w:rsidRPr="004923F4" w:rsidRDefault="00287FC8" w:rsidP="00A76941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7FC8" w:rsidRPr="009947BA" w:rsidTr="00A7694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87FC8" w:rsidRPr="004923F4" w:rsidRDefault="00287FC8" w:rsidP="00A7694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287FC8" w:rsidRPr="004923F4" w:rsidRDefault="00A44051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4779923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287FC8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287FC8" w:rsidRPr="004923F4" w:rsidRDefault="00A44051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3737419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287FC8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287FC8" w:rsidRPr="004923F4" w:rsidRDefault="00A44051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4148205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287FC8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287FC8" w:rsidRPr="004923F4" w:rsidRDefault="00A44051" w:rsidP="00A7694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09805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287FC8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287FC8" w:rsidRPr="009947BA" w:rsidTr="00A7694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87FC8" w:rsidRPr="004923F4" w:rsidRDefault="00287FC8" w:rsidP="00A7694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287FC8" w:rsidRPr="004923F4" w:rsidRDefault="00A44051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8869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87FC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287FC8" w:rsidRPr="004923F4" w:rsidRDefault="00A44051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8722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287FC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287FC8" w:rsidRPr="004923F4" w:rsidRDefault="00A44051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3508723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287FC8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287FC8" w:rsidRPr="004923F4" w:rsidRDefault="00A44051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10091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287FC8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287FC8" w:rsidRPr="004923F4" w:rsidRDefault="00A44051" w:rsidP="00A7694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90402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287FC8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287FC8" w:rsidRPr="009947BA" w:rsidTr="00A7694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87FC8" w:rsidRPr="004923F4" w:rsidRDefault="00287FC8" w:rsidP="00A7694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287FC8" w:rsidRPr="004923F4" w:rsidRDefault="00A44051" w:rsidP="00A7694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43247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87FC8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287FC8" w:rsidRPr="004923F4" w:rsidRDefault="00A44051" w:rsidP="00A7694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57257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87FC8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287FC8" w:rsidRPr="004923F4" w:rsidRDefault="00A44051" w:rsidP="00A7694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5154502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87FC8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287FC8" w:rsidRPr="004923F4" w:rsidRDefault="00A44051" w:rsidP="00A7694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39812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87FC8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287FC8" w:rsidRPr="004923F4" w:rsidRDefault="00A44051" w:rsidP="00A7694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3302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87FC8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287FC8" w:rsidRPr="009947BA" w:rsidTr="00A76941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87FC8" w:rsidRPr="004923F4" w:rsidRDefault="00287FC8" w:rsidP="00A7694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287FC8" w:rsidRPr="004923F4" w:rsidRDefault="00A44051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0683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287FC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287FC8" w:rsidRPr="004923F4" w:rsidRDefault="00A44051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684629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87FC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287FC8" w:rsidRPr="004923F4" w:rsidRDefault="00A44051" w:rsidP="00A7694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56386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87FC8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287FC8" w:rsidRPr="004923F4" w:rsidRDefault="00A44051" w:rsidP="00A7694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5242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87FC8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287FC8" w:rsidRPr="004923F4" w:rsidRDefault="00A44051" w:rsidP="00A7694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90999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87FC8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287FC8" w:rsidRPr="004923F4" w:rsidRDefault="00A44051" w:rsidP="00A7694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8871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87FC8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287FC8" w:rsidRPr="004923F4" w:rsidRDefault="00A44051" w:rsidP="00A7694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3389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87FC8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287FC8" w:rsidRPr="009947BA" w:rsidTr="00A76941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287FC8" w:rsidRPr="004923F4" w:rsidRDefault="00287FC8" w:rsidP="00A7694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287FC8" w:rsidRPr="004923F4" w:rsidRDefault="00287FC8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287FC8" w:rsidRPr="004923F4" w:rsidRDefault="00A44051" w:rsidP="00A7694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908095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87FC8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287FC8" w:rsidRPr="004923F4" w:rsidRDefault="00A44051" w:rsidP="00A7694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64817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87FC8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287FC8" w:rsidRPr="004923F4" w:rsidRDefault="00A44051" w:rsidP="00A7694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14615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87FC8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287FC8" w:rsidRPr="004923F4" w:rsidRDefault="00A44051" w:rsidP="00A7694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503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87FC8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287FC8" w:rsidRPr="004923F4" w:rsidRDefault="00A44051" w:rsidP="00A7694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2171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87FC8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287FC8" w:rsidRPr="009947BA" w:rsidTr="00A7694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87FC8" w:rsidRPr="004923F4" w:rsidRDefault="00287FC8" w:rsidP="00A7694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287FC8" w:rsidRPr="004923F4" w:rsidRDefault="00A44051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385957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87FC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287FC8" w:rsidRPr="004923F4" w:rsidRDefault="00A44051" w:rsidP="00A7694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57373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287FC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287FC8" w:rsidRPr="004923F4" w:rsidRDefault="00A44051" w:rsidP="00A7694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9930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287FC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287FC8" w:rsidRPr="004923F4" w:rsidRDefault="00287FC8" w:rsidP="00A7694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287FC8" w:rsidRPr="004923F4" w:rsidRDefault="00A44051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6112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287FC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-90607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287FC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287FC8" w:rsidRPr="009947BA" w:rsidTr="00A7694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87FC8" w:rsidRPr="004923F4" w:rsidRDefault="00287FC8" w:rsidP="00A7694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287FC8" w:rsidRPr="004923F4" w:rsidRDefault="00287FC8" w:rsidP="00A7694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287FC8" w:rsidRPr="004923F4" w:rsidRDefault="00287FC8" w:rsidP="00A7694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287FC8" w:rsidRPr="004923F4" w:rsidRDefault="00287FC8" w:rsidP="00A7694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287FC8" w:rsidRPr="004923F4" w:rsidRDefault="00287FC8" w:rsidP="00A7694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287FC8" w:rsidRPr="004923F4" w:rsidRDefault="00287FC8" w:rsidP="00A7694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287FC8" w:rsidRPr="004923F4" w:rsidRDefault="00287FC8" w:rsidP="00A7694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287FC8" w:rsidRPr="004923F4" w:rsidRDefault="00287FC8" w:rsidP="00A7694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287FC8" w:rsidRPr="004923F4" w:rsidRDefault="00A44051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2205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287FC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-101884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287FC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287FC8" w:rsidRPr="009947BA" w:rsidTr="00A7694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87FC8" w:rsidRDefault="00287FC8" w:rsidP="00A7694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287FC8" w:rsidRDefault="00287FC8" w:rsidP="00A7694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Sri 11-12i30, uč.103</w:t>
            </w:r>
          </w:p>
          <w:p w:rsidR="00287FC8" w:rsidRDefault="00287FC8" w:rsidP="00A7694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Novi Kampus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287FC8" w:rsidRPr="009A284F" w:rsidRDefault="00287FC8" w:rsidP="00A76941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287FC8" w:rsidRDefault="00287FC8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287FC8" w:rsidRPr="009947BA" w:rsidTr="00A7694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87FC8" w:rsidRPr="009947BA" w:rsidRDefault="00287FC8" w:rsidP="00A7694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287FC8" w:rsidRDefault="00287FC8" w:rsidP="00A7694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26.2. 2020.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287FC8" w:rsidRDefault="00287FC8" w:rsidP="00A76941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287FC8" w:rsidRDefault="00287FC8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3.6.2020.</w:t>
            </w:r>
          </w:p>
        </w:tc>
      </w:tr>
      <w:tr w:rsidR="00287FC8" w:rsidRPr="009947BA" w:rsidTr="00A76941">
        <w:tc>
          <w:tcPr>
            <w:tcW w:w="1801" w:type="dxa"/>
            <w:shd w:val="clear" w:color="auto" w:fill="F2F2F2" w:themeFill="background1" w:themeFillShade="F2"/>
          </w:tcPr>
          <w:p w:rsidR="00287FC8" w:rsidRPr="009947BA" w:rsidRDefault="00287FC8" w:rsidP="00A7694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287FC8" w:rsidRPr="009947BA" w:rsidRDefault="00287FC8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87FC8" w:rsidRPr="009947BA" w:rsidTr="00A76941">
        <w:tc>
          <w:tcPr>
            <w:tcW w:w="9288" w:type="dxa"/>
            <w:gridSpan w:val="31"/>
            <w:shd w:val="clear" w:color="auto" w:fill="D9D9D9" w:themeFill="background1" w:themeFillShade="D9"/>
          </w:tcPr>
          <w:p w:rsidR="00287FC8" w:rsidRPr="007361E7" w:rsidRDefault="00287FC8" w:rsidP="00A7694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7FC8" w:rsidRPr="009947BA" w:rsidTr="00A76941">
        <w:tc>
          <w:tcPr>
            <w:tcW w:w="1801" w:type="dxa"/>
            <w:shd w:val="clear" w:color="auto" w:fill="F2F2F2" w:themeFill="background1" w:themeFillShade="F2"/>
          </w:tcPr>
          <w:p w:rsidR="00287FC8" w:rsidRPr="009947BA" w:rsidRDefault="00287FC8" w:rsidP="00A7694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287FC8" w:rsidRPr="009947BA" w:rsidRDefault="00287FC8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Snježana Habuš Rončević, prof.</w:t>
            </w:r>
          </w:p>
        </w:tc>
      </w:tr>
      <w:tr w:rsidR="00287FC8" w:rsidRPr="009947BA" w:rsidTr="00A76941">
        <w:tc>
          <w:tcPr>
            <w:tcW w:w="1801" w:type="dxa"/>
            <w:shd w:val="clear" w:color="auto" w:fill="F2F2F2" w:themeFill="background1" w:themeFillShade="F2"/>
          </w:tcPr>
          <w:p w:rsidR="00287FC8" w:rsidRPr="009947BA" w:rsidRDefault="00287FC8" w:rsidP="00A7694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287FC8" w:rsidRPr="009947BA" w:rsidRDefault="00287FC8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snjezana.roncevic@unizd.hr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87FC8" w:rsidRPr="009947BA" w:rsidRDefault="00287FC8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87FC8" w:rsidRPr="009947BA" w:rsidRDefault="00287FC8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 10-11 i čet od 17i30 do 18i30</w:t>
            </w:r>
          </w:p>
        </w:tc>
      </w:tr>
      <w:tr w:rsidR="00287FC8" w:rsidRPr="009947BA" w:rsidTr="00A76941">
        <w:tc>
          <w:tcPr>
            <w:tcW w:w="1801" w:type="dxa"/>
            <w:shd w:val="clear" w:color="auto" w:fill="F2F2F2" w:themeFill="background1" w:themeFillShade="F2"/>
          </w:tcPr>
          <w:p w:rsidR="00287FC8" w:rsidRPr="009947BA" w:rsidRDefault="00287FC8" w:rsidP="00A7694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287FC8" w:rsidRPr="009947BA" w:rsidRDefault="00287FC8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Isto</w:t>
            </w:r>
          </w:p>
        </w:tc>
      </w:tr>
      <w:tr w:rsidR="00287FC8" w:rsidRPr="009947BA" w:rsidTr="00A76941">
        <w:tc>
          <w:tcPr>
            <w:tcW w:w="1801" w:type="dxa"/>
            <w:shd w:val="clear" w:color="auto" w:fill="F2F2F2" w:themeFill="background1" w:themeFillShade="F2"/>
          </w:tcPr>
          <w:p w:rsidR="00287FC8" w:rsidRPr="009947BA" w:rsidRDefault="00287FC8" w:rsidP="00A7694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287FC8" w:rsidRPr="009947BA" w:rsidRDefault="00287FC8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87FC8" w:rsidRPr="009947BA" w:rsidRDefault="00287FC8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87FC8" w:rsidRPr="009947BA" w:rsidRDefault="00287FC8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87FC8" w:rsidRPr="009947BA" w:rsidTr="00A76941">
        <w:tc>
          <w:tcPr>
            <w:tcW w:w="1801" w:type="dxa"/>
            <w:shd w:val="clear" w:color="auto" w:fill="F2F2F2" w:themeFill="background1" w:themeFillShade="F2"/>
          </w:tcPr>
          <w:p w:rsidR="00287FC8" w:rsidRPr="00B4202A" w:rsidRDefault="00287FC8" w:rsidP="00A7694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287FC8" w:rsidRPr="009947BA" w:rsidRDefault="00287FC8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87FC8" w:rsidRPr="009947BA" w:rsidTr="00A76941">
        <w:tc>
          <w:tcPr>
            <w:tcW w:w="1801" w:type="dxa"/>
            <w:shd w:val="clear" w:color="auto" w:fill="F2F2F2" w:themeFill="background1" w:themeFillShade="F2"/>
          </w:tcPr>
          <w:p w:rsidR="00287FC8" w:rsidRPr="00B4202A" w:rsidRDefault="00287FC8" w:rsidP="00A7694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287FC8" w:rsidRPr="009947BA" w:rsidRDefault="00287FC8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87FC8" w:rsidRDefault="00287FC8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87FC8" w:rsidRPr="009947BA" w:rsidRDefault="00287FC8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87FC8" w:rsidRPr="009947BA" w:rsidTr="00A76941">
        <w:tc>
          <w:tcPr>
            <w:tcW w:w="1801" w:type="dxa"/>
            <w:shd w:val="clear" w:color="auto" w:fill="F2F2F2" w:themeFill="background1" w:themeFillShade="F2"/>
          </w:tcPr>
          <w:p w:rsidR="00287FC8" w:rsidRPr="00B4202A" w:rsidRDefault="00287FC8" w:rsidP="00A7694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287FC8" w:rsidRPr="009947BA" w:rsidRDefault="00287FC8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87FC8" w:rsidRPr="009947BA" w:rsidTr="00A76941">
        <w:tc>
          <w:tcPr>
            <w:tcW w:w="1801" w:type="dxa"/>
            <w:shd w:val="clear" w:color="auto" w:fill="F2F2F2" w:themeFill="background1" w:themeFillShade="F2"/>
          </w:tcPr>
          <w:p w:rsidR="00287FC8" w:rsidRDefault="00287FC8" w:rsidP="00A7694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E-mail</w:t>
            </w:r>
          </w:p>
        </w:tc>
        <w:tc>
          <w:tcPr>
            <w:tcW w:w="3999" w:type="dxa"/>
            <w:gridSpan w:val="19"/>
          </w:tcPr>
          <w:p w:rsidR="00287FC8" w:rsidRPr="009947BA" w:rsidRDefault="00287FC8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87FC8" w:rsidRDefault="00287FC8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87FC8" w:rsidRPr="009947BA" w:rsidRDefault="00287FC8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87FC8" w:rsidRPr="009947BA" w:rsidTr="00A76941">
        <w:tc>
          <w:tcPr>
            <w:tcW w:w="9288" w:type="dxa"/>
            <w:gridSpan w:val="31"/>
            <w:shd w:val="clear" w:color="auto" w:fill="D9D9D9" w:themeFill="background1" w:themeFillShade="D9"/>
          </w:tcPr>
          <w:p w:rsidR="00287FC8" w:rsidRPr="007361E7" w:rsidRDefault="00287FC8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7FC8" w:rsidRPr="009947BA" w:rsidTr="00A76941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87FC8" w:rsidRPr="00C02454" w:rsidRDefault="00287FC8" w:rsidP="00A7694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287FC8" w:rsidRPr="00C02454" w:rsidRDefault="00A44051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319568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87FC8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287FC8" w:rsidRPr="00C02454" w:rsidRDefault="00A44051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36052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87FC8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287FC8" w:rsidRPr="00C02454" w:rsidRDefault="00A44051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233349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87FC8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287FC8" w:rsidRPr="00C02454" w:rsidRDefault="00A44051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4928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87FC8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287FC8" w:rsidRPr="00C02454" w:rsidRDefault="00A44051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4126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87FC8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287FC8" w:rsidRPr="009947BA" w:rsidTr="00A76941">
        <w:tc>
          <w:tcPr>
            <w:tcW w:w="1801" w:type="dxa"/>
            <w:vMerge/>
            <w:shd w:val="clear" w:color="auto" w:fill="F2F2F2" w:themeFill="background1" w:themeFillShade="F2"/>
          </w:tcPr>
          <w:p w:rsidR="00287FC8" w:rsidRPr="00C02454" w:rsidRDefault="00287FC8" w:rsidP="00A7694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87FC8" w:rsidRPr="00C02454" w:rsidRDefault="00A44051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671328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87FC8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287FC8" w:rsidRPr="00C02454" w:rsidRDefault="00A44051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4545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87FC8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287FC8" w:rsidRPr="00C02454" w:rsidRDefault="00A44051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247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87FC8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287FC8" w:rsidRPr="00C02454" w:rsidRDefault="00A44051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7383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87FC8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287FC8" w:rsidRPr="00C02454" w:rsidRDefault="00A44051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8339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87FC8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287FC8" w:rsidRPr="009947BA" w:rsidTr="00A76941">
        <w:tc>
          <w:tcPr>
            <w:tcW w:w="3296" w:type="dxa"/>
            <w:gridSpan w:val="8"/>
            <w:shd w:val="clear" w:color="auto" w:fill="F2F2F2" w:themeFill="background1" w:themeFillShade="F2"/>
          </w:tcPr>
          <w:p w:rsidR="00287FC8" w:rsidRPr="009947BA" w:rsidRDefault="00287FC8" w:rsidP="00A7694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287FC8" w:rsidRPr="00A955C3" w:rsidRDefault="00287FC8" w:rsidP="00A7694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955C3">
              <w:rPr>
                <w:b/>
                <w:bCs/>
                <w:sz w:val="20"/>
                <w:szCs w:val="20"/>
              </w:rPr>
              <w:t>Nakon položenog ispita iz ovoga kolegija studenti će biti sposobni:</w:t>
            </w:r>
          </w:p>
          <w:p w:rsidR="00287FC8" w:rsidRPr="00A955C3" w:rsidRDefault="00287FC8" w:rsidP="00A76941">
            <w:pPr>
              <w:rPr>
                <w:b/>
                <w:sz w:val="20"/>
                <w:szCs w:val="20"/>
                <w:lang w:eastAsia="hr-HR"/>
              </w:rPr>
            </w:pPr>
            <w:r w:rsidRPr="00A955C3">
              <w:rPr>
                <w:b/>
                <w:sz w:val="20"/>
                <w:szCs w:val="20"/>
                <w:lang w:eastAsia="hr-HR"/>
              </w:rPr>
              <w:t>Opće kompetencije</w:t>
            </w:r>
          </w:p>
          <w:p w:rsidR="00287FC8" w:rsidRPr="00A955C3" w:rsidRDefault="00287FC8" w:rsidP="00A76941">
            <w:pPr>
              <w:rPr>
                <w:sz w:val="20"/>
                <w:szCs w:val="20"/>
                <w:lang w:eastAsia="hr-HR"/>
              </w:rPr>
            </w:pPr>
            <w:r w:rsidRPr="00A955C3">
              <w:rPr>
                <w:sz w:val="20"/>
                <w:szCs w:val="20"/>
                <w:lang w:eastAsia="hr-HR"/>
              </w:rPr>
              <w:t>Na vježbama studenti su podijeljeni u grupe te zadatke izvode samostalno uz instrument i nastavnik pojedinačno prati napredovanje svakog studenta. Ocjenjivanje stečenih kompetencija izvodi se tijekom nastave praćenjem studentske aktivnosti na satu, ocjenjivanjem izvršenih zadaća i kontinuiranog rada. Na kraju svakog semestra pismenim i usmenim ispitom koji se sastoji od pjevanja i sviranja zadanih kompozicija.</w:t>
            </w:r>
          </w:p>
          <w:p w:rsidR="00287FC8" w:rsidRPr="00A955C3" w:rsidRDefault="00287FC8" w:rsidP="00A76941">
            <w:pPr>
              <w:rPr>
                <w:sz w:val="20"/>
                <w:szCs w:val="20"/>
                <w:lang w:eastAsia="hr-HR"/>
              </w:rPr>
            </w:pPr>
          </w:p>
          <w:p w:rsidR="00287FC8" w:rsidRPr="00A955C3" w:rsidRDefault="00287FC8" w:rsidP="00A76941">
            <w:pPr>
              <w:rPr>
                <w:b/>
                <w:sz w:val="20"/>
                <w:szCs w:val="20"/>
                <w:lang w:eastAsia="hr-HR"/>
              </w:rPr>
            </w:pPr>
            <w:r w:rsidRPr="00A955C3">
              <w:rPr>
                <w:b/>
                <w:sz w:val="20"/>
                <w:szCs w:val="20"/>
                <w:lang w:eastAsia="hr-HR"/>
              </w:rPr>
              <w:t>Specifične kompetencije</w:t>
            </w:r>
          </w:p>
          <w:p w:rsidR="00287FC8" w:rsidRPr="00A955C3" w:rsidRDefault="00287FC8" w:rsidP="00A76941">
            <w:pPr>
              <w:rPr>
                <w:sz w:val="20"/>
                <w:szCs w:val="20"/>
                <w:lang w:eastAsia="hr-HR"/>
              </w:rPr>
            </w:pPr>
            <w:r w:rsidRPr="00A955C3">
              <w:rPr>
                <w:sz w:val="20"/>
                <w:szCs w:val="20"/>
                <w:lang w:eastAsia="hr-HR"/>
              </w:rPr>
              <w:t>Nastavne i izvannastavne metode razvoja kompetencija: predavanje; demonstracija; diskusija; razgovor; vježbe.</w:t>
            </w:r>
          </w:p>
          <w:p w:rsidR="00287FC8" w:rsidRPr="00A955C3" w:rsidRDefault="00287FC8" w:rsidP="00A76941">
            <w:pPr>
              <w:rPr>
                <w:sz w:val="20"/>
                <w:szCs w:val="20"/>
                <w:lang w:eastAsia="hr-HR"/>
              </w:rPr>
            </w:pPr>
            <w:r w:rsidRPr="00A955C3">
              <w:rPr>
                <w:sz w:val="20"/>
                <w:szCs w:val="20"/>
                <w:lang w:eastAsia="hr-HR"/>
              </w:rPr>
              <w:t xml:space="preserve">Studenti će se osposobiti za čitanje i razumijevanje glazbenih znakova i pravila u crtovlju te na vježbama će se kontinuirano obrađivati sadržaji koji će se praktično primjenjivati, osvještavati i izvoditi na instrumentu. </w:t>
            </w:r>
          </w:p>
          <w:p w:rsidR="00287FC8" w:rsidRPr="00A955C3" w:rsidRDefault="00287FC8" w:rsidP="00A76941">
            <w:pPr>
              <w:rPr>
                <w:sz w:val="20"/>
                <w:szCs w:val="20"/>
                <w:lang w:eastAsia="hr-HR"/>
              </w:rPr>
            </w:pPr>
          </w:p>
          <w:p w:rsidR="00287FC8" w:rsidRPr="00A955C3" w:rsidRDefault="00287FC8" w:rsidP="00A76941">
            <w:pPr>
              <w:rPr>
                <w:b/>
                <w:sz w:val="20"/>
                <w:szCs w:val="20"/>
                <w:lang w:eastAsia="hr-HR"/>
              </w:rPr>
            </w:pPr>
            <w:r w:rsidRPr="00A955C3">
              <w:rPr>
                <w:b/>
                <w:sz w:val="20"/>
                <w:szCs w:val="20"/>
                <w:lang w:eastAsia="hr-HR"/>
              </w:rPr>
              <w:t>Očekivani ishodi i način i način ocjenjivanja</w:t>
            </w:r>
          </w:p>
          <w:p w:rsidR="00287FC8" w:rsidRPr="00A955C3" w:rsidRDefault="00287FC8" w:rsidP="00A76941">
            <w:pPr>
              <w:rPr>
                <w:sz w:val="20"/>
                <w:szCs w:val="20"/>
                <w:lang w:eastAsia="hr-HR"/>
              </w:rPr>
            </w:pPr>
            <w:r w:rsidRPr="00A955C3">
              <w:rPr>
                <w:sz w:val="20"/>
                <w:szCs w:val="20"/>
                <w:lang w:eastAsia="hr-HR"/>
              </w:rPr>
              <w:t>Podrazumijeva prepoznavanje, razumijevanje i izražavanje ritmičkih trajanja i visine nota i ostalih glazbenih sadržaja koje postepeno prenosi na instrumentalno izvođenje uz vokalnu pratnju. Vrednuje se točnost i osviještenost u povezivanju glazbenih teoretskih sadržaja sa praktičnom izvedbom te koliko je student razvio tehniku pjevanja i koordinirao je uz instrumentalnu pratnju.</w:t>
            </w:r>
          </w:p>
          <w:p w:rsidR="00287FC8" w:rsidRPr="00B4202A" w:rsidRDefault="00287FC8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87FC8" w:rsidRPr="009947BA" w:rsidTr="00A76941">
        <w:tc>
          <w:tcPr>
            <w:tcW w:w="3296" w:type="dxa"/>
            <w:gridSpan w:val="8"/>
            <w:shd w:val="clear" w:color="auto" w:fill="F2F2F2" w:themeFill="background1" w:themeFillShade="F2"/>
          </w:tcPr>
          <w:p w:rsidR="00287FC8" w:rsidRPr="009947BA" w:rsidRDefault="00287FC8" w:rsidP="00A7694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287FC8" w:rsidRPr="00B4202A" w:rsidRDefault="00287FC8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87FC8" w:rsidRPr="009947BA" w:rsidTr="00A76941">
        <w:tc>
          <w:tcPr>
            <w:tcW w:w="9288" w:type="dxa"/>
            <w:gridSpan w:val="31"/>
            <w:shd w:val="clear" w:color="auto" w:fill="D9D9D9" w:themeFill="background1" w:themeFillShade="D9"/>
          </w:tcPr>
          <w:p w:rsidR="00287FC8" w:rsidRPr="009947BA" w:rsidRDefault="00287FC8" w:rsidP="00A76941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87FC8" w:rsidRPr="009947BA" w:rsidTr="00A76941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87FC8" w:rsidRPr="00C02454" w:rsidRDefault="00287FC8" w:rsidP="00A7694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287FC8" w:rsidRPr="00C02454" w:rsidRDefault="00A44051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530665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87FC8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287FC8" w:rsidRPr="00C02454" w:rsidRDefault="00A44051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01172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87FC8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287FC8" w:rsidRPr="00C02454" w:rsidRDefault="00A44051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24550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87FC8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287FC8" w:rsidRPr="00C02454" w:rsidRDefault="00A44051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35009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87FC8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287FC8" w:rsidRPr="00C02454" w:rsidRDefault="00A44051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2043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87FC8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287FC8" w:rsidRPr="009947BA" w:rsidTr="00A76941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87FC8" w:rsidRPr="00C02454" w:rsidRDefault="00287FC8" w:rsidP="00A7694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87FC8" w:rsidRPr="00C02454" w:rsidRDefault="00A44051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086607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87FC8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287FC8" w:rsidRPr="00C02454" w:rsidRDefault="00A44051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8057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87FC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87FC8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287FC8" w:rsidRPr="00C02454" w:rsidRDefault="00A44051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3259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87FC8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287FC8" w:rsidRPr="00C02454" w:rsidRDefault="00A44051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3158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87FC8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287FC8" w:rsidRPr="00C02454" w:rsidRDefault="00A44051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4432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87FC8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287FC8" w:rsidRPr="009947BA" w:rsidTr="00A76941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87FC8" w:rsidRPr="00C02454" w:rsidRDefault="00287FC8" w:rsidP="00A7694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87FC8" w:rsidRPr="00C02454" w:rsidRDefault="00A44051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2062897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87FC8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287FC8" w:rsidRPr="00C02454" w:rsidRDefault="00A44051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01591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87FC8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287FC8" w:rsidRPr="00C02454" w:rsidRDefault="00A44051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71992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87FC8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287FC8" w:rsidRPr="00C02454" w:rsidRDefault="00A44051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62605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87FC8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287FC8" w:rsidRPr="009947BA" w:rsidTr="00A76941">
        <w:tc>
          <w:tcPr>
            <w:tcW w:w="1801" w:type="dxa"/>
            <w:shd w:val="clear" w:color="auto" w:fill="F2F2F2" w:themeFill="background1" w:themeFillShade="F2"/>
          </w:tcPr>
          <w:p w:rsidR="00287FC8" w:rsidRPr="009947BA" w:rsidRDefault="00287FC8" w:rsidP="00A7694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287FC8" w:rsidRPr="00DE6D53" w:rsidRDefault="00287FC8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287FC8" w:rsidRPr="009947BA" w:rsidTr="00A76941">
        <w:tc>
          <w:tcPr>
            <w:tcW w:w="1801" w:type="dxa"/>
            <w:shd w:val="clear" w:color="auto" w:fill="F2F2F2" w:themeFill="background1" w:themeFillShade="F2"/>
          </w:tcPr>
          <w:p w:rsidR="00287FC8" w:rsidRPr="009947BA" w:rsidRDefault="00287FC8" w:rsidP="00A7694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287FC8" w:rsidRPr="009947BA" w:rsidRDefault="00A44051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6402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87FC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87FC8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287FC8" w:rsidRPr="009947BA" w:rsidRDefault="00A44051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32845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87FC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87FC8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287FC8" w:rsidRPr="009947BA" w:rsidRDefault="00A44051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835087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87FC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87FC8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287FC8" w:rsidRPr="009947BA" w:rsidTr="00A76941">
        <w:tc>
          <w:tcPr>
            <w:tcW w:w="1801" w:type="dxa"/>
            <w:shd w:val="clear" w:color="auto" w:fill="F2F2F2" w:themeFill="background1" w:themeFillShade="F2"/>
          </w:tcPr>
          <w:p w:rsidR="00287FC8" w:rsidRPr="009947BA" w:rsidRDefault="00287FC8" w:rsidP="00A7694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287FC8" w:rsidRDefault="00287FC8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287FC8" w:rsidRDefault="00287FC8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 i 30.6. u 8 sati</w:t>
            </w:r>
          </w:p>
        </w:tc>
        <w:tc>
          <w:tcPr>
            <w:tcW w:w="2113" w:type="dxa"/>
            <w:gridSpan w:val="6"/>
            <w:vAlign w:val="center"/>
          </w:tcPr>
          <w:p w:rsidR="00287FC8" w:rsidRDefault="00287FC8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 i 15.9. u 8 sati</w:t>
            </w:r>
          </w:p>
        </w:tc>
      </w:tr>
      <w:tr w:rsidR="00287FC8" w:rsidRPr="009947BA" w:rsidTr="00A76941">
        <w:tc>
          <w:tcPr>
            <w:tcW w:w="1801" w:type="dxa"/>
            <w:shd w:val="clear" w:color="auto" w:fill="F2F2F2" w:themeFill="background1" w:themeFillShade="F2"/>
          </w:tcPr>
          <w:p w:rsidR="00287FC8" w:rsidRPr="009947BA" w:rsidRDefault="00287FC8" w:rsidP="00A7694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tbl>
            <w:tblPr>
              <w:tblW w:w="956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566"/>
            </w:tblGrid>
            <w:tr w:rsidR="00287FC8" w:rsidRPr="00A955C3" w:rsidTr="00A76941">
              <w:trPr>
                <w:trHeight w:val="420"/>
              </w:trPr>
              <w:tc>
                <w:tcPr>
                  <w:tcW w:w="7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FC8" w:rsidRPr="00A955C3" w:rsidRDefault="00287FC8" w:rsidP="00A76941">
                  <w:pPr>
                    <w:rPr>
                      <w:sz w:val="20"/>
                      <w:lang w:eastAsia="hr-HR"/>
                    </w:rPr>
                  </w:pPr>
                </w:p>
                <w:p w:rsidR="00287FC8" w:rsidRPr="00A955C3" w:rsidRDefault="00287FC8" w:rsidP="00A76941">
                  <w:pPr>
                    <w:rPr>
                      <w:sz w:val="20"/>
                      <w:lang w:eastAsia="hr-HR"/>
                    </w:rPr>
                  </w:pPr>
                  <w:r w:rsidRPr="00A955C3">
                    <w:rPr>
                      <w:sz w:val="20"/>
                      <w:lang w:eastAsia="hr-HR"/>
                    </w:rPr>
                    <w:t>Na kolegiju student mora kontinuirano raditi i vježbati jer je princip učenja i realizacije sadržaja tako najučinkovitiji. Razviti naviku svakodnevnog i kratkog vježbanja, jer je potrebna koncentracija time veća, a češća ponavljanja daju najbolje rezultate. Posebnu pažnju treba uputiti na kontinuirano pohađanje nastave jer se glazbeni znakovi, pravila i sadržaji postupno nadograđuju, nadopunjuju na prethodne i svaki segment nastave ima potrebnu težinu i predviđeni kontinuitet. Na taj način studenti mogu očekivati razvijanje očekivanih kompetencija, uz redovito izvršavanje domaćih zadataka i aktivno sudjelovanje na vježbama.</w:t>
                  </w:r>
                </w:p>
                <w:p w:rsidR="00287FC8" w:rsidRPr="00A955C3" w:rsidRDefault="00287FC8" w:rsidP="00A76941">
                  <w:pPr>
                    <w:rPr>
                      <w:sz w:val="20"/>
                      <w:lang w:eastAsia="hr-HR"/>
                    </w:rPr>
                  </w:pPr>
                  <w:r w:rsidRPr="00A955C3">
                    <w:rPr>
                      <w:sz w:val="20"/>
                      <w:lang w:eastAsia="hr-HR"/>
                    </w:rPr>
                    <w:t>Svaki student ima svojih cca pet minuta u kojima odsvira i pjeva prethodno zadani primjer te mu se zadaje novi (za idući sat). Ostali u grupi slušaju instrumentalnu izvedbu, pjevaju zajednički primjer i slušaju komentare i primjedbe nastavnika.</w:t>
                  </w:r>
                </w:p>
                <w:p w:rsidR="00287FC8" w:rsidRPr="00A955C3" w:rsidRDefault="00287FC8" w:rsidP="00A76941">
                  <w:pPr>
                    <w:rPr>
                      <w:sz w:val="20"/>
                      <w:lang w:eastAsia="hr-HR"/>
                    </w:rPr>
                  </w:pPr>
                  <w:r w:rsidRPr="00A955C3">
                    <w:rPr>
                      <w:sz w:val="20"/>
                      <w:lang w:eastAsia="hr-HR"/>
                    </w:rPr>
                    <w:t>Studenti pohađaju praksu u vježbaonicama.</w:t>
                  </w:r>
                </w:p>
                <w:p w:rsidR="00287FC8" w:rsidRPr="00A955C3" w:rsidRDefault="00287FC8" w:rsidP="00A76941">
                  <w:pPr>
                    <w:jc w:val="both"/>
                    <w:rPr>
                      <w:b/>
                      <w:sz w:val="20"/>
                      <w:lang w:eastAsia="hr-HR"/>
                    </w:rPr>
                  </w:pPr>
                  <w:r w:rsidRPr="00A955C3">
                    <w:rPr>
                      <w:b/>
                      <w:sz w:val="20"/>
                      <w:lang w:eastAsia="hr-HR"/>
                    </w:rPr>
                    <w:t xml:space="preserve">Pohađanje nastave i aktivnosti u nastavi </w:t>
                  </w:r>
                </w:p>
                <w:p w:rsidR="00287FC8" w:rsidRPr="00A955C3" w:rsidRDefault="00287FC8" w:rsidP="00A76941">
                  <w:pPr>
                    <w:jc w:val="both"/>
                    <w:rPr>
                      <w:sz w:val="20"/>
                      <w:lang w:eastAsia="hr-HR"/>
                    </w:rPr>
                  </w:pPr>
                  <w:r w:rsidRPr="00A955C3">
                    <w:rPr>
                      <w:sz w:val="20"/>
                      <w:lang w:eastAsia="hr-HR"/>
                    </w:rPr>
                    <w:t xml:space="preserve">Obveza je studenta pohađanje vježbi te aktivno sudjelovanje  na nastavi. O prisustvovanju nastavi nastavnik će voditi evidencijski list. Ako student izostane više od 6 puta s nastave, smatrati će se da nije izvršio svoje nastavne obveze i mora ponovno upisati kolegij. </w:t>
                  </w:r>
                </w:p>
                <w:p w:rsidR="00287FC8" w:rsidRPr="00A955C3" w:rsidRDefault="00287FC8" w:rsidP="00A76941">
                  <w:pPr>
                    <w:jc w:val="both"/>
                    <w:rPr>
                      <w:sz w:val="20"/>
                      <w:lang w:eastAsia="hr-HR"/>
                    </w:rPr>
                  </w:pPr>
                  <w:r w:rsidRPr="00A955C3">
                    <w:rPr>
                      <w:sz w:val="20"/>
                      <w:lang w:eastAsia="hr-HR"/>
                    </w:rPr>
                    <w:t xml:space="preserve">Studenti koji su završili glazbene škole trebaju donijeti originalne svjedodžbe završnih razreda koje će nastavnik fotokopirati i spremiti u svoje evidencijske materijale. </w:t>
                  </w:r>
                </w:p>
                <w:p w:rsidR="00287FC8" w:rsidRPr="00A955C3" w:rsidRDefault="00287FC8" w:rsidP="00A76941">
                  <w:pPr>
                    <w:jc w:val="both"/>
                    <w:rPr>
                      <w:b/>
                      <w:sz w:val="20"/>
                      <w:lang w:eastAsia="hr-HR"/>
                    </w:rPr>
                  </w:pPr>
                  <w:r w:rsidRPr="00A955C3">
                    <w:rPr>
                      <w:b/>
                      <w:sz w:val="20"/>
                      <w:lang w:eastAsia="hr-HR"/>
                    </w:rPr>
                    <w:t>Praktični rad</w:t>
                  </w:r>
                </w:p>
                <w:p w:rsidR="00287FC8" w:rsidRPr="00A955C3" w:rsidRDefault="00287FC8" w:rsidP="00A76941">
                  <w:pPr>
                    <w:jc w:val="both"/>
                    <w:rPr>
                      <w:b/>
                      <w:sz w:val="20"/>
                      <w:lang w:eastAsia="hr-HR"/>
                    </w:rPr>
                  </w:pPr>
                  <w:r w:rsidRPr="00A955C3">
                    <w:rPr>
                      <w:sz w:val="20"/>
                      <w:lang w:eastAsia="hr-HR"/>
                    </w:rPr>
                    <w:t>Tijekom predavanja i vježbi student mora aktivno sudjelovati u nastavi što podrazumijeva izvršavanje zadanih radnih zadaća te aktivno praćenje nastavnih zadataka. Tijekom nastave mora odsvirati minimun 10 zadanih primjera.</w:t>
                  </w:r>
                </w:p>
                <w:p w:rsidR="00287FC8" w:rsidRPr="00A955C3" w:rsidRDefault="00287FC8" w:rsidP="00A76941">
                  <w:pPr>
                    <w:jc w:val="both"/>
                    <w:rPr>
                      <w:sz w:val="20"/>
                      <w:lang w:eastAsia="hr-HR"/>
                    </w:rPr>
                  </w:pPr>
                  <w:r w:rsidRPr="00A955C3">
                    <w:rPr>
                      <w:b/>
                      <w:sz w:val="20"/>
                      <w:lang w:eastAsia="hr-HR"/>
                    </w:rPr>
                    <w:t>Samostalni zadatci</w:t>
                  </w:r>
                  <w:r w:rsidRPr="00A955C3">
                    <w:rPr>
                      <w:sz w:val="20"/>
                      <w:lang w:eastAsia="hr-HR"/>
                    </w:rPr>
                    <w:t xml:space="preserve"> </w:t>
                  </w:r>
                </w:p>
                <w:p w:rsidR="00287FC8" w:rsidRPr="00A955C3" w:rsidRDefault="00287FC8" w:rsidP="00A76941">
                  <w:pPr>
                    <w:jc w:val="both"/>
                    <w:rPr>
                      <w:sz w:val="20"/>
                      <w:lang w:eastAsia="hr-HR"/>
                    </w:rPr>
                  </w:pPr>
                  <w:r w:rsidRPr="00A955C3">
                    <w:rPr>
                      <w:sz w:val="20"/>
                      <w:lang w:eastAsia="hr-HR"/>
                    </w:rPr>
                    <w:t xml:space="preserve">Odnose sa na glazbene primjere (pjesmice) koji se na svakom satu zadaju studentima da ih kod kuće pripreme za idući sat vježbi. </w:t>
                  </w:r>
                </w:p>
                <w:p w:rsidR="00287FC8" w:rsidRPr="00A955C3" w:rsidRDefault="00287FC8" w:rsidP="00A76941">
                  <w:pPr>
                    <w:jc w:val="both"/>
                    <w:rPr>
                      <w:sz w:val="20"/>
                      <w:lang w:eastAsia="hr-HR"/>
                    </w:rPr>
                  </w:pPr>
                  <w:r w:rsidRPr="00A955C3">
                    <w:rPr>
                      <w:sz w:val="20"/>
                      <w:lang w:eastAsia="hr-HR"/>
                    </w:rPr>
                    <w:t>Nastavnik ocjenjuje preciznost i točnost meloritmičkog primjera te vokalnu izvedbu istog. Student može samostalno savladati i više primjera i svirati ih na satu te na taj način je u mogućnosti dodatno povećati svoju konačnu ocjenu za kolegij.</w:t>
                  </w:r>
                </w:p>
                <w:p w:rsidR="00287FC8" w:rsidRPr="00A955C3" w:rsidRDefault="00287FC8" w:rsidP="00A76941">
                  <w:pPr>
                    <w:jc w:val="both"/>
                    <w:rPr>
                      <w:sz w:val="20"/>
                      <w:lang w:eastAsia="hr-HR"/>
                    </w:rPr>
                  </w:pPr>
                </w:p>
                <w:p w:rsidR="00287FC8" w:rsidRPr="00A955C3" w:rsidRDefault="00287FC8" w:rsidP="00A76941">
                  <w:pPr>
                    <w:rPr>
                      <w:sz w:val="20"/>
                      <w:lang w:eastAsia="hr-HR"/>
                    </w:rPr>
                  </w:pPr>
                </w:p>
                <w:p w:rsidR="00287FC8" w:rsidRPr="00A955C3" w:rsidRDefault="00287FC8" w:rsidP="00A76941">
                  <w:pPr>
                    <w:snapToGrid w:val="0"/>
                    <w:rPr>
                      <w:sz w:val="20"/>
                    </w:rPr>
                  </w:pPr>
                </w:p>
              </w:tc>
            </w:tr>
            <w:tr w:rsidR="00287FC8" w:rsidRPr="00A955C3" w:rsidTr="00A76941">
              <w:trPr>
                <w:trHeight w:val="326"/>
              </w:trPr>
              <w:tc>
                <w:tcPr>
                  <w:tcW w:w="7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FC8" w:rsidRPr="00A955C3" w:rsidRDefault="00287FC8" w:rsidP="00A76941">
                  <w:pPr>
                    <w:jc w:val="both"/>
                    <w:rPr>
                      <w:sz w:val="20"/>
                      <w:lang w:eastAsia="hr-HR"/>
                    </w:rPr>
                  </w:pPr>
                  <w:r w:rsidRPr="00A955C3">
                    <w:rPr>
                      <w:sz w:val="20"/>
                      <w:lang w:eastAsia="hr-HR"/>
                    </w:rPr>
                    <w:t>Pismeni ispit će obuhvatiti teoretske dimenzije kolegija koje su se obrađivale tijekom nastave vježbi kao što su prepoznavanje, razumijevanje i izražavanje ritmičkih trajanja, ključeva, ljestvica, visine tona i ostalih glazbenih sadržaja primjerenih odgovarajućoj težini na kolegiju.</w:t>
                  </w:r>
                </w:p>
                <w:p w:rsidR="00287FC8" w:rsidRPr="00A955C3" w:rsidRDefault="00287FC8" w:rsidP="00A76941">
                  <w:pPr>
                    <w:jc w:val="both"/>
                    <w:rPr>
                      <w:sz w:val="20"/>
                      <w:lang w:eastAsia="hr-HR"/>
                    </w:rPr>
                  </w:pPr>
                  <w:r w:rsidRPr="00A955C3">
                    <w:rPr>
                      <w:sz w:val="20"/>
                      <w:lang w:eastAsia="hr-HR"/>
                    </w:rPr>
                    <w:t>Usmeni ispit (sviranje i pjevanje) obuhvatiti će dimenzije kolegija koje su se obrađivale tijekom nastave vježbi. Student će praktično izvesti glazbene primjere i ocijeniti će se preciznost i točnost vokalne i manuelne tehnike. Predviđeni minimum je da uspješno izvede dva primjera (jedan u C duru, a drugi sa predznacima).</w:t>
                  </w:r>
                </w:p>
                <w:p w:rsidR="00287FC8" w:rsidRPr="00A955C3" w:rsidRDefault="00287FC8" w:rsidP="00A76941">
                  <w:pPr>
                    <w:jc w:val="both"/>
                    <w:rPr>
                      <w:sz w:val="20"/>
                      <w:lang w:eastAsia="hr-HR"/>
                    </w:rPr>
                  </w:pPr>
                  <w:r w:rsidRPr="00A955C3">
                    <w:rPr>
                      <w:sz w:val="20"/>
                      <w:lang w:eastAsia="hr-HR"/>
                    </w:rPr>
                    <w:t xml:space="preserve">Nastavnik prati na svakom satu napredovanje i postignuće studenata. Ukoliko student kasni sa zadanim programom, nastavnik sam procjenjuje o ocjenjivanju postignuća, jer se nekad radi o smanjenim sposobnostima, a nekad o nepripremljenosti za sat. Ako student ima poteškoće u razvijanju manuelne tehnike sviranja ili intoniranja zadanih glazbenih primjera, onda mu se pomaže i zadaju jednostavniji radni zadatci. Vremensko ograničenje sata ne </w:t>
                  </w:r>
                  <w:r w:rsidRPr="00A955C3">
                    <w:rPr>
                      <w:sz w:val="20"/>
                      <w:lang w:eastAsia="hr-HR"/>
                    </w:rPr>
                    <w:lastRenderedPageBreak/>
                    <w:t>dozvoljava da student izvodi više od tri primjera na vježbi, zato se neizvršavanje obveza od nekoliko sati teško može nadoknaditi.</w:t>
                  </w:r>
                </w:p>
                <w:p w:rsidR="00287FC8" w:rsidRPr="00A955C3" w:rsidRDefault="00287FC8" w:rsidP="00A76941">
                  <w:pPr>
                    <w:snapToGrid w:val="0"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287FC8" w:rsidRPr="009947BA" w:rsidRDefault="00287FC8" w:rsidP="00A7694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287FC8" w:rsidRPr="009947BA" w:rsidTr="00A76941">
        <w:tc>
          <w:tcPr>
            <w:tcW w:w="1801" w:type="dxa"/>
            <w:shd w:val="clear" w:color="auto" w:fill="F2F2F2" w:themeFill="background1" w:themeFillShade="F2"/>
          </w:tcPr>
          <w:p w:rsidR="00287FC8" w:rsidRPr="009947BA" w:rsidRDefault="00287FC8" w:rsidP="00A7694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tbl>
            <w:tblPr>
              <w:tblW w:w="9731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731"/>
            </w:tblGrid>
            <w:tr w:rsidR="00287FC8" w:rsidRPr="00A955C3" w:rsidTr="00A76941">
              <w:trPr>
                <w:trHeight w:val="420"/>
              </w:trPr>
              <w:tc>
                <w:tcPr>
                  <w:tcW w:w="78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7FC8" w:rsidRPr="00A955C3" w:rsidRDefault="00287FC8" w:rsidP="00A76941">
                  <w:pPr>
                    <w:snapToGrid w:val="0"/>
                    <w:rPr>
                      <w:sz w:val="20"/>
                    </w:rPr>
                  </w:pPr>
                  <w:r w:rsidRPr="00A955C3">
                    <w:rPr>
                      <w:sz w:val="20"/>
                    </w:rPr>
                    <w:t>UVODNI SAT – upoznavanje sa sadržajem kolegija i literaturom</w:t>
                  </w:r>
                </w:p>
              </w:tc>
            </w:tr>
            <w:tr w:rsidR="00287FC8" w:rsidRPr="00A955C3" w:rsidTr="00A76941">
              <w:trPr>
                <w:trHeight w:val="420"/>
              </w:trPr>
              <w:tc>
                <w:tcPr>
                  <w:tcW w:w="78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7FC8" w:rsidRPr="00A955C3" w:rsidRDefault="00287FC8" w:rsidP="00A76941">
                  <w:pPr>
                    <w:snapToGrid w:val="0"/>
                    <w:rPr>
                      <w:bCs/>
                      <w:sz w:val="20"/>
                    </w:rPr>
                  </w:pPr>
                  <w:r w:rsidRPr="00A955C3">
                    <w:rPr>
                      <w:sz w:val="20"/>
                    </w:rPr>
                    <w:t>Ponavljanje teorije glazbe</w:t>
                  </w:r>
                </w:p>
              </w:tc>
            </w:tr>
            <w:tr w:rsidR="00287FC8" w:rsidRPr="00A955C3" w:rsidTr="00A76941">
              <w:trPr>
                <w:trHeight w:val="420"/>
              </w:trPr>
              <w:tc>
                <w:tcPr>
                  <w:tcW w:w="78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7FC8" w:rsidRPr="00A955C3" w:rsidRDefault="00287FC8" w:rsidP="00A76941">
                  <w:pPr>
                    <w:snapToGrid w:val="0"/>
                    <w:rPr>
                      <w:bCs/>
                      <w:sz w:val="20"/>
                    </w:rPr>
                  </w:pPr>
                  <w:r w:rsidRPr="00A955C3">
                    <w:rPr>
                      <w:sz w:val="20"/>
                    </w:rPr>
                    <w:t>Ponavljanje ljestvica sa jednim i dva predznakom</w:t>
                  </w:r>
                </w:p>
              </w:tc>
            </w:tr>
            <w:tr w:rsidR="00287FC8" w:rsidRPr="00A955C3" w:rsidTr="00A76941">
              <w:trPr>
                <w:trHeight w:val="420"/>
              </w:trPr>
              <w:tc>
                <w:tcPr>
                  <w:tcW w:w="78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7FC8" w:rsidRPr="00A955C3" w:rsidRDefault="00287FC8" w:rsidP="00A76941">
                  <w:pPr>
                    <w:snapToGrid w:val="0"/>
                    <w:rPr>
                      <w:sz w:val="20"/>
                    </w:rPr>
                  </w:pPr>
                  <w:r w:rsidRPr="00A955C3">
                    <w:rPr>
                      <w:sz w:val="20"/>
                    </w:rPr>
                    <w:t>Sviranje dječjih pjesama (desnom rukom, melodija a lijevom, akordska pratnja</w:t>
                  </w:r>
                </w:p>
              </w:tc>
            </w:tr>
            <w:tr w:rsidR="00287FC8" w:rsidRPr="00A955C3" w:rsidTr="00A76941">
              <w:trPr>
                <w:trHeight w:val="420"/>
              </w:trPr>
              <w:tc>
                <w:tcPr>
                  <w:tcW w:w="78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7FC8" w:rsidRPr="00A955C3" w:rsidRDefault="00287FC8" w:rsidP="00A76941">
                  <w:pPr>
                    <w:snapToGrid w:val="0"/>
                    <w:rPr>
                      <w:sz w:val="20"/>
                    </w:rPr>
                  </w:pPr>
                  <w:r w:rsidRPr="00A955C3">
                    <w:rPr>
                      <w:sz w:val="20"/>
                    </w:rPr>
                    <w:t>Ljestvice u molu – a-mol, e-mol, d-mol</w:t>
                  </w:r>
                </w:p>
              </w:tc>
            </w:tr>
            <w:tr w:rsidR="00287FC8" w:rsidRPr="00A955C3" w:rsidTr="00A76941">
              <w:trPr>
                <w:trHeight w:val="253"/>
              </w:trPr>
              <w:tc>
                <w:tcPr>
                  <w:tcW w:w="7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7FC8" w:rsidRPr="00A955C3" w:rsidRDefault="00287FC8" w:rsidP="00A76941">
                  <w:pPr>
                    <w:rPr>
                      <w:sz w:val="20"/>
                    </w:rPr>
                  </w:pPr>
                  <w:r w:rsidRPr="00A955C3">
                    <w:rPr>
                      <w:sz w:val="20"/>
                    </w:rPr>
                    <w:t>Sviranje dječjih pjesama u mol</w:t>
                  </w:r>
                  <w:r>
                    <w:rPr>
                      <w:sz w:val="20"/>
                    </w:rPr>
                    <w:t>u</w:t>
                  </w:r>
                </w:p>
              </w:tc>
            </w:tr>
            <w:tr w:rsidR="00287FC8" w:rsidRPr="00A955C3" w:rsidTr="00A76941">
              <w:trPr>
                <w:trHeight w:val="420"/>
              </w:trPr>
              <w:tc>
                <w:tcPr>
                  <w:tcW w:w="78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7FC8" w:rsidRPr="00A955C3" w:rsidRDefault="00287FC8" w:rsidP="00A76941">
                  <w:pPr>
                    <w:snapToGrid w:val="0"/>
                    <w:rPr>
                      <w:b/>
                      <w:sz w:val="20"/>
                    </w:rPr>
                  </w:pPr>
                  <w:r w:rsidRPr="00A955C3">
                    <w:rPr>
                      <w:sz w:val="20"/>
                    </w:rPr>
                    <w:t>Kolokvij – glazbena teorija</w:t>
                  </w:r>
                </w:p>
              </w:tc>
            </w:tr>
            <w:tr w:rsidR="00287FC8" w:rsidRPr="00A955C3" w:rsidTr="00A76941">
              <w:trPr>
                <w:trHeight w:val="420"/>
              </w:trPr>
              <w:tc>
                <w:tcPr>
                  <w:tcW w:w="78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7FC8" w:rsidRPr="00A955C3" w:rsidRDefault="00287FC8" w:rsidP="00A76941">
                  <w:pPr>
                    <w:snapToGrid w:val="0"/>
                    <w:rPr>
                      <w:sz w:val="20"/>
                    </w:rPr>
                  </w:pPr>
                  <w:r w:rsidRPr="00A955C3">
                    <w:rPr>
                      <w:sz w:val="20"/>
                    </w:rPr>
                    <w:t>Sviranje dječjih pjesama u D-duru i B-duru</w:t>
                  </w:r>
                </w:p>
              </w:tc>
            </w:tr>
            <w:tr w:rsidR="00287FC8" w:rsidRPr="00A955C3" w:rsidTr="00A76941">
              <w:trPr>
                <w:trHeight w:val="420"/>
              </w:trPr>
              <w:tc>
                <w:tcPr>
                  <w:tcW w:w="78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7FC8" w:rsidRPr="00A955C3" w:rsidRDefault="00287FC8" w:rsidP="00A76941">
                  <w:pPr>
                    <w:rPr>
                      <w:sz w:val="20"/>
                    </w:rPr>
                  </w:pPr>
                  <w:r w:rsidRPr="00A955C3">
                    <w:rPr>
                      <w:sz w:val="20"/>
                    </w:rPr>
                    <w:t>Ljestvice u molu (h-mol i g-mol)</w:t>
                  </w:r>
                </w:p>
              </w:tc>
            </w:tr>
            <w:tr w:rsidR="00287FC8" w:rsidRPr="00A955C3" w:rsidTr="00A76941">
              <w:trPr>
                <w:trHeight w:val="420"/>
              </w:trPr>
              <w:tc>
                <w:tcPr>
                  <w:tcW w:w="78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7FC8" w:rsidRPr="00A955C3" w:rsidRDefault="00287FC8" w:rsidP="00A76941">
                  <w:pPr>
                    <w:snapToGrid w:val="0"/>
                    <w:rPr>
                      <w:sz w:val="20"/>
                    </w:rPr>
                  </w:pPr>
                  <w:r w:rsidRPr="00A955C3">
                    <w:rPr>
                      <w:sz w:val="20"/>
                    </w:rPr>
                    <w:t>Ljestvice sa tri predznaka – A-dur, Es-dur</w:t>
                  </w:r>
                </w:p>
              </w:tc>
            </w:tr>
            <w:tr w:rsidR="00287FC8" w:rsidRPr="00A955C3" w:rsidTr="00A76941">
              <w:trPr>
                <w:trHeight w:val="420"/>
              </w:trPr>
              <w:tc>
                <w:tcPr>
                  <w:tcW w:w="78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7FC8" w:rsidRPr="00A955C3" w:rsidRDefault="00287FC8" w:rsidP="00A76941">
                  <w:pPr>
                    <w:snapToGrid w:val="0"/>
                    <w:rPr>
                      <w:sz w:val="20"/>
                    </w:rPr>
                  </w:pPr>
                  <w:r w:rsidRPr="00A955C3">
                    <w:rPr>
                      <w:sz w:val="20"/>
                    </w:rPr>
                    <w:t>Pjesmice sa tri predznaka</w:t>
                  </w:r>
                </w:p>
              </w:tc>
            </w:tr>
            <w:tr w:rsidR="00287FC8" w:rsidRPr="00A955C3" w:rsidTr="00A76941">
              <w:trPr>
                <w:trHeight w:val="420"/>
              </w:trPr>
              <w:tc>
                <w:tcPr>
                  <w:tcW w:w="78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7FC8" w:rsidRPr="00A955C3" w:rsidRDefault="00287FC8" w:rsidP="00A76941">
                  <w:pPr>
                    <w:rPr>
                      <w:sz w:val="20"/>
                    </w:rPr>
                  </w:pPr>
                  <w:r w:rsidRPr="00A955C3">
                    <w:rPr>
                      <w:sz w:val="20"/>
                    </w:rPr>
                    <w:t>Kolokvij – glazbena teorija</w:t>
                  </w:r>
                </w:p>
              </w:tc>
            </w:tr>
            <w:tr w:rsidR="00287FC8" w:rsidRPr="00A955C3" w:rsidTr="00A76941">
              <w:trPr>
                <w:trHeight w:val="253"/>
              </w:trPr>
              <w:tc>
                <w:tcPr>
                  <w:tcW w:w="7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7FC8" w:rsidRPr="00A955C3" w:rsidRDefault="00287FC8" w:rsidP="00A76941">
                  <w:pPr>
                    <w:rPr>
                      <w:sz w:val="20"/>
                    </w:rPr>
                  </w:pPr>
                  <w:r w:rsidRPr="00A955C3">
                    <w:rPr>
                      <w:sz w:val="20"/>
                    </w:rPr>
                    <w:t>Kolokvij – sviranje zadanih pjesmica</w:t>
                  </w:r>
                </w:p>
              </w:tc>
            </w:tr>
          </w:tbl>
          <w:p w:rsidR="00287FC8" w:rsidRPr="00DE6D53" w:rsidRDefault="00287FC8" w:rsidP="00A7694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287FC8" w:rsidRPr="009947BA" w:rsidTr="00A76941">
        <w:tc>
          <w:tcPr>
            <w:tcW w:w="1801" w:type="dxa"/>
            <w:shd w:val="clear" w:color="auto" w:fill="F2F2F2" w:themeFill="background1" w:themeFillShade="F2"/>
          </w:tcPr>
          <w:p w:rsidR="00287FC8" w:rsidRPr="009947BA" w:rsidRDefault="00287FC8" w:rsidP="00A7694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287FC8" w:rsidRPr="00A955C3" w:rsidRDefault="00287FC8" w:rsidP="00A76941">
            <w:pPr>
              <w:jc w:val="both"/>
              <w:rPr>
                <w:sz w:val="20"/>
                <w:szCs w:val="20"/>
                <w:lang w:eastAsia="hr-HR"/>
              </w:rPr>
            </w:pPr>
            <w:r w:rsidRPr="00A955C3">
              <w:rPr>
                <w:sz w:val="20"/>
                <w:szCs w:val="20"/>
                <w:lang w:eastAsia="hr-HR"/>
              </w:rPr>
              <w:t xml:space="preserve">Habuš Rončević, S.,(2007), </w:t>
            </w:r>
            <w:r w:rsidRPr="00A955C3">
              <w:rPr>
                <w:b/>
                <w:i/>
                <w:sz w:val="20"/>
                <w:szCs w:val="20"/>
                <w:lang w:eastAsia="hr-HR"/>
              </w:rPr>
              <w:t>Osnove glazbene teorije</w:t>
            </w:r>
            <w:r w:rsidRPr="00A955C3">
              <w:rPr>
                <w:sz w:val="20"/>
                <w:szCs w:val="20"/>
                <w:lang w:eastAsia="hr-HR"/>
              </w:rPr>
              <w:t>, Skripta za kolegij Sviranje i Glazbeni praktikum za studijske programe na Odjelu za izobrazbu učitelja i odgojitelja predškolske djece, Sveučilište u Zadru, Universitas Studiorum Jadertina, Zadar</w:t>
            </w:r>
          </w:p>
          <w:p w:rsidR="00287FC8" w:rsidRPr="00A955C3" w:rsidRDefault="00287FC8" w:rsidP="00A76941">
            <w:pPr>
              <w:jc w:val="both"/>
              <w:rPr>
                <w:sz w:val="20"/>
                <w:szCs w:val="20"/>
                <w:lang w:eastAsia="hr-HR"/>
              </w:rPr>
            </w:pPr>
          </w:p>
          <w:p w:rsidR="00287FC8" w:rsidRPr="00A955C3" w:rsidRDefault="00287FC8" w:rsidP="00A76941">
            <w:pPr>
              <w:jc w:val="both"/>
              <w:rPr>
                <w:sz w:val="20"/>
                <w:szCs w:val="20"/>
                <w:lang w:eastAsia="hr-HR"/>
              </w:rPr>
            </w:pPr>
            <w:r w:rsidRPr="00A955C3">
              <w:rPr>
                <w:sz w:val="20"/>
                <w:szCs w:val="20"/>
                <w:lang w:eastAsia="hr-HR"/>
              </w:rPr>
              <w:t xml:space="preserve">Đerfi-Bošnjak, V.,(2001), </w:t>
            </w:r>
            <w:r w:rsidRPr="00A955C3">
              <w:rPr>
                <w:b/>
                <w:i/>
                <w:sz w:val="20"/>
                <w:szCs w:val="20"/>
                <w:lang w:eastAsia="hr-HR"/>
              </w:rPr>
              <w:t>Ja volim pjesmu, pjesma voli mene</w:t>
            </w:r>
            <w:r w:rsidRPr="00A955C3">
              <w:rPr>
                <w:sz w:val="20"/>
                <w:szCs w:val="20"/>
                <w:lang w:eastAsia="hr-HR"/>
              </w:rPr>
              <w:t>, Centar za predškolski odgoj, Osijek</w:t>
            </w:r>
          </w:p>
          <w:p w:rsidR="00287FC8" w:rsidRPr="00A955C3" w:rsidRDefault="00287FC8" w:rsidP="00A76941">
            <w:pPr>
              <w:jc w:val="both"/>
              <w:rPr>
                <w:b/>
                <w:i/>
                <w:sz w:val="20"/>
                <w:szCs w:val="20"/>
                <w:lang w:eastAsia="hr-HR"/>
              </w:rPr>
            </w:pPr>
          </w:p>
          <w:p w:rsidR="00287FC8" w:rsidRPr="00A955C3" w:rsidRDefault="00287FC8" w:rsidP="00A76941">
            <w:pPr>
              <w:jc w:val="both"/>
              <w:rPr>
                <w:sz w:val="20"/>
                <w:szCs w:val="20"/>
                <w:lang w:eastAsia="hr-HR"/>
              </w:rPr>
            </w:pPr>
            <w:r w:rsidRPr="00A955C3">
              <w:rPr>
                <w:sz w:val="20"/>
                <w:szCs w:val="20"/>
                <w:lang w:eastAsia="hr-HR"/>
              </w:rPr>
              <w:t xml:space="preserve">Lhotka-Kalinski, I.,(1975), </w:t>
            </w:r>
            <w:r w:rsidRPr="00A955C3">
              <w:rPr>
                <w:b/>
                <w:i/>
                <w:sz w:val="20"/>
                <w:szCs w:val="20"/>
                <w:lang w:eastAsia="hr-HR"/>
              </w:rPr>
              <w:t>Umjetnost pjevanja</w:t>
            </w:r>
            <w:r w:rsidRPr="00A955C3">
              <w:rPr>
                <w:sz w:val="20"/>
                <w:szCs w:val="20"/>
                <w:lang w:eastAsia="hr-HR"/>
              </w:rPr>
              <w:t>, ŠK Zagreb, Zagreb</w:t>
            </w:r>
          </w:p>
          <w:p w:rsidR="00287FC8" w:rsidRPr="00A955C3" w:rsidRDefault="00287FC8" w:rsidP="00A76941">
            <w:pPr>
              <w:jc w:val="both"/>
              <w:rPr>
                <w:sz w:val="20"/>
                <w:szCs w:val="20"/>
                <w:lang w:eastAsia="hr-HR"/>
              </w:rPr>
            </w:pPr>
          </w:p>
          <w:p w:rsidR="00287FC8" w:rsidRPr="00A955C3" w:rsidRDefault="00287FC8" w:rsidP="00A76941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A955C3">
              <w:rPr>
                <w:sz w:val="20"/>
                <w:szCs w:val="20"/>
                <w:lang w:eastAsia="hr-HR"/>
              </w:rPr>
              <w:t xml:space="preserve">Riman, M., (2008), </w:t>
            </w:r>
            <w:r w:rsidRPr="00A955C3">
              <w:rPr>
                <w:b/>
                <w:i/>
                <w:sz w:val="20"/>
                <w:szCs w:val="20"/>
                <w:lang w:eastAsia="hr-HR"/>
              </w:rPr>
              <w:t>Dijete pjeva</w:t>
            </w:r>
            <w:r w:rsidRPr="00A955C3">
              <w:rPr>
                <w:sz w:val="20"/>
                <w:szCs w:val="20"/>
                <w:lang w:eastAsia="hr-HR"/>
              </w:rPr>
              <w:t>, Učiteljski fakultet u Rijeci, Rijeka</w:t>
            </w:r>
          </w:p>
          <w:p w:rsidR="00287FC8" w:rsidRPr="00A955C3" w:rsidRDefault="00287FC8" w:rsidP="00A76941">
            <w:pPr>
              <w:jc w:val="both"/>
              <w:rPr>
                <w:sz w:val="20"/>
                <w:szCs w:val="20"/>
                <w:lang w:eastAsia="hr-HR"/>
              </w:rPr>
            </w:pPr>
          </w:p>
          <w:p w:rsidR="00287FC8" w:rsidRPr="009947BA" w:rsidRDefault="00287FC8" w:rsidP="00A7694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287FC8" w:rsidRPr="009947BA" w:rsidTr="00A76941">
        <w:tc>
          <w:tcPr>
            <w:tcW w:w="1801" w:type="dxa"/>
            <w:shd w:val="clear" w:color="auto" w:fill="F2F2F2" w:themeFill="background1" w:themeFillShade="F2"/>
          </w:tcPr>
          <w:p w:rsidR="00287FC8" w:rsidRPr="009947BA" w:rsidRDefault="00287FC8" w:rsidP="00A7694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87FC8" w:rsidRPr="00A955C3" w:rsidRDefault="00287FC8" w:rsidP="00A76941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A955C3">
              <w:rPr>
                <w:sz w:val="20"/>
                <w:szCs w:val="20"/>
                <w:lang w:eastAsia="hr-HR"/>
              </w:rPr>
              <w:t>Goran, Lj., Marić, Lj., (1991),</w:t>
            </w:r>
            <w:r w:rsidRPr="00A955C3">
              <w:rPr>
                <w:b/>
                <w:sz w:val="20"/>
                <w:szCs w:val="20"/>
                <w:lang w:eastAsia="hr-HR"/>
              </w:rPr>
              <w:t xml:space="preserve"> </w:t>
            </w:r>
            <w:r w:rsidRPr="00A955C3">
              <w:rPr>
                <w:b/>
                <w:i/>
                <w:sz w:val="20"/>
                <w:szCs w:val="20"/>
                <w:lang w:eastAsia="hr-HR"/>
              </w:rPr>
              <w:t>Spavaj, spavaj zlato moje</w:t>
            </w:r>
            <w:r w:rsidRPr="00A955C3">
              <w:rPr>
                <w:sz w:val="20"/>
                <w:szCs w:val="20"/>
                <w:lang w:eastAsia="hr-HR"/>
              </w:rPr>
              <w:t>, ŠK Zagreb, Zagreb</w:t>
            </w:r>
          </w:p>
          <w:p w:rsidR="00287FC8" w:rsidRPr="00A955C3" w:rsidRDefault="00287FC8" w:rsidP="00A76941">
            <w:pPr>
              <w:jc w:val="both"/>
              <w:rPr>
                <w:sz w:val="20"/>
                <w:szCs w:val="20"/>
                <w:lang w:eastAsia="hr-HR"/>
              </w:rPr>
            </w:pPr>
            <w:r w:rsidRPr="00A955C3">
              <w:rPr>
                <w:sz w:val="20"/>
                <w:szCs w:val="20"/>
                <w:lang w:eastAsia="hr-HR"/>
              </w:rPr>
              <w:t xml:space="preserve">Spiller, F., (1996), </w:t>
            </w:r>
            <w:r w:rsidRPr="00A955C3">
              <w:rPr>
                <w:b/>
                <w:i/>
                <w:sz w:val="20"/>
                <w:szCs w:val="20"/>
                <w:lang w:eastAsia="hr-HR"/>
              </w:rPr>
              <w:t>Muzički sustav</w:t>
            </w:r>
            <w:r w:rsidRPr="00A955C3">
              <w:rPr>
                <w:sz w:val="20"/>
                <w:szCs w:val="20"/>
                <w:lang w:eastAsia="hr-HR"/>
              </w:rPr>
              <w:t>, ŠK Zagreb, Zagreb,</w:t>
            </w:r>
          </w:p>
          <w:p w:rsidR="00287FC8" w:rsidRPr="00A955C3" w:rsidRDefault="00287FC8" w:rsidP="00A76941">
            <w:pPr>
              <w:jc w:val="both"/>
              <w:rPr>
                <w:sz w:val="20"/>
                <w:szCs w:val="20"/>
                <w:lang w:eastAsia="hr-HR"/>
              </w:rPr>
            </w:pPr>
            <w:r w:rsidRPr="00A955C3">
              <w:rPr>
                <w:sz w:val="20"/>
                <w:szCs w:val="20"/>
                <w:lang w:eastAsia="hr-HR"/>
              </w:rPr>
              <w:t xml:space="preserve">Golčić, I.,(1998), </w:t>
            </w:r>
            <w:r w:rsidRPr="00A955C3">
              <w:rPr>
                <w:b/>
                <w:i/>
                <w:sz w:val="20"/>
                <w:szCs w:val="20"/>
                <w:lang w:eastAsia="hr-HR"/>
              </w:rPr>
              <w:t>Pjesmarica</w:t>
            </w:r>
            <w:r w:rsidRPr="00A955C3">
              <w:rPr>
                <w:sz w:val="20"/>
                <w:szCs w:val="20"/>
                <w:lang w:eastAsia="hr-HR"/>
              </w:rPr>
              <w:t>, HKD Sv. Jeronim, Zagreb</w:t>
            </w:r>
          </w:p>
          <w:p w:rsidR="00287FC8" w:rsidRPr="00A955C3" w:rsidRDefault="00287FC8" w:rsidP="00A76941">
            <w:pPr>
              <w:jc w:val="both"/>
              <w:rPr>
                <w:sz w:val="20"/>
                <w:szCs w:val="20"/>
                <w:lang w:eastAsia="hr-HR"/>
              </w:rPr>
            </w:pPr>
            <w:r w:rsidRPr="00A955C3">
              <w:rPr>
                <w:sz w:val="20"/>
                <w:szCs w:val="20"/>
                <w:lang w:eastAsia="hr-HR"/>
              </w:rPr>
              <w:t xml:space="preserve">Jurišić, G.,Sam Palmić, R, (2002), </w:t>
            </w:r>
            <w:r w:rsidRPr="00A955C3">
              <w:rPr>
                <w:b/>
                <w:i/>
                <w:sz w:val="20"/>
                <w:szCs w:val="20"/>
                <w:lang w:eastAsia="hr-HR"/>
              </w:rPr>
              <w:t>Brojalica</w:t>
            </w:r>
            <w:r w:rsidRPr="00A955C3">
              <w:rPr>
                <w:b/>
                <w:sz w:val="20"/>
                <w:szCs w:val="20"/>
                <w:lang w:eastAsia="hr-HR"/>
              </w:rPr>
              <w:t>,</w:t>
            </w:r>
            <w:r w:rsidRPr="00A955C3">
              <w:rPr>
                <w:sz w:val="20"/>
                <w:szCs w:val="20"/>
                <w:lang w:eastAsia="hr-HR"/>
              </w:rPr>
              <w:t xml:space="preserve"> Adamić, Rijeka</w:t>
            </w:r>
          </w:p>
          <w:p w:rsidR="00287FC8" w:rsidRPr="00A955C3" w:rsidRDefault="00287FC8" w:rsidP="00A76941">
            <w:pPr>
              <w:jc w:val="both"/>
              <w:rPr>
                <w:sz w:val="20"/>
                <w:szCs w:val="20"/>
                <w:lang w:eastAsia="hr-HR"/>
              </w:rPr>
            </w:pPr>
            <w:r w:rsidRPr="00A955C3">
              <w:rPr>
                <w:sz w:val="20"/>
                <w:szCs w:val="20"/>
                <w:lang w:eastAsia="hr-HR"/>
              </w:rPr>
              <w:lastRenderedPageBreak/>
              <w:t xml:space="preserve">Sam., R.,(1992), </w:t>
            </w:r>
            <w:r w:rsidRPr="00A955C3">
              <w:rPr>
                <w:b/>
                <w:i/>
                <w:sz w:val="20"/>
                <w:szCs w:val="20"/>
                <w:lang w:eastAsia="hr-HR"/>
              </w:rPr>
              <w:t>Sviramo uz pjesmu,</w:t>
            </w:r>
            <w:r w:rsidRPr="00A955C3">
              <w:rPr>
                <w:sz w:val="20"/>
                <w:szCs w:val="20"/>
                <w:lang w:eastAsia="hr-HR"/>
              </w:rPr>
              <w:t xml:space="preserve"> Glosa, rijeka</w:t>
            </w:r>
          </w:p>
          <w:p w:rsidR="00287FC8" w:rsidRPr="009947BA" w:rsidRDefault="00287FC8" w:rsidP="00A7694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287FC8" w:rsidRPr="009947BA" w:rsidTr="00A76941">
        <w:tc>
          <w:tcPr>
            <w:tcW w:w="1801" w:type="dxa"/>
            <w:shd w:val="clear" w:color="auto" w:fill="F2F2F2" w:themeFill="background1" w:themeFillShade="F2"/>
          </w:tcPr>
          <w:p w:rsidR="00287FC8" w:rsidRPr="009947BA" w:rsidRDefault="00287FC8" w:rsidP="00A7694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287FC8" w:rsidRPr="009947BA" w:rsidRDefault="00287FC8" w:rsidP="00A7694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287FC8" w:rsidRPr="009947BA" w:rsidTr="00A76941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87FC8" w:rsidRPr="00C02454" w:rsidRDefault="00287FC8" w:rsidP="00A7694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287FC8" w:rsidRPr="00C02454" w:rsidRDefault="00287FC8" w:rsidP="00A7694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287FC8" w:rsidRPr="00C02454" w:rsidRDefault="00287FC8" w:rsidP="00A7694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287FC8" w:rsidRPr="009947BA" w:rsidTr="00A76941">
        <w:tc>
          <w:tcPr>
            <w:tcW w:w="1801" w:type="dxa"/>
            <w:vMerge/>
            <w:shd w:val="clear" w:color="auto" w:fill="F2F2F2" w:themeFill="background1" w:themeFillShade="F2"/>
          </w:tcPr>
          <w:p w:rsidR="00287FC8" w:rsidRPr="00C02454" w:rsidRDefault="00287FC8" w:rsidP="00A7694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287FC8" w:rsidRPr="00C02454" w:rsidRDefault="00A44051" w:rsidP="00A7694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04729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87FC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87FC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287FC8" w:rsidRPr="00C02454" w:rsidRDefault="00287FC8" w:rsidP="00A7694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287FC8" w:rsidRPr="00C02454" w:rsidRDefault="00A44051" w:rsidP="00A7694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34552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87FC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87FC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287FC8" w:rsidRPr="00C02454" w:rsidRDefault="00287FC8" w:rsidP="00A7694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287FC8" w:rsidRPr="00C02454" w:rsidRDefault="00A44051" w:rsidP="00A7694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449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87FC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87FC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287FC8" w:rsidRPr="00C02454" w:rsidRDefault="00A44051" w:rsidP="00A7694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4755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87FC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87FC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287FC8" w:rsidRPr="009947BA" w:rsidTr="00A76941">
        <w:tc>
          <w:tcPr>
            <w:tcW w:w="1801" w:type="dxa"/>
            <w:vMerge/>
            <w:shd w:val="clear" w:color="auto" w:fill="F2F2F2" w:themeFill="background1" w:themeFillShade="F2"/>
          </w:tcPr>
          <w:p w:rsidR="00287FC8" w:rsidRPr="00C02454" w:rsidRDefault="00287FC8" w:rsidP="00A7694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287FC8" w:rsidRPr="00C02454" w:rsidRDefault="00A44051" w:rsidP="00A7694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709293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87FC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87FC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287FC8" w:rsidRPr="00C02454" w:rsidRDefault="00A44051" w:rsidP="00A7694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7170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87FC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87FC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287FC8" w:rsidRPr="00C02454" w:rsidRDefault="00A44051" w:rsidP="00A7694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9885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87FC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87FC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287FC8" w:rsidRPr="00C02454" w:rsidRDefault="00287FC8" w:rsidP="00A7694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287FC8" w:rsidRPr="00C02454" w:rsidRDefault="00A44051" w:rsidP="00A7694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4993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87FC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87FC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287FC8" w:rsidRPr="00C02454" w:rsidRDefault="00287FC8" w:rsidP="00A7694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287FC8" w:rsidRPr="00C02454" w:rsidRDefault="00A44051" w:rsidP="00A7694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916692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87FC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87FC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287FC8" w:rsidRPr="00C02454" w:rsidRDefault="00A44051" w:rsidP="00A7694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9245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87FC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87FC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287FC8" w:rsidRPr="009947BA" w:rsidTr="00A76941">
        <w:tc>
          <w:tcPr>
            <w:tcW w:w="1801" w:type="dxa"/>
            <w:shd w:val="clear" w:color="auto" w:fill="F2F2F2" w:themeFill="background1" w:themeFillShade="F2"/>
          </w:tcPr>
          <w:p w:rsidR="00287FC8" w:rsidRPr="009947BA" w:rsidRDefault="00287FC8" w:rsidP="00A7694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287FC8" w:rsidRPr="00B7307A" w:rsidRDefault="00287FC8" w:rsidP="00A7694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287FC8" w:rsidRPr="009947BA" w:rsidTr="00A76941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287FC8" w:rsidRPr="00B4202A" w:rsidRDefault="00287FC8" w:rsidP="00A7694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287FC8" w:rsidRPr="009947BA" w:rsidRDefault="00287FC8" w:rsidP="00A7694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287FC8" w:rsidRPr="00B7307A" w:rsidRDefault="00287FC8" w:rsidP="00A7694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287FC8" w:rsidRPr="009947BA" w:rsidRDefault="00287FC8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287FC8" w:rsidRPr="009947BA" w:rsidTr="00A76941">
        <w:tc>
          <w:tcPr>
            <w:tcW w:w="1801" w:type="dxa"/>
            <w:vMerge/>
            <w:shd w:val="clear" w:color="auto" w:fill="F2F2F2" w:themeFill="background1" w:themeFillShade="F2"/>
          </w:tcPr>
          <w:p w:rsidR="00287FC8" w:rsidRDefault="00287FC8" w:rsidP="00A7694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87FC8" w:rsidRPr="00B7307A" w:rsidRDefault="00287FC8" w:rsidP="00A7694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287FC8" w:rsidRPr="009947BA" w:rsidRDefault="00287FC8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287FC8" w:rsidRPr="009947BA" w:rsidTr="00A76941">
        <w:tc>
          <w:tcPr>
            <w:tcW w:w="1801" w:type="dxa"/>
            <w:vMerge/>
            <w:shd w:val="clear" w:color="auto" w:fill="F2F2F2" w:themeFill="background1" w:themeFillShade="F2"/>
          </w:tcPr>
          <w:p w:rsidR="00287FC8" w:rsidRDefault="00287FC8" w:rsidP="00A7694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87FC8" w:rsidRPr="00B7307A" w:rsidRDefault="00287FC8" w:rsidP="00A7694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287FC8" w:rsidRPr="009947BA" w:rsidRDefault="00287FC8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287FC8" w:rsidRPr="009947BA" w:rsidTr="00A76941">
        <w:tc>
          <w:tcPr>
            <w:tcW w:w="1801" w:type="dxa"/>
            <w:vMerge/>
            <w:shd w:val="clear" w:color="auto" w:fill="F2F2F2" w:themeFill="background1" w:themeFillShade="F2"/>
          </w:tcPr>
          <w:p w:rsidR="00287FC8" w:rsidRDefault="00287FC8" w:rsidP="00A7694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87FC8" w:rsidRPr="00B7307A" w:rsidRDefault="00287FC8" w:rsidP="00A7694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287FC8" w:rsidRPr="009947BA" w:rsidRDefault="00287FC8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287FC8" w:rsidRPr="009947BA" w:rsidTr="00A76941">
        <w:tc>
          <w:tcPr>
            <w:tcW w:w="1801" w:type="dxa"/>
            <w:vMerge/>
            <w:shd w:val="clear" w:color="auto" w:fill="F2F2F2" w:themeFill="background1" w:themeFillShade="F2"/>
          </w:tcPr>
          <w:p w:rsidR="00287FC8" w:rsidRDefault="00287FC8" w:rsidP="00A7694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87FC8" w:rsidRPr="00B7307A" w:rsidRDefault="00287FC8" w:rsidP="00A7694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287FC8" w:rsidRPr="009947BA" w:rsidRDefault="00287FC8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287FC8" w:rsidRPr="009947BA" w:rsidTr="00A76941">
        <w:tc>
          <w:tcPr>
            <w:tcW w:w="1801" w:type="dxa"/>
            <w:shd w:val="clear" w:color="auto" w:fill="F2F2F2" w:themeFill="background1" w:themeFillShade="F2"/>
          </w:tcPr>
          <w:p w:rsidR="00287FC8" w:rsidRPr="009947BA" w:rsidRDefault="00287FC8" w:rsidP="00A7694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287FC8" w:rsidRDefault="00A44051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303229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87FC8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287FC8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287FC8" w:rsidRDefault="00A44051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5983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87FC8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287FC8" w:rsidRDefault="00A44051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334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87FC8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287FC8" w:rsidRDefault="00A44051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670837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87FC8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287FC8" w:rsidRPr="009947BA" w:rsidRDefault="00A44051" w:rsidP="00A769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269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87FC8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287FC8" w:rsidRPr="009947BA" w:rsidTr="00A76941">
        <w:tc>
          <w:tcPr>
            <w:tcW w:w="1801" w:type="dxa"/>
            <w:shd w:val="clear" w:color="auto" w:fill="F2F2F2" w:themeFill="background1" w:themeFillShade="F2"/>
          </w:tcPr>
          <w:p w:rsidR="00287FC8" w:rsidRPr="009947BA" w:rsidRDefault="00287FC8" w:rsidP="00A7694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287FC8" w:rsidRDefault="00287FC8" w:rsidP="00A7694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287FC8" w:rsidRDefault="00287FC8" w:rsidP="00A7694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287FC8" w:rsidRPr="00684BBC" w:rsidRDefault="00287FC8" w:rsidP="00A7694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287FC8" w:rsidRPr="00684BBC" w:rsidRDefault="00287FC8" w:rsidP="00A7694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287FC8" w:rsidRDefault="00287FC8" w:rsidP="00A7694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287FC8" w:rsidRPr="00684BBC" w:rsidRDefault="00287FC8" w:rsidP="00A7694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33" w:history="1">
              <w:r w:rsidRPr="00197510">
                <w:rPr>
                  <w:rStyle w:val="Hyperlink"/>
                  <w:rFonts w:ascii="Times New Roman" w:eastAsia="MS Gothic" w:hAnsi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287FC8" w:rsidRPr="00684BBC" w:rsidRDefault="00287FC8" w:rsidP="00A7694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287FC8" w:rsidRPr="00684BBC" w:rsidRDefault="00287FC8" w:rsidP="00A7694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287FC8" w:rsidRPr="00684BBC" w:rsidRDefault="00287FC8" w:rsidP="00A7694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287FC8" w:rsidRPr="009947BA" w:rsidRDefault="00287FC8" w:rsidP="00A7694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287FC8" w:rsidRPr="00386E9C" w:rsidRDefault="00287FC8" w:rsidP="00287FC8">
      <w:pPr>
        <w:rPr>
          <w:rFonts w:ascii="Georgia" w:hAnsi="Georgia"/>
          <w:sz w:val="24"/>
        </w:rPr>
      </w:pPr>
    </w:p>
    <w:p w:rsidR="00534F08" w:rsidRDefault="00534F08" w:rsidP="004D6F0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pl-PL" w:eastAsia="en-US"/>
          <w14:ligatures w14:val="none"/>
        </w:rPr>
      </w:pPr>
    </w:p>
    <w:p w:rsidR="00D518FC" w:rsidRDefault="00D518FC" w:rsidP="004D6F0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pl-PL" w:eastAsia="en-US"/>
          <w14:ligatures w14:val="none"/>
        </w:rPr>
      </w:pPr>
    </w:p>
    <w:p w:rsidR="00D518FC" w:rsidRDefault="00D518FC" w:rsidP="004D6F0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pl-PL" w:eastAsia="en-US"/>
          <w14:ligatures w14:val="none"/>
        </w:rPr>
      </w:pPr>
    </w:p>
    <w:p w:rsidR="00D518FC" w:rsidRDefault="00D518FC" w:rsidP="004D6F0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pl-PL" w:eastAsia="en-US"/>
          <w14:ligatures w14:val="none"/>
        </w:rPr>
      </w:pPr>
    </w:p>
    <w:p w:rsidR="00D518FC" w:rsidRPr="00D518FC" w:rsidRDefault="00D518FC" w:rsidP="00D518FC">
      <w:pPr>
        <w:spacing w:before="120" w:after="120" w:line="240" w:lineRule="auto"/>
        <w:rPr>
          <w:rFonts w:ascii="Times New Roman" w:eastAsia="Calibri" w:hAnsi="Times New Roman"/>
          <w:b/>
          <w:kern w:val="0"/>
          <w:sz w:val="24"/>
          <w:szCs w:val="22"/>
          <w:lang w:val="hr-HR" w:eastAsia="en-US"/>
          <w14:ligatures w14:val="none"/>
        </w:rPr>
      </w:pPr>
    </w:p>
    <w:tbl>
      <w:tblPr>
        <w:tblStyle w:val="TableGrid2"/>
        <w:tblpPr w:leftFromText="180" w:rightFromText="180" w:vertAnchor="text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  <w:gridCol w:w="34"/>
      </w:tblGrid>
      <w:tr w:rsidR="00D518FC" w:rsidRPr="00D518FC" w:rsidTr="00D518FC">
        <w:trPr>
          <w:gridAfter w:val="1"/>
          <w:wAfter w:w="34" w:type="dxa"/>
        </w:trPr>
        <w:tc>
          <w:tcPr>
            <w:tcW w:w="1801" w:type="dxa"/>
            <w:shd w:val="clear" w:color="auto" w:fill="F2F2F2"/>
            <w:vAlign w:val="center"/>
          </w:tcPr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D518FC">
              <w:rPr>
                <w:rFonts w:ascii="Times New Roman" w:eastAsia="Calibri" w:hAnsi="Times New Roman"/>
                <w:b/>
                <w:lang w:eastAsia="en-US"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D518FC">
              <w:rPr>
                <w:rFonts w:ascii="Calibri" w:eastAsia="Calibri" w:hAnsi="Calibri"/>
                <w:b/>
                <w:bCs/>
                <w:lang w:eastAsia="en-US"/>
              </w:rPr>
              <w:t>Multimedia u nastavi</w:t>
            </w:r>
          </w:p>
        </w:tc>
        <w:tc>
          <w:tcPr>
            <w:tcW w:w="758" w:type="dxa"/>
            <w:gridSpan w:val="3"/>
            <w:shd w:val="clear" w:color="auto" w:fill="F2F2F2"/>
          </w:tcPr>
          <w:p w:rsidR="00D518FC" w:rsidRPr="00D518FC" w:rsidRDefault="00D518FC" w:rsidP="00D518FC">
            <w:pPr>
              <w:spacing w:before="20" w:after="20" w:line="240" w:lineRule="auto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D518FC">
              <w:rPr>
                <w:rFonts w:ascii="Times New Roman" w:eastAsia="Calibri" w:hAnsi="Times New Roman"/>
                <w:b/>
                <w:sz w:val="20"/>
                <w:lang w:eastAsia="en-US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D518FC" w:rsidRPr="00D518FC" w:rsidRDefault="00D518FC" w:rsidP="00D518FC">
            <w:pPr>
              <w:spacing w:before="20" w:after="2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D518FC">
              <w:rPr>
                <w:rFonts w:ascii="Times New Roman" w:eastAsia="Calibri" w:hAnsi="Times New Roman"/>
                <w:sz w:val="20"/>
                <w:lang w:eastAsia="en-US"/>
              </w:rPr>
              <w:t>2019./2020.</w:t>
            </w:r>
          </w:p>
        </w:tc>
      </w:tr>
      <w:tr w:rsidR="00D518FC" w:rsidRPr="00D518FC" w:rsidTr="00D518FC">
        <w:trPr>
          <w:gridAfter w:val="1"/>
          <w:wAfter w:w="34" w:type="dxa"/>
        </w:trPr>
        <w:tc>
          <w:tcPr>
            <w:tcW w:w="1801" w:type="dxa"/>
            <w:shd w:val="clear" w:color="auto" w:fill="F2F2F2"/>
          </w:tcPr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D518FC">
              <w:rPr>
                <w:rFonts w:ascii="Times New Roman" w:eastAsia="Calibri" w:hAnsi="Times New Roman"/>
                <w:b/>
                <w:sz w:val="20"/>
                <w:lang w:eastAsia="en-US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hyperlink r:id="rId34" w:history="1">
              <w:r w:rsidRPr="00D518FC">
                <w:rPr>
                  <w:rFonts w:ascii="Verdana" w:eastAsia="Calibri" w:hAnsi="Verdana"/>
                  <w:color w:val="0066EE"/>
                  <w:sz w:val="18"/>
                  <w:szCs w:val="18"/>
                  <w:u w:val="single"/>
                  <w:bdr w:val="none" w:sz="0" w:space="0" w:color="auto" w:frame="1"/>
                  <w:shd w:val="clear" w:color="auto" w:fill="FFFFFF"/>
                  <w:lang w:eastAsia="en-US"/>
                </w:rPr>
                <w:t>Odjel za izobrazbu učitelja i odgojitelja</w:t>
              </w:r>
            </w:hyperlink>
          </w:p>
        </w:tc>
        <w:tc>
          <w:tcPr>
            <w:tcW w:w="758" w:type="dxa"/>
            <w:gridSpan w:val="3"/>
            <w:shd w:val="clear" w:color="auto" w:fill="F2F2F2"/>
          </w:tcPr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D518FC">
              <w:rPr>
                <w:rFonts w:ascii="Times New Roman" w:eastAsia="Calibri" w:hAnsi="Times New Roman"/>
                <w:b/>
                <w:sz w:val="20"/>
                <w:lang w:eastAsia="en-US"/>
              </w:rPr>
              <w:t>ECTS</w:t>
            </w:r>
          </w:p>
        </w:tc>
        <w:tc>
          <w:tcPr>
            <w:tcW w:w="1533" w:type="dxa"/>
            <w:gridSpan w:val="4"/>
          </w:tcPr>
          <w:p w:rsidR="00D518FC" w:rsidRPr="00D518FC" w:rsidRDefault="00D518FC" w:rsidP="00D518FC">
            <w:pPr>
              <w:spacing w:before="20" w:after="20" w:line="240" w:lineRule="auto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D518FC">
              <w:rPr>
                <w:rFonts w:ascii="Times New Roman" w:eastAsia="Calibri" w:hAnsi="Times New Roman"/>
                <w:b/>
                <w:sz w:val="20"/>
                <w:lang w:eastAsia="en-US"/>
              </w:rPr>
              <w:t>2</w:t>
            </w:r>
          </w:p>
        </w:tc>
      </w:tr>
      <w:tr w:rsidR="00D518FC" w:rsidRPr="00D518FC" w:rsidTr="00D518FC">
        <w:trPr>
          <w:gridAfter w:val="1"/>
          <w:wAfter w:w="34" w:type="dxa"/>
        </w:trPr>
        <w:tc>
          <w:tcPr>
            <w:tcW w:w="1801" w:type="dxa"/>
            <w:shd w:val="clear" w:color="auto" w:fill="F2F2F2"/>
          </w:tcPr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D518FC">
              <w:rPr>
                <w:rFonts w:ascii="Times New Roman" w:eastAsia="Calibri" w:hAnsi="Times New Roman"/>
                <w:b/>
                <w:sz w:val="20"/>
                <w:lang w:eastAsia="en-US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/>
            <w:vAlign w:val="center"/>
          </w:tcPr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sz w:val="20"/>
                <w:u w:val="single"/>
                <w:lang w:eastAsia="en-US"/>
              </w:rPr>
            </w:pPr>
            <w:hyperlink r:id="rId35" w:history="1">
              <w:r w:rsidRPr="00D518FC">
                <w:rPr>
                  <w:rFonts w:ascii="Verdana" w:eastAsia="Calibri" w:hAnsi="Verdana"/>
                  <w:color w:val="0066EE"/>
                  <w:sz w:val="18"/>
                  <w:szCs w:val="18"/>
                  <w:u w:val="single"/>
                  <w:bdr w:val="none" w:sz="0" w:space="0" w:color="auto" w:frame="1"/>
                  <w:shd w:val="clear" w:color="auto" w:fill="FFFFFF"/>
                  <w:lang w:eastAsia="en-US"/>
                </w:rPr>
                <w:t>Odjel za izobrazbu učitelja i odgojitelja</w:t>
              </w:r>
            </w:hyperlink>
          </w:p>
        </w:tc>
      </w:tr>
      <w:tr w:rsidR="00D518FC" w:rsidRPr="00D518FC" w:rsidTr="00D518FC">
        <w:trPr>
          <w:gridAfter w:val="1"/>
          <w:wAfter w:w="34" w:type="dxa"/>
        </w:trPr>
        <w:tc>
          <w:tcPr>
            <w:tcW w:w="1801" w:type="dxa"/>
            <w:shd w:val="clear" w:color="auto" w:fill="F2F2F2"/>
            <w:vAlign w:val="center"/>
          </w:tcPr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id w:val="1923834811"/>
                <w:showingPlcHdr/>
              </w:sdtPr>
              <w:sdtContent>
                <w:r w:rsidRPr="00D518FC">
                  <w:rPr>
                    <w:rFonts w:ascii="Times New Roman" w:eastAsia="Calibri" w:hAnsi="Times New Roman"/>
                    <w:sz w:val="18"/>
                    <w:szCs w:val="18"/>
                    <w:lang w:eastAsia="en-US"/>
                  </w:rPr>
                  <w:t xml:space="preserve">     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id w:val="1214159206"/>
              </w:sdtPr>
              <w:sdtContent>
                <w:r w:rsidRPr="00D518FC">
                  <w:rPr>
                    <w:rFonts w:ascii="MS Mincho" w:eastAsia="MS Mincho" w:hAnsi="MS Mincho" w:cs="MS Mincho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id w:val="1074389999"/>
              </w:sdtPr>
              <w:sdtContent>
                <w:r w:rsidRPr="00D518FC">
                  <w:rPr>
                    <w:rFonts w:ascii="MS Mincho" w:eastAsia="MS Mincho" w:hAnsi="MS Mincho" w:cs="MS Mincho"/>
                    <w:sz w:val="18"/>
                    <w:szCs w:val="18"/>
                    <w:lang w:eastAsia="en-US"/>
                  </w:rPr>
                  <w:t>x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/>
          </w:tcPr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id w:val="-1574037132"/>
              </w:sdtPr>
              <w:sdtContent>
                <w:r w:rsidRPr="00D518FC">
                  <w:rPr>
                    <w:rFonts w:ascii="MS Mincho" w:eastAsia="MS Mincho" w:hAnsi="MS Mincho" w:cs="MS Mincho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poslijediplomski</w:t>
            </w:r>
          </w:p>
        </w:tc>
      </w:tr>
      <w:tr w:rsidR="00D518FC" w:rsidRPr="00D518FC" w:rsidTr="00D518FC">
        <w:trPr>
          <w:gridAfter w:val="1"/>
          <w:wAfter w:w="34" w:type="dxa"/>
        </w:trPr>
        <w:tc>
          <w:tcPr>
            <w:tcW w:w="1801" w:type="dxa"/>
            <w:shd w:val="clear" w:color="auto" w:fill="F2F2F2"/>
            <w:vAlign w:val="center"/>
          </w:tcPr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Vrsta studija</w:t>
            </w:r>
          </w:p>
        </w:tc>
        <w:tc>
          <w:tcPr>
            <w:tcW w:w="1729" w:type="dxa"/>
            <w:gridSpan w:val="9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831221610"/>
              </w:sdtPr>
              <w:sdtContent>
                <w:r w:rsidRPr="00D518FC">
                  <w:rPr>
                    <w:rFonts w:ascii="MS Mincho" w:eastAsia="MS Mincho" w:hAnsi="MS Mincho" w:cs="MS Mincho" w:hint="eastAsia"/>
                    <w:sz w:val="18"/>
                    <w:lang w:eastAsia="en-US"/>
                  </w:rPr>
                  <w:t>☐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 xml:space="preserve"> jednopredmetni</w:t>
            </w:r>
          </w:p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987062213"/>
              </w:sdtPr>
              <w:sdtContent>
                <w:r w:rsidRPr="00D518FC">
                  <w:rPr>
                    <w:rFonts w:ascii="MS Gothic" w:eastAsia="MS Gothic" w:hAnsi="MS Gothic" w:hint="eastAsia"/>
                    <w:sz w:val="18"/>
                    <w:lang w:eastAsia="en-US"/>
                  </w:rPr>
                  <w:t>☐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id w:val="1771502185"/>
              </w:sdtPr>
              <w:sdtContent>
                <w:r w:rsidRPr="00D518FC">
                  <w:rPr>
                    <w:rFonts w:ascii="Times New Roman" w:eastAsia="Calibri" w:hAnsi="Times New Roman"/>
                    <w:sz w:val="18"/>
                    <w:szCs w:val="18"/>
                    <w:lang w:eastAsia="en-US"/>
                  </w:rPr>
                  <w:t>x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id w:val="-160313757"/>
              </w:sdtPr>
              <w:sdtContent>
                <w:r w:rsidRPr="00D518FC">
                  <w:rPr>
                    <w:rFonts w:ascii="MS Mincho" w:eastAsia="MS Mincho" w:hAnsi="MS Mincho" w:cs="MS Mincho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/>
            <w:vAlign w:val="center"/>
          </w:tcPr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id w:val="495931085"/>
              </w:sdtPr>
              <w:sdtContent>
                <w:r w:rsidRPr="00D518FC">
                  <w:rPr>
                    <w:rFonts w:ascii="MS Mincho" w:eastAsia="MS Mincho" w:hAnsi="MS Mincho" w:cs="MS Mincho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specijalistički</w:t>
            </w:r>
          </w:p>
        </w:tc>
      </w:tr>
      <w:tr w:rsidR="00D518FC" w:rsidRPr="00D518FC" w:rsidTr="00D518FC">
        <w:trPr>
          <w:gridAfter w:val="1"/>
          <w:wAfter w:w="34" w:type="dxa"/>
        </w:trPr>
        <w:tc>
          <w:tcPr>
            <w:tcW w:w="1801" w:type="dxa"/>
            <w:shd w:val="clear" w:color="auto" w:fill="F2F2F2"/>
            <w:vAlign w:val="center"/>
          </w:tcPr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1664430453"/>
              </w:sdtPr>
              <w:sdtContent>
                <w:r w:rsidRPr="00D518FC">
                  <w:rPr>
                    <w:rFonts w:ascii="MS Mincho" w:eastAsia="MS Mincho" w:hAnsi="MS Mincho" w:cs="MS Mincho"/>
                    <w:sz w:val="18"/>
                    <w:lang w:eastAsia="en-US"/>
                  </w:rPr>
                  <w:t>x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1559547407"/>
              </w:sdtPr>
              <w:sdtContent>
                <w:r w:rsidRPr="00D518FC">
                  <w:rPr>
                    <w:rFonts w:ascii="MS Gothic" w:eastAsia="MS Gothic" w:hAnsi="MS Gothic" w:hint="eastAsia"/>
                    <w:sz w:val="18"/>
                    <w:lang w:eastAsia="en-US"/>
                  </w:rPr>
                  <w:t>☐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1105229951"/>
              </w:sdtPr>
              <w:sdtContent>
                <w:r w:rsidRPr="00D518FC">
                  <w:rPr>
                    <w:rFonts w:ascii="Times New Roman" w:eastAsia="Calibri" w:hAnsi="Times New Roman"/>
                    <w:sz w:val="18"/>
                    <w:lang w:eastAsia="en-US"/>
                  </w:rPr>
                  <w:t>x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94062070"/>
              </w:sdtPr>
              <w:sdtContent>
                <w:r w:rsidRPr="00D518FC">
                  <w:rPr>
                    <w:rFonts w:ascii="MS Mincho" w:eastAsia="MS Mincho" w:hAnsi="MS Mincho" w:cs="MS Mincho" w:hint="eastAsia"/>
                    <w:sz w:val="18"/>
                    <w:lang w:eastAsia="en-US"/>
                  </w:rPr>
                  <w:t>☐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999153500"/>
              </w:sdtPr>
              <w:sdtContent>
                <w:r w:rsidRPr="00D518FC">
                  <w:rPr>
                    <w:rFonts w:ascii="MS Mincho" w:eastAsia="MS Mincho" w:hAnsi="MS Mincho" w:cs="MS Mincho" w:hint="eastAsia"/>
                    <w:sz w:val="18"/>
                    <w:lang w:eastAsia="en-US"/>
                  </w:rPr>
                  <w:t>☐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 xml:space="preserve"> 5.</w:t>
            </w:r>
          </w:p>
        </w:tc>
      </w:tr>
      <w:tr w:rsidR="00D518FC" w:rsidRPr="00D518FC" w:rsidTr="00D518FC">
        <w:trPr>
          <w:gridAfter w:val="1"/>
          <w:wAfter w:w="34" w:type="dxa"/>
          <w:trHeight w:val="8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604006754"/>
              </w:sdtPr>
              <w:sdtContent>
                <w:r w:rsidRPr="00D518FC">
                  <w:rPr>
                    <w:rFonts w:ascii="MS Gothic" w:eastAsia="MS Gothic" w:hAnsi="MS Gothic"/>
                    <w:sz w:val="18"/>
                    <w:lang w:eastAsia="en-US"/>
                  </w:rPr>
                  <w:t>x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1009492708"/>
              </w:sdtPr>
              <w:sdtContent>
                <w:r w:rsidRPr="00D518FC">
                  <w:rPr>
                    <w:rFonts w:ascii="MS Gothic" w:eastAsia="MS Gothic" w:hAnsi="MS Gothic" w:hint="eastAsia"/>
                    <w:sz w:val="18"/>
                    <w:lang w:eastAsia="en-US"/>
                  </w:rPr>
                  <w:t>☒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1680458061"/>
              </w:sdtPr>
              <w:sdtContent>
                <w:r w:rsidRPr="00D518FC">
                  <w:rPr>
                    <w:rFonts w:ascii="MS Mincho" w:eastAsia="MS Mincho" w:hAnsi="MS Mincho" w:cs="MS Mincho" w:hint="eastAsia"/>
                    <w:sz w:val="18"/>
                    <w:lang w:eastAsia="en-US"/>
                  </w:rPr>
                  <w:t>☐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232364788"/>
              </w:sdtPr>
              <w:sdtContent>
                <w:r w:rsidRPr="00D518FC">
                  <w:rPr>
                    <w:rFonts w:ascii="MS Mincho" w:eastAsia="MS Mincho" w:hAnsi="MS Mincho" w:cs="MS Mincho" w:hint="eastAsia"/>
                    <w:sz w:val="18"/>
                    <w:lang w:eastAsia="en-US"/>
                  </w:rPr>
                  <w:t>☐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588856047"/>
              </w:sdtPr>
              <w:sdtContent>
                <w:r w:rsidRPr="00D518FC">
                  <w:rPr>
                    <w:rFonts w:ascii="MS Mincho" w:eastAsia="MS Mincho" w:hAnsi="MS Mincho" w:cs="MS Mincho" w:hint="eastAsia"/>
                    <w:sz w:val="18"/>
                    <w:lang w:eastAsia="en-US"/>
                  </w:rPr>
                  <w:t>☐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2119131331"/>
              </w:sdtPr>
              <w:sdtContent>
                <w:r w:rsidRPr="00D518FC">
                  <w:rPr>
                    <w:rFonts w:ascii="MS Mincho" w:eastAsia="MS Mincho" w:hAnsi="MS Mincho" w:cs="MS Mincho" w:hint="eastAsia"/>
                    <w:sz w:val="18"/>
                    <w:lang w:eastAsia="en-US"/>
                  </w:rPr>
                  <w:t>☐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 xml:space="preserve"> V.</w:t>
            </w:r>
          </w:p>
        </w:tc>
      </w:tr>
      <w:tr w:rsidR="00D518FC" w:rsidRPr="00D518FC" w:rsidTr="00D518FC">
        <w:trPr>
          <w:gridAfter w:val="1"/>
          <w:wAfter w:w="34" w:type="dxa"/>
          <w:trHeight w:val="80"/>
        </w:trPr>
        <w:tc>
          <w:tcPr>
            <w:tcW w:w="1801" w:type="dxa"/>
            <w:vMerge/>
            <w:shd w:val="clear" w:color="auto" w:fill="F2F2F2"/>
            <w:vAlign w:val="center"/>
          </w:tcPr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gridSpan w:val="3"/>
            <w:vMerge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932938873"/>
              </w:sdtPr>
              <w:sdtContent>
                <w:r w:rsidRPr="00D518FC">
                  <w:rPr>
                    <w:rFonts w:ascii="MS Gothic" w:eastAsia="MS Gothic" w:hAnsi="MS Gothic"/>
                    <w:sz w:val="18"/>
                    <w:lang w:eastAsia="en-US"/>
                  </w:rPr>
                  <w:t>x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2062851125"/>
              </w:sdtPr>
              <w:sdtContent>
                <w:r w:rsidRPr="00D518FC">
                  <w:rPr>
                    <w:rFonts w:ascii="MS Mincho" w:eastAsia="MS Mincho" w:hAnsi="MS Mincho" w:cs="MS Mincho" w:hint="eastAsia"/>
                    <w:sz w:val="18"/>
                    <w:lang w:eastAsia="en-US"/>
                  </w:rPr>
                  <w:t>☐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1122304902"/>
                <w:showingPlcHdr/>
              </w:sdtPr>
              <w:sdtContent>
                <w:r w:rsidRPr="00D518FC">
                  <w:rPr>
                    <w:rFonts w:ascii="Times New Roman" w:eastAsia="Calibri" w:hAnsi="Times New Roman"/>
                    <w:sz w:val="18"/>
                    <w:lang w:eastAsia="en-US"/>
                  </w:rPr>
                  <w:t xml:space="preserve">     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977264699"/>
              </w:sdtPr>
              <w:sdtContent>
                <w:r w:rsidRPr="00D518FC">
                  <w:rPr>
                    <w:rFonts w:ascii="MS Mincho" w:eastAsia="MS Mincho" w:hAnsi="MS Mincho" w:cs="MS Mincho" w:hint="eastAsia"/>
                    <w:sz w:val="18"/>
                    <w:lang w:eastAsia="en-US"/>
                  </w:rPr>
                  <w:t>☐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1749336944"/>
              </w:sdtPr>
              <w:sdtContent>
                <w:r w:rsidRPr="00D518FC">
                  <w:rPr>
                    <w:rFonts w:ascii="MS Mincho" w:eastAsia="MS Mincho" w:hAnsi="MS Mincho" w:cs="MS Mincho" w:hint="eastAsia"/>
                    <w:sz w:val="18"/>
                    <w:lang w:eastAsia="en-US"/>
                  </w:rPr>
                  <w:t>☐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 xml:space="preserve"> X.</w:t>
            </w:r>
          </w:p>
        </w:tc>
      </w:tr>
      <w:tr w:rsidR="00D518FC" w:rsidRPr="00D518FC" w:rsidTr="00D518FC">
        <w:trPr>
          <w:gridAfter w:val="1"/>
          <w:wAfter w:w="34" w:type="dxa"/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1393649408"/>
                <w:showingPlcHdr/>
              </w:sdtPr>
              <w:sdtContent>
                <w:r w:rsidRPr="00D518FC">
                  <w:rPr>
                    <w:rFonts w:ascii="Times New Roman" w:eastAsia="Calibri" w:hAnsi="Times New Roman"/>
                    <w:sz w:val="18"/>
                    <w:lang w:eastAsia="en-US"/>
                  </w:rPr>
                  <w:t xml:space="preserve">     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167024665"/>
              </w:sdtPr>
              <w:sdtContent>
                <w:r w:rsidRPr="00D518FC">
                  <w:rPr>
                    <w:rFonts w:ascii="MS Gothic" w:eastAsia="MS Gothic" w:hAnsi="MS Gothic"/>
                    <w:sz w:val="18"/>
                    <w:lang w:eastAsia="en-US"/>
                  </w:rPr>
                  <w:t>x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1731964437"/>
              </w:sdtPr>
              <w:sdtContent>
                <w:r w:rsidRPr="00D518FC">
                  <w:rPr>
                    <w:rFonts w:ascii="MS Mincho" w:eastAsia="MS Mincho" w:hAnsi="MS Mincho" w:cs="MS Mincho" w:hint="eastAsia"/>
                    <w:sz w:val="18"/>
                    <w:lang w:eastAsia="en-US"/>
                  </w:rPr>
                  <w:t>☐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b/>
                <w:sz w:val="18"/>
                <w:lang w:eastAsia="en-US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935675751"/>
              </w:sdtPr>
              <w:sdtContent>
                <w:r w:rsidRPr="00D518FC">
                  <w:rPr>
                    <w:rFonts w:ascii="MS Mincho" w:eastAsia="MS Mincho" w:hAnsi="MS Mincho" w:cs="MS Mincho" w:hint="eastAsia"/>
                    <w:sz w:val="18"/>
                    <w:lang w:eastAsia="en-US"/>
                  </w:rPr>
                  <w:t>☐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 xml:space="preserve"> DA </w:t>
            </w: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893703683"/>
              </w:sdtPr>
              <w:sdtContent>
                <w:r w:rsidRPr="00D518FC">
                  <w:rPr>
                    <w:rFonts w:ascii="MS Gothic" w:eastAsia="MS Gothic" w:hAnsi="MS Gothic" w:hint="eastAsia"/>
                    <w:sz w:val="18"/>
                    <w:lang w:eastAsia="en-US"/>
                  </w:rPr>
                  <w:t>☐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 xml:space="preserve"> NE</w:t>
            </w:r>
          </w:p>
        </w:tc>
      </w:tr>
      <w:tr w:rsidR="00D518FC" w:rsidRPr="00D518FC" w:rsidTr="00D518FC">
        <w:trPr>
          <w:gridAfter w:val="1"/>
          <w:wAfter w:w="34" w:type="dxa"/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b/>
                <w:sz w:val="18"/>
                <w:lang w:eastAsia="en-US"/>
              </w:rPr>
              <w:t>Opterećenje</w:t>
            </w:r>
          </w:p>
        </w:tc>
        <w:tc>
          <w:tcPr>
            <w:tcW w:w="391" w:type="dxa"/>
          </w:tcPr>
          <w:p w:rsidR="00D518FC" w:rsidRPr="00D518FC" w:rsidRDefault="00D518FC" w:rsidP="00D518FC">
            <w:pPr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>1</w:t>
            </w:r>
          </w:p>
        </w:tc>
        <w:tc>
          <w:tcPr>
            <w:tcW w:w="392" w:type="dxa"/>
          </w:tcPr>
          <w:p w:rsidR="00D518FC" w:rsidRPr="00D518FC" w:rsidRDefault="00D518FC" w:rsidP="00D518FC">
            <w:pPr>
              <w:spacing w:before="20" w:after="20" w:line="240" w:lineRule="auto"/>
              <w:jc w:val="center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b/>
                <w:sz w:val="18"/>
                <w:lang w:eastAsia="en-US"/>
              </w:rPr>
              <w:t>P</w:t>
            </w:r>
          </w:p>
        </w:tc>
        <w:tc>
          <w:tcPr>
            <w:tcW w:w="392" w:type="dxa"/>
            <w:gridSpan w:val="3"/>
          </w:tcPr>
          <w:p w:rsidR="00D518FC" w:rsidRPr="00D518FC" w:rsidRDefault="00D518FC" w:rsidP="00D518FC">
            <w:pPr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391" w:type="dxa"/>
            <w:gridSpan w:val="3"/>
          </w:tcPr>
          <w:p w:rsidR="00D518FC" w:rsidRPr="00D518FC" w:rsidRDefault="00D518FC" w:rsidP="00D518FC">
            <w:pPr>
              <w:spacing w:before="20" w:after="20" w:line="240" w:lineRule="auto"/>
              <w:jc w:val="center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b/>
                <w:sz w:val="18"/>
                <w:lang w:eastAsia="en-US"/>
              </w:rPr>
              <w:t>S</w:t>
            </w:r>
          </w:p>
        </w:tc>
        <w:tc>
          <w:tcPr>
            <w:tcW w:w="392" w:type="dxa"/>
            <w:gridSpan w:val="2"/>
          </w:tcPr>
          <w:p w:rsidR="00D518FC" w:rsidRPr="00D518FC" w:rsidRDefault="00D518FC" w:rsidP="00D518FC">
            <w:pPr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>1</w:t>
            </w:r>
          </w:p>
        </w:tc>
        <w:tc>
          <w:tcPr>
            <w:tcW w:w="392" w:type="dxa"/>
            <w:gridSpan w:val="2"/>
          </w:tcPr>
          <w:p w:rsidR="00D518FC" w:rsidRPr="00D518FC" w:rsidRDefault="00D518FC" w:rsidP="00D518FC">
            <w:pPr>
              <w:spacing w:before="20" w:after="20" w:line="240" w:lineRule="auto"/>
              <w:jc w:val="center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b/>
                <w:sz w:val="18"/>
                <w:lang w:eastAsia="en-US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b/>
                <w:sz w:val="18"/>
                <w:lang w:eastAsia="en-US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1759429272"/>
              </w:sdtPr>
              <w:sdtContent>
                <w:r w:rsidRPr="00D518FC">
                  <w:rPr>
                    <w:rFonts w:ascii="MS Mincho" w:eastAsia="MS Mincho" w:hAnsi="MS Mincho" w:cs="MS Mincho"/>
                    <w:sz w:val="18"/>
                    <w:lang w:eastAsia="en-US"/>
                  </w:rPr>
                  <w:t>x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 xml:space="preserve"> DA </w:t>
            </w:r>
          </w:p>
        </w:tc>
      </w:tr>
      <w:tr w:rsidR="00D518FC" w:rsidRPr="00D518FC" w:rsidTr="00D518FC">
        <w:trPr>
          <w:gridAfter w:val="1"/>
          <w:wAfter w:w="34" w:type="dxa"/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b/>
                <w:sz w:val="18"/>
                <w:lang w:eastAsia="en-US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D518FC" w:rsidRPr="00D518FC" w:rsidRDefault="00D518FC" w:rsidP="00D518FC">
            <w:pPr>
              <w:spacing w:before="20" w:after="20" w:line="240" w:lineRule="auto"/>
              <w:jc w:val="center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b/>
                <w:sz w:val="18"/>
                <w:lang w:eastAsia="en-US"/>
              </w:rPr>
              <w:t>Utorak , Informatički kabinet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jc w:val="right"/>
              <w:rPr>
                <w:rFonts w:ascii="Times New Roman" w:eastAsia="Calibri" w:hAnsi="Times New Roman"/>
                <w:b/>
                <w:color w:val="FF0000"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b/>
                <w:sz w:val="18"/>
                <w:lang w:eastAsia="en-US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>Hrvatski</w:t>
            </w:r>
          </w:p>
        </w:tc>
      </w:tr>
      <w:tr w:rsidR="00D518FC" w:rsidRPr="00D518FC" w:rsidTr="00D518FC">
        <w:trPr>
          <w:gridAfter w:val="1"/>
          <w:wAfter w:w="34" w:type="dxa"/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b/>
                <w:sz w:val="18"/>
                <w:lang w:eastAsia="en-US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D518FC" w:rsidRPr="00D518FC" w:rsidRDefault="00D518FC" w:rsidP="00D518FC">
            <w:pPr>
              <w:spacing w:before="20" w:after="20" w:line="240" w:lineRule="auto"/>
              <w:jc w:val="center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jc w:val="right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b/>
                <w:sz w:val="18"/>
                <w:lang w:eastAsia="en-US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>/</w:t>
            </w:r>
          </w:p>
        </w:tc>
      </w:tr>
      <w:tr w:rsidR="00D518FC" w:rsidRPr="00D518FC" w:rsidTr="00D518FC">
        <w:trPr>
          <w:gridAfter w:val="1"/>
          <w:wAfter w:w="34" w:type="dxa"/>
        </w:trPr>
        <w:tc>
          <w:tcPr>
            <w:tcW w:w="1801" w:type="dxa"/>
            <w:shd w:val="clear" w:color="auto" w:fill="F2F2F2"/>
          </w:tcPr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b/>
                <w:sz w:val="18"/>
                <w:lang w:eastAsia="en-US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>nema</w:t>
            </w:r>
          </w:p>
        </w:tc>
      </w:tr>
      <w:tr w:rsidR="00D518FC" w:rsidRPr="00D518FC" w:rsidTr="00D518FC">
        <w:trPr>
          <w:gridAfter w:val="1"/>
          <w:wAfter w:w="34" w:type="dxa"/>
        </w:trPr>
        <w:tc>
          <w:tcPr>
            <w:tcW w:w="9288" w:type="dxa"/>
            <w:gridSpan w:val="31"/>
            <w:shd w:val="clear" w:color="auto" w:fill="D9D9D9"/>
          </w:tcPr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518FC" w:rsidRPr="00D518FC" w:rsidTr="00D518FC">
        <w:trPr>
          <w:gridAfter w:val="1"/>
          <w:wAfter w:w="34" w:type="dxa"/>
        </w:trPr>
        <w:tc>
          <w:tcPr>
            <w:tcW w:w="1801" w:type="dxa"/>
            <w:shd w:val="clear" w:color="auto" w:fill="F2F2F2"/>
          </w:tcPr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b/>
                <w:sz w:val="18"/>
                <w:lang w:eastAsia="en-US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>Josip Cindrić, prof</w:t>
            </w:r>
          </w:p>
        </w:tc>
      </w:tr>
      <w:tr w:rsidR="00D518FC" w:rsidRPr="00D518FC" w:rsidTr="00D518FC">
        <w:trPr>
          <w:gridAfter w:val="1"/>
          <w:wAfter w:w="34" w:type="dxa"/>
        </w:trPr>
        <w:tc>
          <w:tcPr>
            <w:tcW w:w="1801" w:type="dxa"/>
            <w:shd w:val="clear" w:color="auto" w:fill="F2F2F2"/>
          </w:tcPr>
          <w:p w:rsidR="00D518FC" w:rsidRPr="00D518FC" w:rsidRDefault="00D518FC" w:rsidP="00D518FC">
            <w:pPr>
              <w:spacing w:before="20" w:after="20" w:line="240" w:lineRule="auto"/>
              <w:jc w:val="right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b/>
                <w:sz w:val="18"/>
                <w:lang w:eastAsia="en-US"/>
              </w:rPr>
              <w:t>E-mail</w:t>
            </w:r>
          </w:p>
        </w:tc>
        <w:tc>
          <w:tcPr>
            <w:tcW w:w="3999" w:type="dxa"/>
            <w:gridSpan w:val="19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>jcindric@unizd.hr</w:t>
            </w:r>
          </w:p>
        </w:tc>
        <w:tc>
          <w:tcPr>
            <w:tcW w:w="1197" w:type="dxa"/>
            <w:gridSpan w:val="4"/>
            <w:shd w:val="clear" w:color="auto" w:fill="F2F2F2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b/>
                <w:sz w:val="18"/>
                <w:lang w:eastAsia="en-US"/>
              </w:rPr>
              <w:t>Konzultacije</w:t>
            </w:r>
          </w:p>
        </w:tc>
        <w:tc>
          <w:tcPr>
            <w:tcW w:w="2291" w:type="dxa"/>
            <w:gridSpan w:val="7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 xml:space="preserve">Utorak  12-13  </w:t>
            </w:r>
          </w:p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>Četvrtak 12-13</w:t>
            </w:r>
          </w:p>
        </w:tc>
      </w:tr>
      <w:tr w:rsidR="00D518FC" w:rsidRPr="00D518FC" w:rsidTr="00D518FC">
        <w:trPr>
          <w:gridAfter w:val="1"/>
          <w:wAfter w:w="34" w:type="dxa"/>
        </w:trPr>
        <w:tc>
          <w:tcPr>
            <w:tcW w:w="1801" w:type="dxa"/>
            <w:shd w:val="clear" w:color="auto" w:fill="F2F2F2"/>
          </w:tcPr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b/>
                <w:sz w:val="18"/>
                <w:lang w:eastAsia="en-US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</w:tr>
      <w:tr w:rsidR="00D518FC" w:rsidRPr="00D518FC" w:rsidTr="00D518FC">
        <w:trPr>
          <w:gridAfter w:val="1"/>
          <w:wAfter w:w="34" w:type="dxa"/>
        </w:trPr>
        <w:tc>
          <w:tcPr>
            <w:tcW w:w="1801" w:type="dxa"/>
            <w:shd w:val="clear" w:color="auto" w:fill="F2F2F2"/>
          </w:tcPr>
          <w:p w:rsidR="00D518FC" w:rsidRPr="00D518FC" w:rsidRDefault="00D518FC" w:rsidP="00D518FC">
            <w:pPr>
              <w:spacing w:before="20" w:after="20" w:line="240" w:lineRule="auto"/>
              <w:jc w:val="right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b/>
                <w:sz w:val="18"/>
                <w:lang w:eastAsia="en-US"/>
              </w:rPr>
              <w:t>E-mail</w:t>
            </w:r>
          </w:p>
        </w:tc>
        <w:tc>
          <w:tcPr>
            <w:tcW w:w="3999" w:type="dxa"/>
            <w:gridSpan w:val="19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b/>
                <w:sz w:val="18"/>
                <w:lang w:eastAsia="en-US"/>
              </w:rPr>
              <w:t>Konzultacije</w:t>
            </w:r>
          </w:p>
        </w:tc>
        <w:tc>
          <w:tcPr>
            <w:tcW w:w="2291" w:type="dxa"/>
            <w:gridSpan w:val="7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</w:tr>
      <w:tr w:rsidR="00D518FC" w:rsidRPr="00D518FC" w:rsidTr="00D518FC">
        <w:trPr>
          <w:gridAfter w:val="1"/>
          <w:wAfter w:w="34" w:type="dxa"/>
        </w:trPr>
        <w:tc>
          <w:tcPr>
            <w:tcW w:w="1801" w:type="dxa"/>
            <w:shd w:val="clear" w:color="auto" w:fill="F2F2F2"/>
          </w:tcPr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b/>
                <w:sz w:val="18"/>
                <w:lang w:eastAsia="en-US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</w:tr>
      <w:tr w:rsidR="00D518FC" w:rsidRPr="00D518FC" w:rsidTr="00D518FC">
        <w:trPr>
          <w:gridAfter w:val="1"/>
          <w:wAfter w:w="34" w:type="dxa"/>
        </w:trPr>
        <w:tc>
          <w:tcPr>
            <w:tcW w:w="1801" w:type="dxa"/>
            <w:shd w:val="clear" w:color="auto" w:fill="F2F2F2"/>
          </w:tcPr>
          <w:p w:rsidR="00D518FC" w:rsidRPr="00D518FC" w:rsidRDefault="00D518FC" w:rsidP="00D518FC">
            <w:pPr>
              <w:spacing w:before="20" w:after="20" w:line="240" w:lineRule="auto"/>
              <w:jc w:val="right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b/>
                <w:sz w:val="18"/>
                <w:lang w:eastAsia="en-US"/>
              </w:rPr>
              <w:t>E-mail</w:t>
            </w:r>
          </w:p>
        </w:tc>
        <w:tc>
          <w:tcPr>
            <w:tcW w:w="3999" w:type="dxa"/>
            <w:gridSpan w:val="19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b/>
                <w:sz w:val="18"/>
                <w:lang w:eastAsia="en-US"/>
              </w:rPr>
              <w:t>Konzultacije</w:t>
            </w:r>
          </w:p>
        </w:tc>
        <w:tc>
          <w:tcPr>
            <w:tcW w:w="2291" w:type="dxa"/>
            <w:gridSpan w:val="7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</w:tr>
      <w:tr w:rsidR="00D518FC" w:rsidRPr="00D518FC" w:rsidTr="00D518FC">
        <w:trPr>
          <w:gridAfter w:val="1"/>
          <w:wAfter w:w="34" w:type="dxa"/>
        </w:trPr>
        <w:tc>
          <w:tcPr>
            <w:tcW w:w="1801" w:type="dxa"/>
            <w:shd w:val="clear" w:color="auto" w:fill="F2F2F2"/>
          </w:tcPr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b/>
                <w:sz w:val="18"/>
                <w:lang w:eastAsia="en-US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</w:tr>
      <w:tr w:rsidR="00D518FC" w:rsidRPr="00D518FC" w:rsidTr="00D518FC">
        <w:trPr>
          <w:gridAfter w:val="1"/>
          <w:wAfter w:w="34" w:type="dxa"/>
        </w:trPr>
        <w:tc>
          <w:tcPr>
            <w:tcW w:w="1801" w:type="dxa"/>
            <w:shd w:val="clear" w:color="auto" w:fill="F2F2F2"/>
          </w:tcPr>
          <w:p w:rsidR="00D518FC" w:rsidRPr="00D518FC" w:rsidRDefault="00D518FC" w:rsidP="00D518FC">
            <w:pPr>
              <w:spacing w:before="20" w:after="20" w:line="240" w:lineRule="auto"/>
              <w:jc w:val="right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b/>
                <w:sz w:val="18"/>
                <w:lang w:eastAsia="en-US"/>
              </w:rPr>
              <w:t>E-mail</w:t>
            </w:r>
          </w:p>
        </w:tc>
        <w:tc>
          <w:tcPr>
            <w:tcW w:w="3999" w:type="dxa"/>
            <w:gridSpan w:val="19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b/>
                <w:sz w:val="18"/>
                <w:lang w:eastAsia="en-US"/>
              </w:rPr>
              <w:t>Konzultacije</w:t>
            </w:r>
          </w:p>
        </w:tc>
        <w:tc>
          <w:tcPr>
            <w:tcW w:w="2291" w:type="dxa"/>
            <w:gridSpan w:val="7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</w:tr>
      <w:tr w:rsidR="00D518FC" w:rsidRPr="00D518FC" w:rsidTr="00D518FC">
        <w:trPr>
          <w:gridAfter w:val="1"/>
          <w:wAfter w:w="34" w:type="dxa"/>
        </w:trPr>
        <w:tc>
          <w:tcPr>
            <w:tcW w:w="9288" w:type="dxa"/>
            <w:gridSpan w:val="31"/>
            <w:shd w:val="clear" w:color="auto" w:fill="D9D9D9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518FC" w:rsidRPr="00D518FC" w:rsidTr="00D518FC">
        <w:trPr>
          <w:gridAfter w:val="1"/>
          <w:wAfter w:w="34" w:type="dxa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b/>
                <w:sz w:val="18"/>
                <w:lang w:eastAsia="en-US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256332494"/>
              </w:sdtPr>
              <w:sdtContent>
                <w:r w:rsidRPr="00D518FC">
                  <w:rPr>
                    <w:rFonts w:ascii="MS Gothic" w:eastAsia="MS Gothic" w:hAnsi="MS Gothic"/>
                    <w:sz w:val="18"/>
                    <w:lang w:eastAsia="en-US"/>
                  </w:rPr>
                  <w:t>x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1497" w:type="dxa"/>
            <w:gridSpan w:val="5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191434675"/>
              </w:sdtPr>
              <w:sdtContent>
                <w:r w:rsidRPr="00D518FC">
                  <w:rPr>
                    <w:rFonts w:ascii="MS Mincho" w:eastAsia="MS Mincho" w:hAnsi="MS Mincho" w:cs="MS Mincho"/>
                    <w:sz w:val="18"/>
                    <w:lang w:eastAsia="en-US"/>
                  </w:rPr>
                  <w:t>x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1794821236"/>
              </w:sdtPr>
              <w:sdtContent>
                <w:r w:rsidRPr="00D518FC">
                  <w:rPr>
                    <w:rFonts w:ascii="MS Mincho" w:eastAsia="MS Mincho" w:hAnsi="MS Mincho" w:cs="MS Mincho"/>
                    <w:sz w:val="18"/>
                    <w:lang w:eastAsia="en-US"/>
                  </w:rPr>
                  <w:t>x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</w:tr>
      <w:tr w:rsidR="00D518FC" w:rsidRPr="00D518FC" w:rsidTr="00D518FC">
        <w:trPr>
          <w:gridAfter w:val="1"/>
          <w:wAfter w:w="34" w:type="dxa"/>
        </w:trPr>
        <w:tc>
          <w:tcPr>
            <w:tcW w:w="1801" w:type="dxa"/>
            <w:vMerge/>
            <w:shd w:val="clear" w:color="auto" w:fill="F2F2F2"/>
          </w:tcPr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793212286"/>
              </w:sdtPr>
              <w:sdtContent>
                <w:r w:rsidRPr="00D518FC">
                  <w:rPr>
                    <w:rFonts w:ascii="MS Mincho" w:eastAsia="MS Mincho" w:hAnsi="MS Mincho" w:cs="MS Mincho"/>
                    <w:sz w:val="18"/>
                    <w:lang w:eastAsia="en-US"/>
                  </w:rPr>
                  <w:t>x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178351878"/>
              </w:sdtPr>
              <w:sdtContent>
                <w:r w:rsidRPr="00D518FC">
                  <w:rPr>
                    <w:rFonts w:ascii="MS Mincho" w:eastAsia="MS Mincho" w:hAnsi="MS Mincho" w:cs="MS Mincho"/>
                    <w:sz w:val="18"/>
                    <w:lang w:eastAsia="en-US"/>
                  </w:rPr>
                  <w:t>x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1497" w:type="dxa"/>
            <w:gridSpan w:val="7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337979160"/>
              </w:sdtPr>
              <w:sdtContent>
                <w:r w:rsidRPr="00D518FC">
                  <w:rPr>
                    <w:rFonts w:ascii="MS Mincho" w:eastAsia="MS Mincho" w:hAnsi="MS Mincho" w:cs="MS Mincho"/>
                    <w:sz w:val="18"/>
                    <w:lang w:eastAsia="en-US"/>
                  </w:rPr>
                  <w:t>x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330114632"/>
              </w:sdtPr>
              <w:sdtContent>
                <w:r w:rsidRPr="00D518FC">
                  <w:rPr>
                    <w:rFonts w:ascii="MS Mincho" w:eastAsia="MS Mincho" w:hAnsi="MS Mincho" w:cs="MS Mincho"/>
                    <w:sz w:val="18"/>
                    <w:lang w:eastAsia="en-US"/>
                  </w:rPr>
                  <w:t>x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 xml:space="preserve"> ostalo</w:t>
            </w:r>
          </w:p>
        </w:tc>
      </w:tr>
      <w:tr w:rsidR="00D518FC" w:rsidRPr="00D518FC" w:rsidTr="00D518FC">
        <w:trPr>
          <w:gridAfter w:val="1"/>
          <w:wAfter w:w="34" w:type="dxa"/>
        </w:trPr>
        <w:tc>
          <w:tcPr>
            <w:tcW w:w="3296" w:type="dxa"/>
            <w:gridSpan w:val="8"/>
            <w:shd w:val="clear" w:color="auto" w:fill="F2F2F2"/>
          </w:tcPr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b/>
                <w:sz w:val="18"/>
                <w:lang w:eastAsia="en-US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D518FC" w:rsidRPr="00D518FC" w:rsidRDefault="00D518FC" w:rsidP="00D518FC">
            <w:pPr>
              <w:snapToGrid w:val="0"/>
              <w:spacing w:after="0" w:line="240" w:lineRule="auto"/>
              <w:rPr>
                <w:rFonts w:ascii="Calibri" w:eastAsia="Calibri" w:hAnsi="Calibri"/>
                <w:b/>
                <w:bCs/>
                <w:lang w:eastAsia="en-US"/>
              </w:rPr>
            </w:pPr>
            <w:r w:rsidRPr="00D518FC">
              <w:rPr>
                <w:rFonts w:ascii="Calibri" w:eastAsia="Calibri" w:hAnsi="Calibri"/>
                <w:b/>
                <w:bCs/>
                <w:lang w:eastAsia="en-US"/>
              </w:rPr>
              <w:t>Nakon položenog ispita iz ovoga kolegija studenti će biti sposobni:</w:t>
            </w:r>
          </w:p>
          <w:p w:rsidR="00D518FC" w:rsidRPr="00D518FC" w:rsidRDefault="00D518FC" w:rsidP="00D518FC">
            <w:pPr>
              <w:spacing w:after="0" w:line="240" w:lineRule="auto"/>
              <w:rPr>
                <w:rFonts w:ascii="Arial Narrow" w:eastAsia="Calibri" w:hAnsi="Arial Narrow"/>
                <w:lang w:eastAsia="en-US"/>
              </w:rPr>
            </w:pPr>
            <w:r w:rsidRPr="00D518FC">
              <w:rPr>
                <w:rFonts w:ascii="Arial Narrow" w:eastAsia="Calibri" w:hAnsi="Arial Narrow"/>
                <w:lang w:eastAsia="en-US"/>
              </w:rPr>
              <w:t xml:space="preserve">Prepoznati primjenu i funkciju osnovnih elemenata informacijskog sustava u odgojno obrazovnom  okruženju te razumjeti njihovu povezanost s računalnim sustavom. </w:t>
            </w:r>
            <w:r w:rsidRPr="00D518FC">
              <w:rPr>
                <w:rFonts w:ascii="Arial Narrow" w:eastAsia="Calibri" w:hAnsi="Arial Narrow"/>
                <w:bCs/>
                <w:lang w:eastAsia="en-US"/>
              </w:rPr>
              <w:t>Prikupljati , obrađivati i koristiti informacija u svakodnevnom odgojnom i obrazovnom ciklusu.Analizirati odgojno obrazovni  rad te ga unapređivati u skladu sa naprednim tehnologijama.</w:t>
            </w:r>
            <w:r w:rsidRPr="00D518FC">
              <w:rPr>
                <w:rFonts w:ascii="Arial Narrow" w:eastAsia="Calibri" w:hAnsi="Arial Narrow"/>
                <w:lang w:eastAsia="en-US"/>
              </w:rPr>
              <w:t>Razviti istraživačke vještine i statističke obrade  prikupljenih podataka korištenjem  računala</w:t>
            </w:r>
          </w:p>
          <w:p w:rsidR="00D518FC" w:rsidRPr="00D518FC" w:rsidRDefault="00D518FC" w:rsidP="00D518FC">
            <w:pPr>
              <w:spacing w:after="0" w:line="240" w:lineRule="auto"/>
              <w:rPr>
                <w:rFonts w:ascii="Arial Narrow" w:eastAsia="Calibri" w:hAnsi="Arial Narrow"/>
                <w:lang w:eastAsia="en-US"/>
              </w:rPr>
            </w:pPr>
            <w:r w:rsidRPr="00D518FC">
              <w:rPr>
                <w:rFonts w:ascii="Calibri" w:eastAsia="Calibri" w:hAnsi="Calibri"/>
                <w:color w:val="000000"/>
                <w:shd w:val="clear" w:color="auto" w:fill="FFFFFF"/>
                <w:lang w:eastAsia="en-US"/>
              </w:rPr>
              <w:t>Za ulogu suradnika na on-line tecajevima kao moderatori na kreiranju svih vrsta on</w:t>
            </w:r>
            <w:r w:rsidRPr="00D518FC">
              <w:rPr>
                <w:rFonts w:ascii="Calibri" w:eastAsia="Calibri" w:hAnsi="Calibri"/>
                <w:color w:val="000000"/>
                <w:shd w:val="clear" w:color="auto" w:fill="FFFFFF"/>
                <w:lang w:eastAsia="en-US"/>
              </w:rPr>
              <w:softHyphen/>
              <w:t>line tecajeva za koristenje u nastavi u suradnji sa mreznim administratorima. Za kreiranje i moderiranje on-line tecajeva .</w:t>
            </w:r>
          </w:p>
          <w:p w:rsidR="00D518FC" w:rsidRPr="00D518FC" w:rsidRDefault="00D518FC" w:rsidP="00D518FC">
            <w:pPr>
              <w:spacing w:after="0" w:line="240" w:lineRule="auto"/>
              <w:rPr>
                <w:rFonts w:ascii="Calibri" w:eastAsia="Calibri" w:hAnsi="Calibri"/>
                <w:lang w:eastAsia="en-US"/>
              </w:rPr>
            </w:pPr>
          </w:p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D518FC">
              <w:rPr>
                <w:rFonts w:ascii="Arial Narrow" w:eastAsia="Calibri" w:hAnsi="Arial Narrow"/>
                <w:lang w:eastAsia="en-US"/>
              </w:rPr>
              <w:lastRenderedPageBreak/>
              <w:t>Razviti sklonost za timski rad, interakciju i suradnju služeći se WEB alatima nove generacije.Kreirati materijala za rad pomoću Web 2.0 alata.Razviti sklonost za timski rad, interakciju i suradnju služeći se WEB alatima nove generacije.Za ulogu suradnika na on-line tečajevima kao moderatori ,za sukreiranje svih vrsta on-line tečajeva za korištenje u nastavi u suradnji sa mrežnim administratorima.Za moderiranje on-line tečajeva , te suradnju i kreiranja u izradi portala za  nastavu ,te www stranice namjenjene najmlađima  ...</w:t>
            </w:r>
          </w:p>
        </w:tc>
      </w:tr>
      <w:tr w:rsidR="00D518FC" w:rsidRPr="00D518FC" w:rsidTr="00D518FC">
        <w:trPr>
          <w:gridAfter w:val="1"/>
          <w:wAfter w:w="34" w:type="dxa"/>
        </w:trPr>
        <w:tc>
          <w:tcPr>
            <w:tcW w:w="3296" w:type="dxa"/>
            <w:gridSpan w:val="8"/>
            <w:shd w:val="clear" w:color="auto" w:fill="F2F2F2"/>
          </w:tcPr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b/>
                <w:sz w:val="18"/>
                <w:lang w:eastAsia="en-US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>Koristeći se ICT-tehnologijama, permanentno usavršavanje u struci.</w:t>
            </w:r>
          </w:p>
        </w:tc>
      </w:tr>
      <w:tr w:rsidR="00D518FC" w:rsidRPr="00D518FC" w:rsidTr="00D518FC">
        <w:trPr>
          <w:gridAfter w:val="1"/>
          <w:wAfter w:w="34" w:type="dxa"/>
        </w:trPr>
        <w:tc>
          <w:tcPr>
            <w:tcW w:w="9288" w:type="dxa"/>
            <w:gridSpan w:val="31"/>
            <w:shd w:val="clear" w:color="auto" w:fill="D9D9D9"/>
          </w:tcPr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</w:tr>
      <w:tr w:rsidR="00D518FC" w:rsidRPr="00D518FC" w:rsidTr="00D518FC">
        <w:trPr>
          <w:gridAfter w:val="1"/>
          <w:wAfter w:w="34" w:type="dxa"/>
          <w:trHeight w:val="19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b/>
                <w:sz w:val="18"/>
                <w:lang w:eastAsia="en-US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134409526"/>
              </w:sdtPr>
              <w:sdtContent>
                <w:r w:rsidRPr="00D518FC">
                  <w:rPr>
                    <w:rFonts w:ascii="MS Gothic" w:eastAsia="MS Gothic" w:hAnsi="MS Gothic"/>
                    <w:sz w:val="18"/>
                    <w:lang w:eastAsia="en-US"/>
                  </w:rPr>
                  <w:t>x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676544116"/>
              </w:sdtPr>
              <w:sdtContent>
                <w:r w:rsidRPr="00D518FC">
                  <w:rPr>
                    <w:rFonts w:ascii="MS Gothic" w:eastAsia="MS Gothic" w:hAnsi="MS Gothic"/>
                    <w:sz w:val="18"/>
                    <w:lang w:eastAsia="en-US"/>
                  </w:rPr>
                  <w:t>x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729264427"/>
              </w:sdtPr>
              <w:sdtContent>
                <w:r w:rsidRPr="00D518FC">
                  <w:rPr>
                    <w:rFonts w:ascii="MS Gothic" w:eastAsia="MS Gothic" w:hAnsi="MS Gothic"/>
                    <w:sz w:val="18"/>
                    <w:lang w:eastAsia="en-US"/>
                  </w:rPr>
                  <w:t>x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405429113"/>
              </w:sdtPr>
              <w:sdtContent>
                <w:r w:rsidRPr="00D518FC">
                  <w:rPr>
                    <w:rFonts w:ascii="MS Gothic" w:eastAsia="MS Gothic" w:hAnsi="MS Gothic"/>
                    <w:sz w:val="18"/>
                    <w:lang w:eastAsia="en-US"/>
                  </w:rPr>
                  <w:t>x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2092685415"/>
              </w:sdtPr>
              <w:sdtContent>
                <w:r w:rsidRPr="00D518FC">
                  <w:rPr>
                    <w:rFonts w:ascii="MS Gothic" w:eastAsia="MS Gothic" w:hAnsi="MS Gothic" w:hint="eastAsia"/>
                    <w:sz w:val="18"/>
                    <w:lang w:eastAsia="en-US"/>
                  </w:rPr>
                  <w:t>☐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 xml:space="preserve"> istraživanje</w:t>
            </w:r>
          </w:p>
        </w:tc>
      </w:tr>
      <w:tr w:rsidR="00D518FC" w:rsidRPr="00D518FC" w:rsidTr="00D518FC">
        <w:trPr>
          <w:gridAfter w:val="1"/>
          <w:wAfter w:w="34" w:type="dxa"/>
          <w:trHeight w:val="190"/>
        </w:trPr>
        <w:tc>
          <w:tcPr>
            <w:tcW w:w="1801" w:type="dxa"/>
            <w:vMerge/>
            <w:shd w:val="clear" w:color="auto" w:fill="F2F2F2"/>
          </w:tcPr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1598906860"/>
              </w:sdtPr>
              <w:sdtContent>
                <w:r w:rsidRPr="00D518FC">
                  <w:rPr>
                    <w:rFonts w:ascii="MS Gothic" w:eastAsia="MS Gothic" w:hAnsi="MS Gothic"/>
                    <w:sz w:val="18"/>
                    <w:lang w:eastAsia="en-US"/>
                  </w:rPr>
                  <w:t>x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499274216"/>
              </w:sdtPr>
              <w:sdtContent>
                <w:r w:rsidRPr="00D518FC">
                  <w:rPr>
                    <w:rFonts w:ascii="MS Gothic" w:eastAsia="MS Gothic" w:hAnsi="MS Gothic" w:hint="eastAsia"/>
                    <w:sz w:val="18"/>
                    <w:lang w:eastAsia="en-US"/>
                  </w:rPr>
                  <w:t>☐</w:t>
                </w:r>
              </w:sdtContent>
            </w:sdt>
            <w:r w:rsidRPr="00D518FC">
              <w:rPr>
                <w:rFonts w:ascii="Times New Roman" w:eastAsia="Calibri" w:hAnsi="Times New Roman"/>
                <w:sz w:val="16"/>
                <w:lang w:eastAsia="en-US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605160617"/>
              </w:sdtPr>
              <w:sdtContent>
                <w:r w:rsidRPr="00D518FC">
                  <w:rPr>
                    <w:rFonts w:ascii="MS Gothic" w:eastAsia="MS Gothic" w:hAnsi="MS Gothic"/>
                    <w:sz w:val="18"/>
                    <w:lang w:eastAsia="en-US"/>
                  </w:rPr>
                  <w:t>x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538712457"/>
              </w:sdtPr>
              <w:sdtContent>
                <w:r w:rsidRPr="00D518FC">
                  <w:rPr>
                    <w:rFonts w:ascii="MS Gothic" w:eastAsia="MS Gothic" w:hAnsi="MS Gothic" w:hint="eastAsia"/>
                    <w:sz w:val="18"/>
                    <w:lang w:eastAsia="en-US"/>
                  </w:rPr>
                  <w:t>☐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175036342"/>
              </w:sdtPr>
              <w:sdtContent>
                <w:r w:rsidRPr="00D518FC">
                  <w:rPr>
                    <w:rFonts w:ascii="MS Gothic" w:eastAsia="MS Gothic" w:hAnsi="MS Gothic"/>
                    <w:sz w:val="18"/>
                    <w:lang w:eastAsia="en-US"/>
                  </w:rPr>
                  <w:t>x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 xml:space="preserve"> seminar</w:t>
            </w:r>
          </w:p>
        </w:tc>
      </w:tr>
      <w:tr w:rsidR="00D518FC" w:rsidRPr="00D518FC" w:rsidTr="00D518FC">
        <w:trPr>
          <w:gridAfter w:val="1"/>
          <w:wAfter w:w="34" w:type="dxa"/>
          <w:trHeight w:val="190"/>
        </w:trPr>
        <w:tc>
          <w:tcPr>
            <w:tcW w:w="1801" w:type="dxa"/>
            <w:vMerge/>
            <w:shd w:val="clear" w:color="auto" w:fill="F2F2F2"/>
          </w:tcPr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250125472"/>
              </w:sdtPr>
              <w:sdtContent>
                <w:r w:rsidRPr="00D518FC">
                  <w:rPr>
                    <w:rFonts w:ascii="MS Gothic" w:eastAsia="MS Gothic" w:hAnsi="MS Gothic"/>
                    <w:sz w:val="18"/>
                    <w:lang w:eastAsia="en-US"/>
                  </w:rPr>
                  <w:t>x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1156383607"/>
              </w:sdtPr>
              <w:sdtContent>
                <w:r w:rsidRPr="00D518FC">
                  <w:rPr>
                    <w:rFonts w:ascii="MS Gothic" w:eastAsia="MS Gothic" w:hAnsi="MS Gothic" w:hint="eastAsia"/>
                    <w:sz w:val="18"/>
                    <w:lang w:eastAsia="en-US"/>
                  </w:rPr>
                  <w:t>☐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2130965712"/>
              </w:sdtPr>
              <w:sdtContent>
                <w:r w:rsidRPr="00D518FC">
                  <w:rPr>
                    <w:rFonts w:ascii="MS Gothic" w:eastAsia="MS Gothic" w:hAnsi="MS Gothic"/>
                    <w:sz w:val="18"/>
                    <w:lang w:eastAsia="en-US"/>
                  </w:rPr>
                  <w:t>x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1033613259"/>
              </w:sdtPr>
              <w:sdtContent>
                <w:r w:rsidRPr="00D518FC">
                  <w:rPr>
                    <w:rFonts w:ascii="MS Gothic" w:eastAsia="MS Gothic" w:hAnsi="MS Gothic"/>
                    <w:sz w:val="18"/>
                    <w:lang w:eastAsia="en-US"/>
                  </w:rPr>
                  <w:t>x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 xml:space="preserve"> ostalo: </w:t>
            </w:r>
          </w:p>
        </w:tc>
      </w:tr>
      <w:tr w:rsidR="00D518FC" w:rsidRPr="00D518FC" w:rsidTr="00D518FC">
        <w:trPr>
          <w:gridAfter w:val="1"/>
          <w:wAfter w:w="34" w:type="dxa"/>
        </w:trPr>
        <w:tc>
          <w:tcPr>
            <w:tcW w:w="1801" w:type="dxa"/>
            <w:shd w:val="clear" w:color="auto" w:fill="F2F2F2"/>
          </w:tcPr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b/>
                <w:sz w:val="18"/>
                <w:lang w:eastAsia="en-US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i/>
                <w:sz w:val="18"/>
                <w:lang w:eastAsia="en-US"/>
              </w:rPr>
            </w:pPr>
            <w:r w:rsidRPr="00D518FC">
              <w:rPr>
                <w:rFonts w:ascii="Times New Roman" w:eastAsia="MS Gothic" w:hAnsi="Times New Roman"/>
                <w:sz w:val="18"/>
                <w:lang w:eastAsia="en-US"/>
              </w:rPr>
              <w:t>/Pohađanje nastave i praktični rad</w:t>
            </w:r>
          </w:p>
        </w:tc>
      </w:tr>
      <w:tr w:rsidR="00D518FC" w:rsidRPr="00D518FC" w:rsidTr="00D518FC">
        <w:trPr>
          <w:gridAfter w:val="1"/>
          <w:wAfter w:w="34" w:type="dxa"/>
        </w:trPr>
        <w:tc>
          <w:tcPr>
            <w:tcW w:w="1801" w:type="dxa"/>
            <w:shd w:val="clear" w:color="auto" w:fill="F2F2F2"/>
          </w:tcPr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b/>
                <w:sz w:val="18"/>
                <w:lang w:eastAsia="en-US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1523591505"/>
              </w:sdtPr>
              <w:sdtContent>
                <w:r w:rsidRPr="00D518FC">
                  <w:rPr>
                    <w:rFonts w:ascii="MS Gothic" w:eastAsia="MS Gothic" w:hAnsi="MS Gothic" w:hint="eastAsia"/>
                    <w:sz w:val="18"/>
                    <w:lang w:eastAsia="en-US"/>
                  </w:rPr>
                  <w:t>☐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1405021271"/>
              </w:sdtPr>
              <w:sdtContent>
                <w:r w:rsidRPr="00D518FC">
                  <w:rPr>
                    <w:rFonts w:ascii="MS Mincho" w:eastAsia="MS Mincho" w:hAnsi="MS Mincho" w:cs="MS Mincho" w:hint="eastAsia"/>
                    <w:sz w:val="18"/>
                    <w:lang w:eastAsia="en-US"/>
                  </w:rPr>
                  <w:t>☐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633137764"/>
              </w:sdtPr>
              <w:sdtContent>
                <w:r w:rsidRPr="00D518FC">
                  <w:rPr>
                    <w:rFonts w:ascii="MS Mincho" w:eastAsia="MS Mincho" w:hAnsi="MS Mincho" w:cs="MS Mincho" w:hint="eastAsia"/>
                    <w:sz w:val="18"/>
                    <w:lang w:eastAsia="en-US"/>
                  </w:rPr>
                  <w:t>☐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>jesenski ispitni rok</w:t>
            </w:r>
          </w:p>
        </w:tc>
      </w:tr>
      <w:tr w:rsidR="00D518FC" w:rsidRPr="00D518FC" w:rsidTr="00D518FC">
        <w:trPr>
          <w:gridAfter w:val="1"/>
          <w:wAfter w:w="34" w:type="dxa"/>
        </w:trPr>
        <w:tc>
          <w:tcPr>
            <w:tcW w:w="1801" w:type="dxa"/>
            <w:shd w:val="clear" w:color="auto" w:fill="F2F2F2"/>
          </w:tcPr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b/>
                <w:sz w:val="18"/>
                <w:lang w:eastAsia="en-US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</w:tr>
      <w:tr w:rsidR="00D518FC" w:rsidRPr="00D518FC" w:rsidTr="00D518FC">
        <w:trPr>
          <w:gridAfter w:val="1"/>
          <w:wAfter w:w="34" w:type="dxa"/>
        </w:trPr>
        <w:tc>
          <w:tcPr>
            <w:tcW w:w="1801" w:type="dxa"/>
            <w:shd w:val="clear" w:color="auto" w:fill="F2F2F2"/>
          </w:tcPr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b/>
                <w:sz w:val="18"/>
                <w:lang w:eastAsia="en-US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/>
                <w:sz w:val="18"/>
                <w:lang w:eastAsia="en-US"/>
              </w:rPr>
            </w:pPr>
            <w:r w:rsidRPr="00D518FC">
              <w:rPr>
                <w:rFonts w:ascii="Times New Roman" w:eastAsia="MS Gothic" w:hAnsi="Times New Roman"/>
                <w:sz w:val="18"/>
                <w:lang w:eastAsia="en-US"/>
              </w:rPr>
              <w:t>Vremeplov kroz izradu WEB stranica  i korištenje modernih online alata.</w:t>
            </w:r>
          </w:p>
        </w:tc>
      </w:tr>
      <w:tr w:rsidR="00D518FC" w:rsidRPr="00D518FC" w:rsidTr="00D518FC">
        <w:tc>
          <w:tcPr>
            <w:tcW w:w="1801" w:type="dxa"/>
            <w:shd w:val="clear" w:color="auto" w:fill="F2F2F2"/>
          </w:tcPr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b/>
                <w:sz w:val="18"/>
                <w:lang w:eastAsia="en-US"/>
              </w:rPr>
              <w:t>Sadržaj kolegija (nastavne teme)</w:t>
            </w:r>
          </w:p>
        </w:tc>
        <w:tc>
          <w:tcPr>
            <w:tcW w:w="7521" w:type="dxa"/>
            <w:gridSpan w:val="31"/>
            <w:shd w:val="clear" w:color="auto" w:fill="F2F2F2"/>
          </w:tcPr>
          <w:p w:rsidR="00D518FC" w:rsidRPr="00D518FC" w:rsidRDefault="00D518FC" w:rsidP="00D518FC">
            <w:pPr>
              <w:widowControl w:val="0"/>
              <w:spacing w:after="0" w:line="360" w:lineRule="auto"/>
              <w:ind w:left="120"/>
              <w:rPr>
                <w:rFonts w:ascii="Arial Narrow" w:eastAsia="Calibri" w:hAnsi="Arial Narrow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D518FC" w:rsidRPr="00D518FC" w:rsidRDefault="00D518FC" w:rsidP="00D518FC">
            <w:pPr>
              <w:widowControl w:val="0"/>
              <w:numPr>
                <w:ilvl w:val="0"/>
                <w:numId w:val="40"/>
              </w:num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8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Uvodni sat, obveze i podjela u grupe, provjera AAI identiteta, prijava na merlin.srce.hr </w:t>
            </w:r>
          </w:p>
          <w:p w:rsidR="00D518FC" w:rsidRPr="00D518FC" w:rsidRDefault="00D518FC" w:rsidP="00D518FC">
            <w:pPr>
              <w:widowControl w:val="0"/>
              <w:numPr>
                <w:ilvl w:val="0"/>
                <w:numId w:val="40"/>
              </w:numPr>
              <w:shd w:val="clear" w:color="auto" w:fill="FFFFFF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8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Content management system (pregled Open source sustava)</w:t>
            </w:r>
          </w:p>
          <w:p w:rsidR="00D518FC" w:rsidRPr="00D518FC" w:rsidRDefault="00D518FC" w:rsidP="00D518FC">
            <w:pPr>
              <w:widowControl w:val="0"/>
              <w:numPr>
                <w:ilvl w:val="0"/>
                <w:numId w:val="40"/>
              </w:numPr>
              <w:shd w:val="clear" w:color="auto" w:fill="FFFFFF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8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On-line tecajevi  LMS , pregled </w:t>
            </w:r>
          </w:p>
          <w:p w:rsidR="00D518FC" w:rsidRPr="00D518FC" w:rsidRDefault="00D518FC" w:rsidP="00D518FC">
            <w:pPr>
              <w:widowControl w:val="0"/>
              <w:numPr>
                <w:ilvl w:val="0"/>
                <w:numId w:val="40"/>
              </w:numPr>
              <w:shd w:val="clear" w:color="auto" w:fill="FFFFFF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8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Moodle, portali Merlin i Looomen </w:t>
            </w:r>
          </w:p>
          <w:p w:rsidR="00D518FC" w:rsidRPr="00D518FC" w:rsidRDefault="00D518FC" w:rsidP="00D518FC">
            <w:pPr>
              <w:widowControl w:val="0"/>
              <w:numPr>
                <w:ilvl w:val="0"/>
                <w:numId w:val="40"/>
              </w:numPr>
              <w:spacing w:after="0" w:line="36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D518FC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Dijete i računalo, učitelj i računalo</w:t>
            </w:r>
          </w:p>
          <w:p w:rsidR="00D518FC" w:rsidRPr="00D518FC" w:rsidRDefault="00D518FC" w:rsidP="00D518FC">
            <w:pPr>
              <w:widowControl w:val="0"/>
              <w:numPr>
                <w:ilvl w:val="0"/>
                <w:numId w:val="40"/>
              </w:numPr>
              <w:shd w:val="clear" w:color="auto" w:fill="FFFFFF"/>
              <w:spacing w:after="0" w:line="360" w:lineRule="auto"/>
              <w:rPr>
                <w:rFonts w:ascii="Times New Roman" w:eastAsia="Calibri" w:hAnsi="Times New Roman"/>
                <w:iCs/>
                <w:smallCaps/>
                <w:sz w:val="24"/>
                <w:szCs w:val="24"/>
                <w:lang w:eastAsia="en-US"/>
              </w:rPr>
            </w:pPr>
            <w:r w:rsidRPr="00D518FC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Online i open source sustavi, Web 2.0 alati , </w:t>
            </w:r>
          </w:p>
          <w:p w:rsidR="00D518FC" w:rsidRPr="00D518FC" w:rsidRDefault="00D518FC" w:rsidP="00D518FC">
            <w:pPr>
              <w:widowControl w:val="0"/>
              <w:numPr>
                <w:ilvl w:val="0"/>
                <w:numId w:val="40"/>
              </w:numPr>
              <w:shd w:val="clear" w:color="auto" w:fill="FFFFFF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8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Interpretacija , korištenje online sustava u nastavi</w:t>
            </w:r>
          </w:p>
          <w:p w:rsidR="00D518FC" w:rsidRPr="00D518FC" w:rsidRDefault="00D518FC" w:rsidP="00D518FC">
            <w:pPr>
              <w:widowControl w:val="0"/>
              <w:numPr>
                <w:ilvl w:val="0"/>
                <w:numId w:val="40"/>
              </w:numPr>
              <w:spacing w:after="0" w:line="36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D518FC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Pretraživanje interneta za multimedijskim alatima i za korištenje u nastavi</w:t>
            </w:r>
          </w:p>
          <w:p w:rsidR="00D518FC" w:rsidRPr="00D518FC" w:rsidRDefault="00D518FC" w:rsidP="00D518FC">
            <w:pPr>
              <w:widowControl w:val="0"/>
              <w:numPr>
                <w:ilvl w:val="0"/>
                <w:numId w:val="40"/>
              </w:numPr>
              <w:spacing w:after="0" w:line="36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D518FC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Aktivno korištenje sustava za e-učenje</w:t>
            </w:r>
          </w:p>
          <w:p w:rsidR="00D518FC" w:rsidRPr="00D518FC" w:rsidRDefault="00D518FC" w:rsidP="00D518FC">
            <w:pPr>
              <w:numPr>
                <w:ilvl w:val="0"/>
                <w:numId w:val="40"/>
              </w:numPr>
              <w:spacing w:before="20" w:after="2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8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Interpretacija i prezentacija sustava  za E-učenje i portala za Hibridnu nastavu.</w:t>
            </w:r>
          </w:p>
          <w:p w:rsidR="00D518FC" w:rsidRPr="00D518FC" w:rsidRDefault="00D518FC" w:rsidP="00D518FC">
            <w:pPr>
              <w:spacing w:before="20" w:after="20" w:line="240" w:lineRule="auto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</w:tr>
      <w:tr w:rsidR="00D518FC" w:rsidRPr="00D518FC" w:rsidTr="00D518FC">
        <w:trPr>
          <w:gridAfter w:val="1"/>
          <w:wAfter w:w="34" w:type="dxa"/>
        </w:trPr>
        <w:tc>
          <w:tcPr>
            <w:tcW w:w="1801" w:type="dxa"/>
            <w:shd w:val="clear" w:color="auto" w:fill="F2F2F2"/>
          </w:tcPr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b/>
                <w:sz w:val="18"/>
                <w:lang w:eastAsia="en-US"/>
              </w:rPr>
              <w:t xml:space="preserve">  Obvezna literatura</w:t>
            </w:r>
          </w:p>
        </w:tc>
        <w:tc>
          <w:tcPr>
            <w:tcW w:w="7487" w:type="dxa"/>
            <w:gridSpan w:val="30"/>
          </w:tcPr>
          <w:p w:rsidR="00D518FC" w:rsidRPr="00D518FC" w:rsidRDefault="00D518FC" w:rsidP="00D518FC">
            <w:pPr>
              <w:tabs>
                <w:tab w:val="left" w:pos="2820"/>
              </w:tabs>
              <w:spacing w:after="0" w:line="240" w:lineRule="auto"/>
              <w:rPr>
                <w:rFonts w:ascii="Arial Narrow" w:eastAsia="Calibri" w:hAnsi="Arial Narrow"/>
                <w:lang w:eastAsia="en-US"/>
              </w:rPr>
            </w:pPr>
            <w:r w:rsidRPr="00D518FC">
              <w:rPr>
                <w:rFonts w:ascii="Arial Narrow" w:eastAsia="Calibri" w:hAnsi="Arial Narrow"/>
                <w:lang w:eastAsia="en-US"/>
              </w:rPr>
              <w:t>Windows 7 / Ljiljana Milijaš, Radek Perši, Varaždin : Pro-mil, 2010</w:t>
            </w:r>
          </w:p>
          <w:p w:rsidR="00D518FC" w:rsidRPr="00D518FC" w:rsidRDefault="00D518FC" w:rsidP="00D518FC">
            <w:pPr>
              <w:tabs>
                <w:tab w:val="left" w:pos="2820"/>
              </w:tabs>
              <w:spacing w:after="0" w:line="240" w:lineRule="auto"/>
              <w:rPr>
                <w:rFonts w:ascii="Arial Narrow" w:eastAsia="Calibri" w:hAnsi="Arial Narrow" w:cs="Arial"/>
                <w:color w:val="000000"/>
                <w:lang w:eastAsia="en-US"/>
              </w:rPr>
            </w:pPr>
            <w:r w:rsidRPr="00D518FC">
              <w:rPr>
                <w:rFonts w:ascii="Arial Narrow" w:eastAsia="Calibri" w:hAnsi="Arial Narrow"/>
                <w:lang w:eastAsia="hr-HR"/>
              </w:rPr>
              <w:t xml:space="preserve"> Vodič kroz Microsoft Office XP / Joe Habraken  Zagreb : Miš, 2002</w:t>
            </w:r>
            <w:r w:rsidRPr="00D518FC">
              <w:rPr>
                <w:rFonts w:ascii="Arial Narrow" w:eastAsia="Calibri" w:hAnsi="Arial Narrow" w:cs="Arial"/>
                <w:color w:val="000000"/>
                <w:lang w:eastAsia="en-US"/>
              </w:rPr>
              <w:t xml:space="preserve"> </w:t>
            </w:r>
          </w:p>
          <w:p w:rsidR="00D518FC" w:rsidRPr="00D518FC" w:rsidRDefault="00D518FC" w:rsidP="00D518FC">
            <w:pPr>
              <w:tabs>
                <w:tab w:val="left" w:pos="2820"/>
              </w:tabs>
              <w:spacing w:after="0" w:line="240" w:lineRule="auto"/>
              <w:rPr>
                <w:rFonts w:ascii="Arial Narrow" w:eastAsia="Calibri" w:hAnsi="Arial Narrow" w:cs="Arial"/>
                <w:color w:val="000000"/>
                <w:lang w:eastAsia="en-US"/>
              </w:rPr>
            </w:pPr>
            <w:r w:rsidRPr="00D518FC">
              <w:rPr>
                <w:rFonts w:ascii="Arial Narrow" w:eastAsia="Calibri" w:hAnsi="Arial Narrow" w:cs="Arial"/>
                <w:color w:val="000000"/>
                <w:lang w:eastAsia="en-US"/>
              </w:rPr>
              <w:t>E-Moderating The kay to teaching and Learning online –Gilly Salomon,, London</w:t>
            </w:r>
          </w:p>
          <w:p w:rsidR="00D518FC" w:rsidRPr="00D518FC" w:rsidRDefault="00D518FC" w:rsidP="00D518FC">
            <w:pPr>
              <w:tabs>
                <w:tab w:val="left" w:pos="2820"/>
              </w:tabs>
              <w:spacing w:after="0" w:line="240" w:lineRule="auto"/>
              <w:rPr>
                <w:rFonts w:ascii="Arial Narrow" w:eastAsia="Calibri" w:hAnsi="Arial Narrow"/>
                <w:lang w:eastAsia="hr-HR"/>
              </w:rPr>
            </w:pPr>
            <w:r w:rsidRPr="00D518FC">
              <w:rPr>
                <w:rFonts w:ascii="Arial Narrow" w:eastAsia="Calibri" w:hAnsi="Arial Narrow"/>
                <w:lang w:eastAsia="hr-HR"/>
              </w:rPr>
              <w:t>Informatika za najmlađe / Arjana Blažić ; [ilustrirao Žarko Jovanovski ; fotografije Robert Leš] ,Zagreb : Naklada Haid, 2003.</w:t>
            </w:r>
          </w:p>
          <w:p w:rsidR="00D518FC" w:rsidRPr="00D518FC" w:rsidRDefault="00D518FC" w:rsidP="00D518FC">
            <w:pPr>
              <w:spacing w:after="0" w:line="240" w:lineRule="auto"/>
              <w:rPr>
                <w:rFonts w:ascii="Times New Roman" w:eastAsia="MS Gothic" w:hAnsi="Times New Roman"/>
                <w:sz w:val="18"/>
                <w:lang w:eastAsia="en-US"/>
              </w:rPr>
            </w:pPr>
            <w:r w:rsidRPr="00D518FC">
              <w:rPr>
                <w:rFonts w:ascii="Arial Narrow" w:eastAsia="Calibri" w:hAnsi="Arial Narrow" w:cs="Arial"/>
                <w:lang w:eastAsia="en-US"/>
              </w:rPr>
              <w:lastRenderedPageBreak/>
              <w:t>McVay Lynch, M. (2002): The Online Educator: A Guide to Creating the Virtual Classroom, RoutledgeFalmer, London.</w:t>
            </w:r>
          </w:p>
        </w:tc>
      </w:tr>
      <w:tr w:rsidR="00D518FC" w:rsidRPr="00D518FC" w:rsidTr="00D518FC">
        <w:trPr>
          <w:gridAfter w:val="1"/>
          <w:wAfter w:w="34" w:type="dxa"/>
        </w:trPr>
        <w:tc>
          <w:tcPr>
            <w:tcW w:w="1801" w:type="dxa"/>
            <w:shd w:val="clear" w:color="auto" w:fill="F2F2F2"/>
          </w:tcPr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b/>
                <w:sz w:val="18"/>
                <w:lang w:eastAsia="en-US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tbl>
            <w:tblPr>
              <w:tblpPr w:leftFromText="180" w:rightFromText="180" w:vertAnchor="text" w:horzAnchor="page" w:tblpX="541" w:tblpY="795"/>
              <w:tblOverlap w:val="never"/>
              <w:tblW w:w="5000" w:type="pct"/>
              <w:tblCellSpacing w:w="0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094"/>
              <w:gridCol w:w="177"/>
            </w:tblGrid>
            <w:tr w:rsidR="00D518FC" w:rsidRPr="00D518FC" w:rsidTr="00AF6ACC">
              <w:trPr>
                <w:gridAfter w:val="1"/>
                <w:wAfter w:w="178" w:type="dxa"/>
                <w:tblCellSpacing w:w="0" w:type="dxa"/>
              </w:trPr>
              <w:tc>
                <w:tcPr>
                  <w:tcW w:w="7187" w:type="dxa"/>
                  <w:shd w:val="clear" w:color="auto" w:fill="FFFFFF"/>
                  <w:vAlign w:val="center"/>
                  <w:hideMark/>
                </w:tcPr>
                <w:p w:rsidR="00D518FC" w:rsidRPr="00D518FC" w:rsidRDefault="00D518FC" w:rsidP="00D518FC">
                  <w:pPr>
                    <w:spacing w:before="120" w:after="120" w:line="240" w:lineRule="auto"/>
                    <w:rPr>
                      <w:rFonts w:ascii="Arial Narrow" w:eastAsia="Calibri" w:hAnsi="Arial Narrow"/>
                      <w:kern w:val="0"/>
                      <w:sz w:val="22"/>
                      <w:szCs w:val="22"/>
                      <w:lang w:val="hr-HR" w:eastAsia="hr-HR"/>
                      <w14:ligatures w14:val="none"/>
                    </w:rPr>
                  </w:pPr>
                  <w:r w:rsidRPr="00D518FC">
                    <w:rPr>
                      <w:rFonts w:ascii="Arial Narrow" w:eastAsia="Calibri" w:hAnsi="Arial Narrow" w:cs="Arial"/>
                      <w:kern w:val="0"/>
                      <w:sz w:val="22"/>
                      <w:szCs w:val="22"/>
                      <w:lang w:val="hr-HR" w:eastAsia="en-US"/>
                      <w14:ligatures w14:val="none"/>
                    </w:rPr>
                    <w:t>Materijali  s  : loomen.carnet.hr   --Online tečajevi za korištenje naprednih CMS web alata</w:t>
                  </w:r>
                </w:p>
              </w:tc>
            </w:tr>
            <w:tr w:rsidR="00D518FC" w:rsidRPr="00D518FC" w:rsidTr="00AF6ACC">
              <w:trPr>
                <w:trHeight w:val="50"/>
                <w:tblCellSpacing w:w="0" w:type="dxa"/>
              </w:trPr>
              <w:tc>
                <w:tcPr>
                  <w:tcW w:w="7187" w:type="dxa"/>
                  <w:shd w:val="clear" w:color="auto" w:fill="FFFFFF"/>
                  <w:hideMark/>
                </w:tcPr>
                <w:p w:rsidR="00D518FC" w:rsidRPr="00D518FC" w:rsidRDefault="00D518FC" w:rsidP="00D518FC">
                  <w:pPr>
                    <w:spacing w:before="120" w:after="120" w:line="240" w:lineRule="auto"/>
                    <w:rPr>
                      <w:rFonts w:ascii="Arial Narrow" w:eastAsia="Calibri" w:hAnsi="Arial Narrow"/>
                      <w:kern w:val="0"/>
                      <w:sz w:val="22"/>
                      <w:szCs w:val="22"/>
                      <w:lang w:val="hr-HR" w:eastAsia="hr-HR"/>
                      <w14:ligatures w14:val="none"/>
                    </w:rPr>
                  </w:pPr>
                </w:p>
              </w:tc>
              <w:tc>
                <w:tcPr>
                  <w:tcW w:w="178" w:type="dxa"/>
                  <w:shd w:val="clear" w:color="auto" w:fill="FFFFFF"/>
                  <w:vAlign w:val="center"/>
                  <w:hideMark/>
                </w:tcPr>
                <w:p w:rsidR="00D518FC" w:rsidRPr="00D518FC" w:rsidRDefault="00D518FC" w:rsidP="00D518FC">
                  <w:pPr>
                    <w:spacing w:before="120" w:after="120" w:line="240" w:lineRule="auto"/>
                    <w:rPr>
                      <w:rFonts w:ascii="Arial Narrow" w:eastAsia="Calibri" w:hAnsi="Arial Narrow"/>
                      <w:kern w:val="0"/>
                      <w:sz w:val="22"/>
                      <w:szCs w:val="22"/>
                      <w:lang w:val="hr-HR" w:eastAsia="hr-HR"/>
                      <w14:ligatures w14:val="none"/>
                    </w:rPr>
                  </w:pPr>
                  <w:r w:rsidRPr="00D518FC">
                    <w:rPr>
                      <w:rFonts w:ascii="Arial Narrow" w:eastAsia="Calibri" w:hAnsi="Arial Narrow"/>
                      <w:kern w:val="0"/>
                      <w:sz w:val="22"/>
                      <w:szCs w:val="22"/>
                      <w:lang w:val="hr-HR" w:eastAsia="hr-HR"/>
                      <w14:ligatures w14:val="none"/>
                    </w:rPr>
                    <w:t>.</w:t>
                  </w:r>
                </w:p>
              </w:tc>
            </w:tr>
          </w:tbl>
          <w:p w:rsidR="00D518FC" w:rsidRPr="00D518FC" w:rsidRDefault="00D518FC" w:rsidP="00D518FC">
            <w:pPr>
              <w:spacing w:after="0" w:line="240" w:lineRule="auto"/>
              <w:rPr>
                <w:rFonts w:ascii="Arial Narrow" w:eastAsia="Calibri" w:hAnsi="Arial Narrow"/>
                <w:lang w:eastAsia="en-US"/>
              </w:rPr>
            </w:pPr>
            <w:r w:rsidRPr="00D518FC">
              <w:rPr>
                <w:rFonts w:ascii="Arial Narrow" w:eastAsia="Calibri" w:hAnsi="Arial Narrow"/>
                <w:lang w:eastAsia="en-US"/>
              </w:rPr>
              <w:t xml:space="preserve">Različiti priručnici za programske alate koji se koriste na vježbama. </w:t>
            </w:r>
          </w:p>
          <w:tbl>
            <w:tblPr>
              <w:tblpPr w:leftFromText="180" w:rightFromText="180" w:vertAnchor="text" w:horzAnchor="page" w:tblpX="1044" w:tblpY="-360"/>
              <w:tblOverlap w:val="never"/>
              <w:tblW w:w="7365" w:type="dxa"/>
              <w:tblCellSpacing w:w="0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241"/>
              <w:gridCol w:w="124"/>
            </w:tblGrid>
            <w:tr w:rsidR="00D518FC" w:rsidRPr="00D518FC" w:rsidTr="00AF6ACC">
              <w:trPr>
                <w:gridAfter w:val="1"/>
                <w:wAfter w:w="124" w:type="dxa"/>
                <w:tblCellSpacing w:w="0" w:type="dxa"/>
              </w:trPr>
              <w:tc>
                <w:tcPr>
                  <w:tcW w:w="7241" w:type="dxa"/>
                  <w:shd w:val="clear" w:color="auto" w:fill="FFFFFF"/>
                  <w:vAlign w:val="center"/>
                  <w:hideMark/>
                </w:tcPr>
                <w:p w:rsidR="00D518FC" w:rsidRPr="00D518FC" w:rsidRDefault="00D518FC" w:rsidP="00D518FC">
                  <w:pPr>
                    <w:spacing w:before="120" w:after="120" w:line="240" w:lineRule="auto"/>
                    <w:rPr>
                      <w:rFonts w:ascii="Arial Narrow" w:eastAsia="Calibri" w:hAnsi="Arial Narrow"/>
                      <w:kern w:val="0"/>
                      <w:sz w:val="22"/>
                      <w:szCs w:val="22"/>
                      <w:lang w:val="hr-HR" w:eastAsia="hr-HR"/>
                      <w14:ligatures w14:val="none"/>
                    </w:rPr>
                  </w:pPr>
                </w:p>
              </w:tc>
            </w:tr>
            <w:tr w:rsidR="00D518FC" w:rsidRPr="00D518FC" w:rsidTr="00AF6ACC">
              <w:trPr>
                <w:trHeight w:val="50"/>
                <w:tblCellSpacing w:w="0" w:type="dxa"/>
              </w:trPr>
              <w:tc>
                <w:tcPr>
                  <w:tcW w:w="7241" w:type="dxa"/>
                  <w:shd w:val="clear" w:color="auto" w:fill="FFFFFF"/>
                  <w:hideMark/>
                </w:tcPr>
                <w:p w:rsidR="00D518FC" w:rsidRPr="00D518FC" w:rsidRDefault="00D518FC" w:rsidP="00D518FC">
                  <w:pPr>
                    <w:spacing w:before="120" w:after="120" w:line="240" w:lineRule="auto"/>
                    <w:rPr>
                      <w:rFonts w:ascii="Arial Narrow" w:eastAsia="Calibri" w:hAnsi="Arial Narrow"/>
                      <w:kern w:val="0"/>
                      <w:sz w:val="22"/>
                      <w:szCs w:val="22"/>
                      <w:lang w:val="hr-HR" w:eastAsia="hr-HR"/>
                      <w14:ligatures w14:val="none"/>
                    </w:rPr>
                  </w:pPr>
                </w:p>
              </w:tc>
              <w:tc>
                <w:tcPr>
                  <w:tcW w:w="124" w:type="dxa"/>
                  <w:shd w:val="clear" w:color="auto" w:fill="FFFFFF"/>
                  <w:vAlign w:val="center"/>
                  <w:hideMark/>
                </w:tcPr>
                <w:p w:rsidR="00D518FC" w:rsidRPr="00D518FC" w:rsidRDefault="00D518FC" w:rsidP="00D518FC">
                  <w:pPr>
                    <w:spacing w:before="120" w:after="120" w:line="240" w:lineRule="auto"/>
                    <w:rPr>
                      <w:rFonts w:ascii="Arial Narrow" w:eastAsia="Calibri" w:hAnsi="Arial Narrow"/>
                      <w:kern w:val="0"/>
                      <w:sz w:val="22"/>
                      <w:szCs w:val="22"/>
                      <w:lang w:val="hr-HR" w:eastAsia="hr-HR"/>
                      <w14:ligatures w14:val="none"/>
                    </w:rPr>
                  </w:pPr>
                </w:p>
              </w:tc>
            </w:tr>
          </w:tbl>
          <w:p w:rsidR="00D518FC" w:rsidRPr="00D518FC" w:rsidRDefault="00D518FC" w:rsidP="00D518FC">
            <w:pPr>
              <w:spacing w:after="0" w:line="240" w:lineRule="auto"/>
              <w:rPr>
                <w:rFonts w:ascii="Arial Narrow" w:eastAsia="Calibri" w:hAnsi="Arial Narrow"/>
                <w:lang w:eastAsia="hr-HR"/>
              </w:rPr>
            </w:pPr>
            <w:r w:rsidRPr="00D518FC">
              <w:rPr>
                <w:rFonts w:ascii="Arial Narrow" w:eastAsia="Calibri" w:hAnsi="Arial Narrow" w:cs="Arial"/>
                <w:lang w:eastAsia="en-US"/>
              </w:rPr>
              <w:t>Materijali  s  : loomen.carnet.hr   --Online tečajevi za korištenje naprednih CMS web alata</w:t>
            </w:r>
          </w:p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/>
                <w:sz w:val="18"/>
                <w:lang w:eastAsia="en-US"/>
              </w:rPr>
            </w:pPr>
          </w:p>
        </w:tc>
      </w:tr>
      <w:tr w:rsidR="00D518FC" w:rsidRPr="00D518FC" w:rsidTr="00D518FC">
        <w:trPr>
          <w:gridAfter w:val="1"/>
          <w:wAfter w:w="34" w:type="dxa"/>
        </w:trPr>
        <w:tc>
          <w:tcPr>
            <w:tcW w:w="1801" w:type="dxa"/>
            <w:shd w:val="clear" w:color="auto" w:fill="F2F2F2"/>
          </w:tcPr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b/>
                <w:sz w:val="18"/>
                <w:lang w:eastAsia="en-US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D518FC" w:rsidRPr="00D518FC" w:rsidRDefault="00D518FC" w:rsidP="00D518FC">
            <w:pPr>
              <w:spacing w:after="0" w:line="240" w:lineRule="auto"/>
              <w:rPr>
                <w:rFonts w:ascii="Arial Narrow" w:eastAsia="Calibri" w:hAnsi="Arial Narrow"/>
                <w:lang w:eastAsia="hr-HR"/>
              </w:rPr>
            </w:pPr>
            <w:r w:rsidRPr="00D518FC">
              <w:rPr>
                <w:rFonts w:ascii="Arial Narrow" w:eastAsia="Calibri" w:hAnsi="Arial Narrow" w:cs="Arial"/>
                <w:lang w:eastAsia="en-US"/>
              </w:rPr>
              <w:t>Materijali  s  : merlin.srce.hr   --Online tečajevi za korištenje naprednih CMS web alata</w:t>
            </w:r>
          </w:p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/>
                <w:sz w:val="18"/>
                <w:lang w:eastAsia="en-US"/>
              </w:rPr>
            </w:pPr>
          </w:p>
        </w:tc>
      </w:tr>
      <w:tr w:rsidR="00D518FC" w:rsidRPr="00D518FC" w:rsidTr="00D518FC">
        <w:trPr>
          <w:gridAfter w:val="1"/>
          <w:wAfter w:w="34" w:type="dxa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b/>
                <w:sz w:val="18"/>
                <w:lang w:eastAsia="en-US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MS Gothic" w:hAnsi="Times New Roman"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MS Gothic" w:hAnsi="Times New Roman"/>
                <w:sz w:val="18"/>
                <w:lang w:eastAsia="en-US"/>
              </w:rPr>
            </w:pPr>
          </w:p>
        </w:tc>
      </w:tr>
      <w:tr w:rsidR="00D518FC" w:rsidRPr="00D518FC" w:rsidTr="00D518FC">
        <w:trPr>
          <w:gridAfter w:val="1"/>
          <w:wAfter w:w="34" w:type="dxa"/>
        </w:trPr>
        <w:tc>
          <w:tcPr>
            <w:tcW w:w="1801" w:type="dxa"/>
            <w:vMerge/>
            <w:shd w:val="clear" w:color="auto" w:fill="F2F2F2"/>
          </w:tcPr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D518FC" w:rsidRPr="00D518FC" w:rsidRDefault="00D518FC" w:rsidP="00D518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1862" w:type="dxa"/>
            <w:gridSpan w:val="7"/>
            <w:vAlign w:val="center"/>
          </w:tcPr>
          <w:p w:rsidR="00D518FC" w:rsidRPr="00D518FC" w:rsidRDefault="00D518FC" w:rsidP="00D518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1812" w:type="dxa"/>
            <w:gridSpan w:val="7"/>
            <w:vAlign w:val="center"/>
          </w:tcPr>
          <w:p w:rsidR="00D518FC" w:rsidRPr="00D518FC" w:rsidRDefault="00D518FC" w:rsidP="00D518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1733" w:type="dxa"/>
            <w:gridSpan w:val="5"/>
            <w:vAlign w:val="center"/>
          </w:tcPr>
          <w:p w:rsidR="00D518FC" w:rsidRPr="00D518FC" w:rsidRDefault="00D518FC" w:rsidP="00D518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1818450748"/>
              </w:sdtPr>
              <w:sdtContent>
                <w:r w:rsidRPr="00D518FC">
                  <w:rPr>
                    <w:rFonts w:ascii="MS Gothic" w:eastAsia="MS Gothic" w:hAnsi="MS Gothic" w:hint="eastAsia"/>
                    <w:sz w:val="18"/>
                    <w:lang w:eastAsia="en-US"/>
                  </w:rPr>
                  <w:t>☐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D518FC" w:rsidRPr="00D518FC" w:rsidTr="00D518FC">
        <w:trPr>
          <w:gridAfter w:val="1"/>
          <w:wAfter w:w="34" w:type="dxa"/>
        </w:trPr>
        <w:tc>
          <w:tcPr>
            <w:tcW w:w="1801" w:type="dxa"/>
            <w:vMerge/>
            <w:shd w:val="clear" w:color="auto" w:fill="F2F2F2"/>
          </w:tcPr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D518FC" w:rsidRPr="00D518FC" w:rsidRDefault="00D518FC" w:rsidP="00D518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1405" w:type="dxa"/>
            <w:gridSpan w:val="7"/>
            <w:vAlign w:val="center"/>
          </w:tcPr>
          <w:p w:rsidR="00D518FC" w:rsidRPr="00D518FC" w:rsidRDefault="00D518FC" w:rsidP="00D518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1593199822"/>
              </w:sdtPr>
              <w:sdtContent>
                <w:r w:rsidRPr="00D518FC">
                  <w:rPr>
                    <w:rFonts w:ascii="MS Gothic" w:eastAsia="MS Gothic" w:hAnsi="MS Gothic" w:hint="eastAsia"/>
                    <w:sz w:val="18"/>
                    <w:lang w:eastAsia="en-US"/>
                  </w:rPr>
                  <w:t>☐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D518FC" w:rsidRPr="00D518FC" w:rsidRDefault="00D518FC" w:rsidP="00D518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1233" w:type="dxa"/>
            <w:gridSpan w:val="4"/>
            <w:vAlign w:val="center"/>
          </w:tcPr>
          <w:p w:rsidR="00D518FC" w:rsidRPr="00D518FC" w:rsidRDefault="00D518FC" w:rsidP="00D518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1128" w:type="dxa"/>
            <w:gridSpan w:val="7"/>
            <w:vAlign w:val="center"/>
          </w:tcPr>
          <w:p w:rsidR="00D518FC" w:rsidRPr="00D518FC" w:rsidRDefault="00D518FC" w:rsidP="00D518F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647281904"/>
              </w:sdtPr>
              <w:sdtContent>
                <w:r w:rsidRPr="00D518FC">
                  <w:rPr>
                    <w:rFonts w:ascii="MS Gothic" w:eastAsia="MS Gothic" w:hAnsi="MS Gothic" w:hint="eastAsia"/>
                    <w:sz w:val="18"/>
                    <w:lang w:eastAsia="en-US"/>
                  </w:rPr>
                  <w:t>☐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D518FC" w:rsidRPr="00D518FC" w:rsidRDefault="00D518FC" w:rsidP="00D518F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17057819"/>
              </w:sdtPr>
              <w:sdtContent>
                <w:r w:rsidRPr="00D518FC">
                  <w:rPr>
                    <w:rFonts w:ascii="MS Gothic" w:eastAsia="MS Gothic" w:hAnsi="MS Gothic" w:hint="eastAsia"/>
                    <w:sz w:val="18"/>
                    <w:lang w:eastAsia="en-US"/>
                  </w:rPr>
                  <w:t>☐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D518FC" w:rsidRPr="00D518FC" w:rsidTr="00D518FC">
        <w:trPr>
          <w:gridAfter w:val="1"/>
          <w:wAfter w:w="34" w:type="dxa"/>
        </w:trPr>
        <w:tc>
          <w:tcPr>
            <w:tcW w:w="1801" w:type="dxa"/>
            <w:shd w:val="clear" w:color="auto" w:fill="F2F2F2"/>
          </w:tcPr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b/>
                <w:sz w:val="18"/>
                <w:lang w:eastAsia="en-US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/>
                <w:sz w:val="18"/>
                <w:lang w:eastAsia="en-US"/>
              </w:rPr>
            </w:pPr>
            <w:r w:rsidRPr="00D518FC">
              <w:rPr>
                <w:rFonts w:ascii="Times New Roman" w:eastAsia="MS Gothic" w:hAnsi="Times New Roman"/>
                <w:sz w:val="18"/>
                <w:lang w:eastAsia="en-US"/>
              </w:rPr>
              <w:t xml:space="preserve"> 50% kolokvij, 50% završni ispit</w:t>
            </w:r>
          </w:p>
        </w:tc>
      </w:tr>
      <w:tr w:rsidR="00D518FC" w:rsidRPr="00D518FC" w:rsidTr="00D518FC">
        <w:trPr>
          <w:gridAfter w:val="1"/>
          <w:wAfter w:w="34" w:type="dxa"/>
        </w:trPr>
        <w:tc>
          <w:tcPr>
            <w:tcW w:w="1801" w:type="dxa"/>
            <w:vMerge w:val="restart"/>
            <w:shd w:val="clear" w:color="auto" w:fill="F2F2F2"/>
          </w:tcPr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b/>
                <w:sz w:val="18"/>
                <w:lang w:eastAsia="en-US"/>
              </w:rPr>
              <w:t xml:space="preserve">Ocjenjivanje </w:t>
            </w:r>
          </w:p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>50</w:t>
            </w:r>
          </w:p>
        </w:tc>
        <w:tc>
          <w:tcPr>
            <w:tcW w:w="6390" w:type="dxa"/>
            <w:gridSpan w:val="26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>% nedovoljan (1)</w:t>
            </w:r>
          </w:p>
        </w:tc>
      </w:tr>
      <w:tr w:rsidR="00D518FC" w:rsidRPr="00D518FC" w:rsidTr="00D518FC">
        <w:trPr>
          <w:gridAfter w:val="1"/>
          <w:wAfter w:w="34" w:type="dxa"/>
        </w:trPr>
        <w:tc>
          <w:tcPr>
            <w:tcW w:w="1801" w:type="dxa"/>
            <w:vMerge/>
            <w:shd w:val="clear" w:color="auto" w:fill="F2F2F2"/>
          </w:tcPr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>60</w:t>
            </w:r>
          </w:p>
        </w:tc>
        <w:tc>
          <w:tcPr>
            <w:tcW w:w="6390" w:type="dxa"/>
            <w:gridSpan w:val="26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>% dovoljan (2)</w:t>
            </w:r>
          </w:p>
        </w:tc>
      </w:tr>
      <w:tr w:rsidR="00D518FC" w:rsidRPr="00D518FC" w:rsidTr="00D518FC">
        <w:trPr>
          <w:gridAfter w:val="1"/>
          <w:wAfter w:w="34" w:type="dxa"/>
        </w:trPr>
        <w:tc>
          <w:tcPr>
            <w:tcW w:w="1801" w:type="dxa"/>
            <w:vMerge/>
            <w:shd w:val="clear" w:color="auto" w:fill="F2F2F2"/>
          </w:tcPr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>70</w:t>
            </w:r>
          </w:p>
        </w:tc>
        <w:tc>
          <w:tcPr>
            <w:tcW w:w="6390" w:type="dxa"/>
            <w:gridSpan w:val="26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>% dobar (3)</w:t>
            </w:r>
          </w:p>
        </w:tc>
      </w:tr>
      <w:tr w:rsidR="00D518FC" w:rsidRPr="00D518FC" w:rsidTr="00D518FC">
        <w:trPr>
          <w:gridAfter w:val="1"/>
          <w:wAfter w:w="34" w:type="dxa"/>
        </w:trPr>
        <w:tc>
          <w:tcPr>
            <w:tcW w:w="1801" w:type="dxa"/>
            <w:vMerge/>
            <w:shd w:val="clear" w:color="auto" w:fill="F2F2F2"/>
          </w:tcPr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>80</w:t>
            </w:r>
          </w:p>
        </w:tc>
        <w:tc>
          <w:tcPr>
            <w:tcW w:w="6390" w:type="dxa"/>
            <w:gridSpan w:val="26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>% vrlo dobar (4)</w:t>
            </w:r>
          </w:p>
        </w:tc>
      </w:tr>
      <w:tr w:rsidR="00D518FC" w:rsidRPr="00D518FC" w:rsidTr="00D518FC">
        <w:trPr>
          <w:gridAfter w:val="1"/>
          <w:wAfter w:w="34" w:type="dxa"/>
        </w:trPr>
        <w:tc>
          <w:tcPr>
            <w:tcW w:w="1801" w:type="dxa"/>
            <w:vMerge/>
            <w:shd w:val="clear" w:color="auto" w:fill="F2F2F2"/>
          </w:tcPr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>90</w:t>
            </w:r>
          </w:p>
        </w:tc>
        <w:tc>
          <w:tcPr>
            <w:tcW w:w="6390" w:type="dxa"/>
            <w:gridSpan w:val="26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>% izvrstan (5)</w:t>
            </w:r>
          </w:p>
        </w:tc>
      </w:tr>
      <w:tr w:rsidR="00D518FC" w:rsidRPr="00D518FC" w:rsidTr="00D518FC">
        <w:trPr>
          <w:gridAfter w:val="1"/>
          <w:wAfter w:w="34" w:type="dxa"/>
        </w:trPr>
        <w:tc>
          <w:tcPr>
            <w:tcW w:w="1801" w:type="dxa"/>
            <w:shd w:val="clear" w:color="auto" w:fill="F2F2F2"/>
          </w:tcPr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b/>
                <w:sz w:val="18"/>
                <w:lang w:eastAsia="en-US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1782486067"/>
              </w:sdtPr>
              <w:sdtContent>
                <w:r w:rsidRPr="00D518FC">
                  <w:rPr>
                    <w:rFonts w:ascii="MS Gothic" w:eastAsia="MS Gothic" w:hAnsi="MS Gothic" w:hint="eastAsia"/>
                    <w:sz w:val="18"/>
                    <w:lang w:eastAsia="en-US"/>
                  </w:rPr>
                  <w:t>☒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 xml:space="preserve"> studentska evaluacija nastave na razini Sveučilišta</w:t>
            </w:r>
          </w:p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66691052"/>
              </w:sdtPr>
              <w:sdtContent>
                <w:r w:rsidRPr="00D518FC">
                  <w:rPr>
                    <w:rFonts w:ascii="MS Gothic" w:eastAsia="MS Gothic" w:hAnsi="MS Gothic" w:hint="eastAsia"/>
                    <w:sz w:val="18"/>
                    <w:lang w:eastAsia="en-US"/>
                  </w:rPr>
                  <w:t>☐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 xml:space="preserve"> studentska evaluacija nastave na razini sastavnice</w:t>
            </w:r>
          </w:p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2092530678"/>
              </w:sdtPr>
              <w:sdtContent>
                <w:r w:rsidRPr="00D518FC">
                  <w:rPr>
                    <w:rFonts w:ascii="MS Gothic" w:eastAsia="MS Gothic" w:hAnsi="MS Gothic" w:hint="eastAsia"/>
                    <w:sz w:val="18"/>
                    <w:lang w:eastAsia="en-US"/>
                  </w:rPr>
                  <w:t>☐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 xml:space="preserve"> interna evaluacija nastave </w:t>
            </w:r>
          </w:p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-1031955507"/>
              </w:sdtPr>
              <w:sdtContent>
                <w:r w:rsidRPr="00D518FC">
                  <w:rPr>
                    <w:rFonts w:ascii="MS Gothic" w:eastAsia="MS Gothic" w:hAnsi="MS Gothic" w:hint="eastAsia"/>
                    <w:sz w:val="18"/>
                    <w:lang w:eastAsia="en-US"/>
                  </w:rPr>
                  <w:t>☒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 xml:space="preserve"> tematske sjednice stručnih vijeća sastavnica o kvaliteti nastave i rezultatima studentske ankete</w:t>
            </w:r>
          </w:p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sdt>
              <w:sdtPr>
                <w:rPr>
                  <w:rFonts w:ascii="Times New Roman" w:eastAsia="Calibri" w:hAnsi="Times New Roman"/>
                  <w:sz w:val="18"/>
                  <w:lang w:eastAsia="en-US"/>
                </w:rPr>
                <w:id w:val="1625653134"/>
              </w:sdtPr>
              <w:sdtContent>
                <w:r w:rsidRPr="00D518FC">
                  <w:rPr>
                    <w:rFonts w:ascii="MS Gothic" w:eastAsia="MS Gothic" w:hAnsi="MS Gothic" w:hint="eastAsia"/>
                    <w:sz w:val="18"/>
                    <w:lang w:eastAsia="en-US"/>
                  </w:rPr>
                  <w:t>☐</w:t>
                </w:r>
              </w:sdtContent>
            </w:sdt>
            <w:r w:rsidRPr="00D518FC">
              <w:rPr>
                <w:rFonts w:ascii="Times New Roman" w:eastAsia="Calibri" w:hAnsi="Times New Roman"/>
                <w:sz w:val="18"/>
                <w:lang w:eastAsia="en-US"/>
              </w:rPr>
              <w:t xml:space="preserve"> ostalo</w:t>
            </w:r>
          </w:p>
        </w:tc>
      </w:tr>
      <w:tr w:rsidR="00D518FC" w:rsidRPr="00D518FC" w:rsidTr="00D518FC">
        <w:trPr>
          <w:gridAfter w:val="1"/>
          <w:wAfter w:w="34" w:type="dxa"/>
        </w:trPr>
        <w:tc>
          <w:tcPr>
            <w:tcW w:w="1801" w:type="dxa"/>
            <w:shd w:val="clear" w:color="auto" w:fill="F2F2F2"/>
          </w:tcPr>
          <w:p w:rsidR="00D518FC" w:rsidRPr="00D518FC" w:rsidRDefault="00D518FC" w:rsidP="00D518FC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  <w:r w:rsidRPr="00D518FC">
              <w:rPr>
                <w:rFonts w:ascii="Times New Roman" w:eastAsia="Calibri" w:hAnsi="Times New Roman"/>
                <w:b/>
                <w:sz w:val="18"/>
                <w:lang w:eastAsia="en-US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jc w:val="both"/>
              <w:rPr>
                <w:rFonts w:ascii="Times New Roman" w:eastAsia="MS Gothic" w:hAnsi="Times New Roman"/>
                <w:sz w:val="18"/>
                <w:lang w:eastAsia="en-US"/>
              </w:rPr>
            </w:pPr>
            <w:r w:rsidRPr="00D518FC">
              <w:rPr>
                <w:rFonts w:ascii="Times New Roman" w:eastAsia="MS Gothic" w:hAnsi="Times New Roman"/>
                <w:sz w:val="18"/>
                <w:lang w:eastAsia="en-US"/>
              </w:rPr>
              <w:t xml:space="preserve">Sukladno čl. 6. </w:t>
            </w:r>
            <w:r w:rsidRPr="00D518FC">
              <w:rPr>
                <w:rFonts w:ascii="Times New Roman" w:eastAsia="MS Gothic" w:hAnsi="Times New Roman"/>
                <w:i/>
                <w:sz w:val="18"/>
                <w:lang w:eastAsia="en-US"/>
              </w:rPr>
              <w:t>Etičkog kodeksa</w:t>
            </w:r>
            <w:r w:rsidRPr="00D518FC">
              <w:rPr>
                <w:rFonts w:ascii="Times New Roman" w:eastAsia="MS Gothic" w:hAnsi="Times New Roman"/>
                <w:sz w:val="18"/>
                <w:lang w:eastAsia="en-US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jc w:val="both"/>
              <w:rPr>
                <w:rFonts w:ascii="Times New Roman" w:eastAsia="MS Gothic" w:hAnsi="Times New Roman"/>
                <w:sz w:val="18"/>
                <w:lang w:eastAsia="en-US"/>
              </w:rPr>
            </w:pPr>
            <w:r w:rsidRPr="00D518FC">
              <w:rPr>
                <w:rFonts w:ascii="Times New Roman" w:eastAsia="MS Gothic" w:hAnsi="Times New Roman"/>
                <w:sz w:val="18"/>
                <w:lang w:eastAsia="en-US"/>
              </w:rPr>
              <w:t xml:space="preserve">Prema čl. 14. </w:t>
            </w:r>
            <w:r w:rsidRPr="00D518FC">
              <w:rPr>
                <w:rFonts w:ascii="Times New Roman" w:eastAsia="MS Gothic" w:hAnsi="Times New Roman"/>
                <w:i/>
                <w:sz w:val="18"/>
                <w:lang w:eastAsia="en-US"/>
              </w:rPr>
              <w:t>Etičkog kodeksa</w:t>
            </w:r>
            <w:r w:rsidRPr="00D518FC">
              <w:rPr>
                <w:rFonts w:ascii="Times New Roman" w:eastAsia="MS Gothic" w:hAnsi="Times New Roman"/>
                <w:sz w:val="18"/>
                <w:lang w:eastAsia="en-US"/>
              </w:rPr>
              <w:t xml:space="preserve"> Sveučilišta u Zadru, od studenata se očekuje „odgovorno i savjesno ispunjavanje obveza. […]Dužnost je studenata/studentica čuvati ugled i dostojanstvo svih članova/članica sveučilišne zajednice i Sveučilišta u Zadru u cjelini, promovirati moralne i akademske vrijednosti i načela.[…]</w:t>
            </w:r>
          </w:p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jc w:val="both"/>
              <w:rPr>
                <w:rFonts w:ascii="Times New Roman" w:eastAsia="MS Gothic" w:hAnsi="Times New Roman"/>
                <w:sz w:val="18"/>
                <w:lang w:eastAsia="en-US"/>
              </w:rPr>
            </w:pPr>
            <w:r w:rsidRPr="00D518FC">
              <w:rPr>
                <w:rFonts w:ascii="Times New Roman" w:eastAsia="MS Gothic" w:hAnsi="Times New Roman"/>
                <w:sz w:val="18"/>
                <w:lang w:eastAsia="en-US"/>
              </w:rPr>
              <w:t xml:space="preserve">Etički je nedopušten svaki čin koji predstavlja povrjedu akademskog poštenja. To uključuje, ali se ne ograničava samo na: </w:t>
            </w:r>
          </w:p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jc w:val="both"/>
              <w:rPr>
                <w:rFonts w:ascii="Times New Roman" w:eastAsia="MS Gothic" w:hAnsi="Times New Roman"/>
                <w:sz w:val="18"/>
                <w:lang w:eastAsia="en-US"/>
              </w:rPr>
            </w:pPr>
            <w:r w:rsidRPr="00D518FC">
              <w:rPr>
                <w:rFonts w:ascii="Times New Roman" w:eastAsia="MS Gothic" w:hAnsi="Times New Roman"/>
                <w:sz w:val="18"/>
                <w:lang w:eastAsia="en-US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jc w:val="both"/>
              <w:rPr>
                <w:rFonts w:ascii="Times New Roman" w:eastAsia="MS Gothic" w:hAnsi="Times New Roman"/>
                <w:sz w:val="18"/>
                <w:lang w:eastAsia="en-US"/>
              </w:rPr>
            </w:pPr>
            <w:r w:rsidRPr="00D518FC">
              <w:rPr>
                <w:rFonts w:ascii="Times New Roman" w:eastAsia="MS Gothic" w:hAnsi="Times New Roman"/>
                <w:sz w:val="18"/>
                <w:lang w:eastAsia="en-US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jc w:val="both"/>
              <w:rPr>
                <w:rFonts w:ascii="Times New Roman" w:eastAsia="MS Gothic" w:hAnsi="Times New Roman"/>
                <w:sz w:val="18"/>
                <w:lang w:eastAsia="en-US"/>
              </w:rPr>
            </w:pPr>
            <w:r w:rsidRPr="00D518FC">
              <w:rPr>
                <w:rFonts w:ascii="Times New Roman" w:eastAsia="MS Gothic" w:hAnsi="Times New Roman"/>
                <w:sz w:val="18"/>
                <w:lang w:eastAsia="en-US"/>
              </w:rPr>
              <w:t xml:space="preserve">Svi oblici neetičnog ponašanja rezultirat će negativnom ocjenom ukolegiju bez mogućnosti nadoknade ili popravka. U slučaju težih povredaprimjenjuje se </w:t>
            </w:r>
            <w:hyperlink r:id="rId36" w:history="1">
              <w:r w:rsidRPr="00D518FC">
                <w:rPr>
                  <w:rFonts w:ascii="Times New Roman" w:eastAsia="MS Gothic" w:hAnsi="Times New Roman"/>
                  <w:i/>
                  <w:sz w:val="18"/>
                  <w:u w:val="single"/>
                  <w:lang w:eastAsia="en-US"/>
                </w:rPr>
                <w:t>Pravilnik o stegovnoj odgovornosti studenata/studentica Sveučilišta u Zadru</w:t>
              </w:r>
            </w:hyperlink>
            <w:r w:rsidRPr="00D518FC">
              <w:rPr>
                <w:rFonts w:ascii="Times New Roman" w:eastAsia="MS Gothic" w:hAnsi="Times New Roman"/>
                <w:sz w:val="18"/>
                <w:lang w:eastAsia="en-US"/>
              </w:rPr>
              <w:t>.</w:t>
            </w:r>
          </w:p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jc w:val="both"/>
              <w:rPr>
                <w:rFonts w:ascii="Times New Roman" w:eastAsia="MS Gothic" w:hAnsi="Times New Roman"/>
                <w:sz w:val="18"/>
                <w:lang w:eastAsia="en-US"/>
              </w:rPr>
            </w:pPr>
          </w:p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jc w:val="both"/>
              <w:rPr>
                <w:rFonts w:ascii="Times New Roman" w:eastAsia="MS Gothic" w:hAnsi="Times New Roman"/>
                <w:sz w:val="18"/>
                <w:lang w:eastAsia="en-US"/>
              </w:rPr>
            </w:pPr>
            <w:r w:rsidRPr="00D518FC">
              <w:rPr>
                <w:rFonts w:ascii="Times New Roman" w:eastAsia="MS Gothic" w:hAnsi="Times New Roman"/>
                <w:sz w:val="18"/>
                <w:lang w:eastAsia="en-US"/>
              </w:rPr>
              <w:t>U elektronskoj komunikaciji bit će odgovarano samo na poruke koje dolaze spoznatih adresa s imenom i prezimenom, te koje su napisane hrvatskimstandardom i primjerenim akademskim stilom.</w:t>
            </w:r>
          </w:p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jc w:val="both"/>
              <w:rPr>
                <w:rFonts w:ascii="Times New Roman" w:eastAsia="MS Gothic" w:hAnsi="Times New Roman"/>
                <w:sz w:val="18"/>
                <w:lang w:eastAsia="en-US"/>
              </w:rPr>
            </w:pPr>
          </w:p>
          <w:p w:rsidR="00D518FC" w:rsidRPr="00D518FC" w:rsidRDefault="00D518FC" w:rsidP="00D518FC">
            <w:pPr>
              <w:tabs>
                <w:tab w:val="left" w:pos="1218"/>
              </w:tabs>
              <w:spacing w:before="20" w:after="20" w:line="240" w:lineRule="auto"/>
              <w:jc w:val="both"/>
              <w:rPr>
                <w:rFonts w:ascii="Times New Roman" w:eastAsia="MS Gothic" w:hAnsi="Times New Roman"/>
                <w:sz w:val="18"/>
                <w:lang w:eastAsia="en-US"/>
              </w:rPr>
            </w:pPr>
            <w:r w:rsidRPr="00D518FC">
              <w:rPr>
                <w:rFonts w:ascii="Times New Roman" w:eastAsia="MS Gothic" w:hAnsi="Times New Roman"/>
                <w:sz w:val="18"/>
                <w:lang w:eastAsia="en-US"/>
              </w:rPr>
              <w:t>U kolegiju se koristi Merlin, sustav za e-učenje, pa su studentimapotrebni AAI računi.</w:t>
            </w:r>
            <w:r w:rsidRPr="00D518FC">
              <w:rPr>
                <w:rFonts w:ascii="Times New Roman" w:eastAsia="MS Gothic" w:hAnsi="Times New Roman"/>
                <w:i/>
                <w:sz w:val="18"/>
                <w:lang w:eastAsia="en-US"/>
              </w:rPr>
              <w:t>/izbrisati po potrebi/</w:t>
            </w:r>
          </w:p>
        </w:tc>
      </w:tr>
      <w:tr w:rsidR="0088023C" w:rsidRPr="00D518FC" w:rsidTr="00D518FC">
        <w:trPr>
          <w:gridAfter w:val="1"/>
          <w:wAfter w:w="34" w:type="dxa"/>
        </w:trPr>
        <w:tc>
          <w:tcPr>
            <w:tcW w:w="1801" w:type="dxa"/>
            <w:shd w:val="clear" w:color="auto" w:fill="F2F2F2"/>
          </w:tcPr>
          <w:p w:rsidR="0088023C" w:rsidRPr="00D518FC" w:rsidRDefault="0088023C" w:rsidP="00D518FC">
            <w:pPr>
              <w:spacing w:before="20" w:after="20" w:line="240" w:lineRule="auto"/>
              <w:rPr>
                <w:rFonts w:ascii="Times New Roman" w:eastAsia="Calibri" w:hAnsi="Times New Roman"/>
                <w:b/>
                <w:sz w:val="18"/>
                <w:lang w:eastAsia="en-US"/>
              </w:rPr>
            </w:pPr>
          </w:p>
        </w:tc>
        <w:tc>
          <w:tcPr>
            <w:tcW w:w="7487" w:type="dxa"/>
            <w:gridSpan w:val="30"/>
            <w:shd w:val="clear" w:color="auto" w:fill="auto"/>
          </w:tcPr>
          <w:p w:rsidR="0088023C" w:rsidRPr="00D518FC" w:rsidRDefault="0088023C" w:rsidP="00D518FC">
            <w:pPr>
              <w:tabs>
                <w:tab w:val="left" w:pos="1218"/>
              </w:tabs>
              <w:spacing w:before="20" w:after="20" w:line="240" w:lineRule="auto"/>
              <w:jc w:val="both"/>
              <w:rPr>
                <w:rFonts w:ascii="Times New Roman" w:eastAsia="MS Gothic" w:hAnsi="Times New Roman"/>
                <w:sz w:val="18"/>
                <w:lang w:eastAsia="en-US"/>
              </w:rPr>
            </w:pPr>
          </w:p>
        </w:tc>
      </w:tr>
    </w:tbl>
    <w:p w:rsidR="00D518FC" w:rsidRDefault="00D518FC" w:rsidP="004D6F04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Calibri" w:hAnsi="Georgia"/>
          <w:kern w:val="0"/>
          <w:sz w:val="24"/>
          <w:szCs w:val="22"/>
          <w:lang w:val="hr-HR" w:eastAsia="en-US"/>
          <w14:ligatures w14:val="none"/>
        </w:rPr>
      </w:pPr>
    </w:p>
    <w:p w:rsidR="0088023C" w:rsidRDefault="0088023C" w:rsidP="004D6F0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pl-PL" w:eastAsia="en-US"/>
          <w14:ligatures w14:val="none"/>
        </w:rPr>
      </w:pPr>
    </w:p>
    <w:p w:rsidR="0088023C" w:rsidRDefault="0088023C" w:rsidP="004D6F0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pl-PL" w:eastAsia="en-US"/>
          <w14:ligatures w14:val="none"/>
        </w:rPr>
      </w:pPr>
    </w:p>
    <w:p w:rsidR="0088023C" w:rsidRDefault="0088023C" w:rsidP="004D6F0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pl-PL" w:eastAsia="en-US"/>
          <w14:ligatures w14:val="none"/>
        </w:rPr>
      </w:pPr>
    </w:p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88023C" w:rsidRPr="0088023C" w:rsidTr="00AF6ACC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  <w:t>Sveučilišni integrirani  preddiplomski studij i diplomski studij Učiteljski studij</w:t>
            </w:r>
          </w:p>
        </w:tc>
      </w:tr>
      <w:tr w:rsidR="0088023C" w:rsidRPr="0088023C" w:rsidTr="00AF6ACC"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  <w:t>Hrvatska dječja književnost</w:t>
            </w:r>
          </w:p>
        </w:tc>
      </w:tr>
      <w:tr w:rsidR="0088023C" w:rsidRPr="0088023C" w:rsidTr="00AF6ACC"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  <w:t>obvezni</w:t>
            </w:r>
          </w:p>
        </w:tc>
      </w:tr>
      <w:tr w:rsidR="0088023C" w:rsidRPr="0088023C" w:rsidTr="00AF6ACC"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  <w:t>3.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Semestar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  <w:t>6.</w:t>
            </w:r>
          </w:p>
        </w:tc>
      </w:tr>
      <w:tr w:rsidR="0088023C" w:rsidRPr="0088023C" w:rsidTr="00AF6ACC"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  <w:t>4</w:t>
            </w:r>
          </w:p>
        </w:tc>
      </w:tr>
      <w:tr w:rsidR="0088023C" w:rsidRPr="0088023C" w:rsidTr="00AF6ACC"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  <w:t>prof.dr.sc. Robert Bacalja</w:t>
            </w:r>
          </w:p>
        </w:tc>
      </w:tr>
      <w:tr w:rsidR="0088023C" w:rsidRPr="0088023C" w:rsidTr="00AF6ACC"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0"/>
                <w:lang w:val="hr-HR" w:eastAsia="en-US"/>
                <w14:ligatures w14:val="none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  <w:t>rbacalja@unizd.hr</w:t>
            </w:r>
          </w:p>
        </w:tc>
      </w:tr>
      <w:tr w:rsidR="0088023C" w:rsidRPr="0088023C" w:rsidTr="00AF6ACC"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0"/>
                <w:lang w:val="hr-HR" w:eastAsia="en-US"/>
                <w14:ligatures w14:val="none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Suradnik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0"/>
                <w:lang w:val="hr-HR" w:eastAsia="en-US"/>
                <w14:ligatures w14:val="none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0"/>
                <w:lang w:val="hr-HR" w:eastAsia="en-US"/>
                <w14:ligatures w14:val="none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Odjel za izobrazbu učitelja i odgojitelja</w:t>
            </w:r>
          </w:p>
        </w:tc>
      </w:tr>
      <w:tr w:rsidR="0088023C" w:rsidRPr="0088023C" w:rsidTr="00AF6ACC"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Oblici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bCs/>
                <w:kern w:val="0"/>
                <w:sz w:val="24"/>
                <w:szCs w:val="24"/>
                <w:lang w:val="hr-HR" w:eastAsia="en-US"/>
                <w14:ligatures w14:val="none"/>
              </w:rPr>
              <w:t xml:space="preserve">Predavanja, seminari (pohađanje nastave P i S); konzultacije; samostalni zadaci, seminarski rad. </w:t>
            </w:r>
          </w:p>
        </w:tc>
      </w:tr>
      <w:tr w:rsidR="0088023C" w:rsidRPr="0088023C" w:rsidTr="00AF6ACC"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  <w:t>30P+0V+15S</w:t>
            </w:r>
          </w:p>
        </w:tc>
      </w:tr>
      <w:tr w:rsidR="0088023C" w:rsidRPr="0088023C" w:rsidTr="00AF6ACC"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both"/>
              <w:rPr>
                <w:rFonts w:ascii="Arial Narrow" w:eastAsia="Calibri" w:hAnsi="Arial Narrow"/>
                <w:kern w:val="0"/>
                <w:sz w:val="22"/>
                <w:szCs w:val="22"/>
                <w:lang w:val="hr-HR" w:eastAsia="hr-HR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hr-HR"/>
                <w14:ligatures w14:val="none"/>
              </w:rPr>
              <w:t>Studenti su dužni aktivno sudjelovati u svim oblicima nastave. Prati se i procjenjuje aktivnost studenata tijekom nastavnog procesa. Svaki od programom predviđenih zadataka sudjeluje u formiranju konačne ocjene.</w:t>
            </w:r>
          </w:p>
          <w:p w:rsidR="0088023C" w:rsidRPr="0088023C" w:rsidRDefault="0088023C" w:rsidP="0088023C">
            <w:pPr>
              <w:spacing w:after="0" w:line="276" w:lineRule="auto"/>
              <w:jc w:val="both"/>
              <w:rPr>
                <w:rFonts w:ascii="Arial Narrow" w:eastAsia="Calibri" w:hAnsi="Arial Narrow" w:cs="Arial"/>
                <w:kern w:val="0"/>
                <w:sz w:val="20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c>
          <w:tcPr>
            <w:tcW w:w="2418" w:type="dxa"/>
            <w:vMerge w:val="restart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4. termin</w:t>
            </w:r>
          </w:p>
        </w:tc>
      </w:tr>
      <w:tr w:rsidR="0088023C" w:rsidRPr="0088023C" w:rsidTr="00AF6ACC">
        <w:tc>
          <w:tcPr>
            <w:tcW w:w="2418" w:type="dxa"/>
            <w:vMerge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  <w:t>Prema dogovoru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  <w:t>Prema dogovoru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  <w:t>Prema dogovoru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  <w:t>Prema dogovoru</w:t>
            </w:r>
          </w:p>
        </w:tc>
      </w:tr>
      <w:tr w:rsidR="0088023C" w:rsidRPr="0088023C" w:rsidTr="00AF6ACC">
        <w:tc>
          <w:tcPr>
            <w:tcW w:w="2418" w:type="dxa"/>
            <w:vMerge w:val="restart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4. termin</w:t>
            </w:r>
          </w:p>
        </w:tc>
      </w:tr>
      <w:tr w:rsidR="0088023C" w:rsidRPr="0088023C" w:rsidTr="00AF6ACC">
        <w:tc>
          <w:tcPr>
            <w:tcW w:w="2418" w:type="dxa"/>
            <w:vMerge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  <w:t>Druga pol. lipnja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  <w:t>Prva  pol. srpnja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  <w:t>Prva pol. rujna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Druga pol. rujna </w:t>
            </w:r>
          </w:p>
        </w:tc>
      </w:tr>
      <w:tr w:rsidR="0088023C" w:rsidRPr="0088023C" w:rsidTr="00AF6ACC"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88023C" w:rsidRPr="0088023C" w:rsidRDefault="0088023C" w:rsidP="0088023C">
            <w:pPr>
              <w:snapToGrid w:val="0"/>
              <w:spacing w:after="200" w:line="276" w:lineRule="auto"/>
              <w:rPr>
                <w:rFonts w:ascii="Arial Narrow" w:eastAsia="Calibri" w:hAnsi="Arial Narrow"/>
                <w:b/>
                <w:bCs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b/>
                <w:bCs/>
                <w:kern w:val="0"/>
                <w:sz w:val="22"/>
                <w:szCs w:val="22"/>
                <w:lang w:val="hr-HR" w:eastAsia="en-US"/>
                <w14:ligatures w14:val="none"/>
              </w:rPr>
              <w:t>Nakon položenog ispita iz ovoga kolegija studenti će biti sposobni:</w:t>
            </w:r>
          </w:p>
          <w:p w:rsidR="0088023C" w:rsidRPr="0088023C" w:rsidRDefault="0088023C" w:rsidP="0088023C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Arial Narrow" w:eastAsia="Calibri" w:hAnsi="Arial Narrow"/>
                <w:bCs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bCs/>
                <w:kern w:val="0"/>
                <w:sz w:val="22"/>
                <w:szCs w:val="22"/>
                <w:lang w:val="hr-HR" w:eastAsia="en-US"/>
                <w14:ligatures w14:val="none"/>
              </w:rPr>
              <w:t>Poznavanje i razumijevanje sadržaja i ciljeva kolegija.</w:t>
            </w:r>
          </w:p>
          <w:p w:rsidR="0088023C" w:rsidRPr="0088023C" w:rsidRDefault="0088023C" w:rsidP="0088023C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Arial Narrow" w:eastAsia="Calibri" w:hAnsi="Arial Narrow"/>
                <w:bCs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bCs/>
                <w:kern w:val="0"/>
                <w:sz w:val="22"/>
                <w:szCs w:val="22"/>
                <w:lang w:val="hr-HR" w:eastAsia="en-US"/>
                <w14:ligatures w14:val="none"/>
              </w:rPr>
              <w:t>Analiziranje tekstova iz dječje književnosti te diskutiranje o osnovnim značajkama vrsta kojima tekstovi pripadaju</w:t>
            </w:r>
          </w:p>
          <w:p w:rsidR="0088023C" w:rsidRPr="0088023C" w:rsidRDefault="0088023C" w:rsidP="0088023C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Arial Narrow" w:eastAsia="Calibri" w:hAnsi="Arial Narrow"/>
                <w:bCs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bCs/>
                <w:kern w:val="0"/>
                <w:sz w:val="22"/>
                <w:szCs w:val="22"/>
                <w:lang w:val="hr-HR" w:eastAsia="en-US"/>
                <w14:ligatures w14:val="none"/>
              </w:rPr>
              <w:t>Uočavanje osnovnih karakteristika dječjih književnih vrsta.</w:t>
            </w:r>
          </w:p>
          <w:p w:rsidR="0088023C" w:rsidRPr="0088023C" w:rsidRDefault="0088023C" w:rsidP="0088023C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Arial Narrow" w:eastAsia="Calibri" w:hAnsi="Arial Narrow"/>
                <w:bCs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bCs/>
                <w:kern w:val="0"/>
                <w:sz w:val="22"/>
                <w:szCs w:val="22"/>
                <w:lang w:val="hr-HR" w:eastAsia="en-US"/>
                <w14:ligatures w14:val="none"/>
              </w:rPr>
              <w:t>Poznavanje i razumijevanje književnog djelovanja Ivane Brlić-Mažuranić.</w:t>
            </w:r>
          </w:p>
          <w:p w:rsidR="0088023C" w:rsidRPr="0088023C" w:rsidRDefault="0088023C" w:rsidP="0088023C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Arial Narrow" w:eastAsia="Calibri" w:hAnsi="Arial Narrow"/>
                <w:bCs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bCs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Analiziranje i diskutiranje o tekstovima Ivane Brlić Mažuranić te njihovo uklapanje u evropski kontekst.  </w:t>
            </w:r>
          </w:p>
          <w:p w:rsidR="0088023C" w:rsidRPr="0088023C" w:rsidRDefault="0088023C" w:rsidP="0088023C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Arial Narrow" w:eastAsia="Calibri" w:hAnsi="Arial Narrow"/>
                <w:bCs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bCs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Poznavanje i razumijevanje književnog djelovanja Vladimira Nazora. </w:t>
            </w:r>
          </w:p>
          <w:p w:rsidR="0088023C" w:rsidRPr="0088023C" w:rsidRDefault="0088023C" w:rsidP="0088023C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Arial Narrow" w:eastAsia="Calibri" w:hAnsi="Arial Narrow"/>
                <w:bCs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bCs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Razumijevanje povijesti hrvatske dječje poezije. </w:t>
            </w:r>
          </w:p>
          <w:p w:rsidR="0088023C" w:rsidRPr="0088023C" w:rsidRDefault="0088023C" w:rsidP="0088023C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Arial Narrow" w:eastAsia="Calibri" w:hAnsi="Arial Narrow"/>
                <w:bCs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bCs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Analiziranje poezije ključnih predstavnika hrvatske dječje poezije te diskutiranje o ključnim sastavnicama navedenih djela.  </w:t>
            </w:r>
          </w:p>
          <w:p w:rsidR="0088023C" w:rsidRPr="0088023C" w:rsidRDefault="0088023C" w:rsidP="0088023C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Arial Narrow" w:eastAsia="Calibri" w:hAnsi="Arial Narrow"/>
                <w:bCs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bCs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Razumijevanje povijesti svjetskog i hrvatskog dječjeg romana. </w:t>
            </w:r>
          </w:p>
          <w:p w:rsidR="0088023C" w:rsidRPr="0088023C" w:rsidRDefault="0088023C" w:rsidP="0088023C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Arial Narrow" w:eastAsia="Calibri" w:hAnsi="Arial Narrow"/>
                <w:bCs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bCs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Razumijevanje pedagoškog aspekta hrvatske dječje književnosti te pokušaj korelacije s ostalim znanstvenim područjima. </w:t>
            </w:r>
          </w:p>
          <w:p w:rsidR="0088023C" w:rsidRPr="0088023C" w:rsidRDefault="0088023C" w:rsidP="0088023C">
            <w:pPr>
              <w:snapToGrid w:val="0"/>
              <w:spacing w:after="200" w:line="276" w:lineRule="auto"/>
              <w:ind w:left="720"/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88023C" w:rsidRPr="0088023C" w:rsidRDefault="0088023C" w:rsidP="0088023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/>
                <w:kern w:val="0"/>
                <w:sz w:val="22"/>
                <w:szCs w:val="22"/>
                <w:lang w:val="hr-HR" w:eastAsia="ar-SA"/>
                <w14:ligatures w14:val="none"/>
              </w:rPr>
            </w:pPr>
            <w:r w:rsidRPr="0088023C">
              <w:rPr>
                <w:rFonts w:ascii="Calibri" w:eastAsia="Times New Roman" w:hAnsi="Calibri"/>
                <w:kern w:val="0"/>
                <w:sz w:val="22"/>
                <w:szCs w:val="22"/>
                <w:lang w:val="hr-HR" w:eastAsia="ar-SA"/>
                <w14:ligatures w14:val="none"/>
              </w:rPr>
              <w:t>nema</w:t>
            </w:r>
          </w:p>
        </w:tc>
      </w:tr>
      <w:tr w:rsidR="0088023C" w:rsidRPr="0088023C" w:rsidTr="00AF6ACC"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Sadržaj kolegija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88023C" w:rsidRPr="0088023C" w:rsidRDefault="0088023C" w:rsidP="0088023C">
            <w:pPr>
              <w:spacing w:after="200" w:line="276" w:lineRule="auto"/>
              <w:jc w:val="both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Svjetski predstavnici dječje priče: Perrault, braća Gimm, Puškin, Andersen i Carroll (od bajke  do fantastične priče); Carlo Collodi, Oscar Wilde, James M. Barrye, Lyndon F. Baum, Karel Čapek,  Kenneth Grahame, Selma Lagelof,  Hugh Lofting, John Ronald Reulen Tolkien, Pamela Travers, Antoine de Saint-Exupery, Astrid Lindgren, Marcel Ayme.</w:t>
            </w:r>
          </w:p>
          <w:p w:rsidR="0088023C" w:rsidRPr="0088023C" w:rsidRDefault="0088023C" w:rsidP="0088023C">
            <w:pPr>
              <w:spacing w:after="200" w:line="276" w:lineRule="auto"/>
              <w:jc w:val="both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Hrvatski predstavnici dječje priče: Ivana Brlić-Mažuranić, Vladimir Nazor, Jagoda Truhelka, Zlata Kolarić-Kišur, Slavko Kolar, Joža Horvat, Dragutin Horkić, Višnja Stahuljak, Sunčana Škrinjarić, Nikola Pulić, Anto Gardaš, Zvonimir Balog, Pajo Kanižaj, Nada Iveljić, Ljudevit Bauer, Luko Paljetak, Zlatko Krilić, Zvjezdana Odobašić i drugi.</w:t>
            </w:r>
          </w:p>
          <w:p w:rsidR="0088023C" w:rsidRPr="0088023C" w:rsidRDefault="0088023C" w:rsidP="0088023C">
            <w:pPr>
              <w:spacing w:after="200" w:line="276" w:lineRule="auto"/>
              <w:jc w:val="both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Hrvatska dječja poezija: kratka povijest – Filipović- Kuten-Nazor-Kovačić-Vitez- Balog-Kanižaj-Paljetak-Kušec i drugi</w:t>
            </w:r>
          </w:p>
          <w:p w:rsidR="0088023C" w:rsidRPr="0088023C" w:rsidRDefault="0088023C" w:rsidP="0088023C">
            <w:pPr>
              <w:spacing w:after="200" w:line="276" w:lineRule="auto"/>
              <w:jc w:val="both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Dječji romani i pripovijesti:  Mark Twaine, Ferenc Molnar, Erich Kastner, Johanna Heusser-Spiry i drugi; hrvatski pisci: Ivan Brlić-Mažuranić, Jagoda Truhelka, Mato Lovrak, Ivan Kušan, Milivoj Matošec, Zvonimir Milčec, Zlatko Krilić, Hrvoje Hitrec, Mladen Kušec, Jozo Vrkić, Nikola Pulić, Maja Glušćević, Nada Iveljić i drugi.</w:t>
            </w:r>
          </w:p>
          <w:p w:rsidR="0088023C" w:rsidRPr="0088023C" w:rsidRDefault="0088023C" w:rsidP="0088023C">
            <w:pPr>
              <w:spacing w:after="200" w:line="276" w:lineRule="auto"/>
              <w:jc w:val="both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Basna od Ezopa do Ivana Krilova. Hrvatski strip od Maurovića do Marušića.</w:t>
            </w:r>
          </w:p>
          <w:p w:rsidR="0088023C" w:rsidRPr="0088023C" w:rsidRDefault="0088023C" w:rsidP="0088023C">
            <w:pPr>
              <w:snapToGrid w:val="0"/>
              <w:spacing w:after="200" w:line="276" w:lineRule="auto"/>
              <w:rPr>
                <w:rFonts w:ascii="Calibri" w:eastAsia="Calibri" w:hAnsi="Calibri"/>
                <w:kern w:val="0"/>
                <w:sz w:val="22"/>
                <w:szCs w:val="22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88023C" w:rsidRPr="0088023C" w:rsidRDefault="0088023C" w:rsidP="0088023C">
            <w:pPr>
              <w:suppressAutoHyphens/>
              <w:spacing w:after="0" w:line="240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Bacalja, Robert i suradnici (2017.) </w:t>
            </w:r>
            <w:r w:rsidRPr="0088023C">
              <w:rPr>
                <w:rFonts w:ascii="Arial Narrow" w:eastAsia="Calibri" w:hAnsi="Arial Narrow"/>
                <w:i/>
                <w:kern w:val="0"/>
                <w:sz w:val="22"/>
                <w:szCs w:val="22"/>
                <w:lang w:val="hr-HR" w:eastAsia="en-US"/>
                <w14:ligatures w14:val="none"/>
              </w:rPr>
              <w:t>Mit i dječja književnost</w:t>
            </w: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,  Zagreb, Hrvatski pedagoško-književni zbor. </w:t>
            </w:r>
          </w:p>
          <w:p w:rsidR="0088023C" w:rsidRPr="0088023C" w:rsidRDefault="0088023C" w:rsidP="0088023C">
            <w:pPr>
              <w:suppressAutoHyphens/>
              <w:spacing w:after="0" w:line="240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Crnković, M.; Težak, Dubravka (2002). </w:t>
            </w:r>
            <w:r w:rsidRPr="0088023C">
              <w:rPr>
                <w:rFonts w:ascii="Arial Narrow" w:eastAsia="Calibri" w:hAnsi="Arial Narrow"/>
                <w:i/>
                <w:kern w:val="0"/>
                <w:sz w:val="22"/>
                <w:szCs w:val="22"/>
                <w:lang w:val="hr-HR" w:eastAsia="en-US"/>
                <w14:ligatures w14:val="none"/>
              </w:rPr>
              <w:t>Povijest hrvatske dječje književnosti (od početka do 1955.)</w:t>
            </w: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, Zagreb:Znanje</w:t>
            </w:r>
          </w:p>
          <w:p w:rsidR="0088023C" w:rsidRPr="0088023C" w:rsidRDefault="0088023C" w:rsidP="0088023C">
            <w:pPr>
              <w:spacing w:after="0" w:line="276" w:lineRule="auto"/>
              <w:jc w:val="both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bCs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Hranjec, S. (2006), </w:t>
            </w:r>
            <w:r w:rsidRPr="0088023C">
              <w:rPr>
                <w:rFonts w:ascii="Arial Narrow" w:eastAsia="Calibri" w:hAnsi="Arial Narrow"/>
                <w:bCs/>
                <w:i/>
                <w:kern w:val="0"/>
                <w:sz w:val="22"/>
                <w:szCs w:val="22"/>
                <w:lang w:val="hr-HR" w:eastAsia="en-US"/>
                <w14:ligatures w14:val="none"/>
              </w:rPr>
              <w:t>Pregled hrvatske dječje književnosti.</w:t>
            </w:r>
            <w:r w:rsidRPr="0088023C">
              <w:rPr>
                <w:rFonts w:ascii="Arial Narrow" w:eastAsia="Calibri" w:hAnsi="Arial Narrow"/>
                <w:bCs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 Zagreb: Školska knjiga.</w:t>
            </w:r>
          </w:p>
          <w:p w:rsidR="0088023C" w:rsidRPr="0088023C" w:rsidRDefault="0088023C" w:rsidP="0088023C">
            <w:pPr>
              <w:suppressAutoHyphens/>
              <w:spacing w:after="0" w:line="240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Hranjec, S. (1998), </w:t>
            </w:r>
            <w:r w:rsidRPr="0088023C">
              <w:rPr>
                <w:rFonts w:ascii="Arial Narrow" w:eastAsia="Calibri" w:hAnsi="Arial Narrow"/>
                <w:i/>
                <w:kern w:val="0"/>
                <w:sz w:val="22"/>
                <w:szCs w:val="22"/>
                <w:lang w:val="hr-HR" w:eastAsia="en-US"/>
                <w14:ligatures w14:val="none"/>
              </w:rPr>
              <w:t>Hrvatski dječji roman</w:t>
            </w: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, Zagreb:Znanje</w:t>
            </w:r>
          </w:p>
          <w:p w:rsidR="0088023C" w:rsidRPr="0088023C" w:rsidRDefault="0088023C" w:rsidP="0088023C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/>
                <w:bCs/>
                <w:kern w:val="0"/>
                <w:sz w:val="22"/>
                <w:szCs w:val="22"/>
                <w:lang w:val="hr-HR" w:eastAsia="ar-SA"/>
                <w14:ligatures w14:val="none"/>
              </w:rPr>
            </w:pPr>
            <w:r w:rsidRPr="0088023C">
              <w:rPr>
                <w:rFonts w:ascii="Arial Narrow" w:eastAsia="Times New Roman" w:hAnsi="Arial Narrow"/>
                <w:bCs/>
                <w:kern w:val="0"/>
                <w:sz w:val="22"/>
                <w:szCs w:val="22"/>
                <w:lang w:val="hr-HR" w:eastAsia="ar-SA"/>
                <w14:ligatures w14:val="none"/>
              </w:rPr>
              <w:t xml:space="preserve">Težak, D. (1991), </w:t>
            </w:r>
            <w:r w:rsidRPr="0088023C">
              <w:rPr>
                <w:rFonts w:ascii="Arial Narrow" w:eastAsia="Times New Roman" w:hAnsi="Arial Narrow"/>
                <w:bCs/>
                <w:i/>
                <w:kern w:val="0"/>
                <w:sz w:val="22"/>
                <w:szCs w:val="22"/>
                <w:lang w:val="hr-HR" w:eastAsia="ar-SA"/>
                <w14:ligatures w14:val="none"/>
              </w:rPr>
              <w:t>Hrvatska poratna dječja priča.</w:t>
            </w:r>
            <w:r w:rsidRPr="0088023C">
              <w:rPr>
                <w:rFonts w:ascii="Arial Narrow" w:eastAsia="Times New Roman" w:hAnsi="Arial Narrow"/>
                <w:bCs/>
                <w:kern w:val="0"/>
                <w:sz w:val="22"/>
                <w:szCs w:val="22"/>
                <w:lang w:val="hr-HR" w:eastAsia="ar-SA"/>
                <w14:ligatures w14:val="none"/>
              </w:rPr>
              <w:t xml:space="preserve"> Zagreb: Školska knjiga</w:t>
            </w:r>
          </w:p>
          <w:p w:rsidR="0088023C" w:rsidRPr="0088023C" w:rsidRDefault="0088023C" w:rsidP="0088023C">
            <w:pPr>
              <w:suppressAutoHyphens/>
              <w:spacing w:after="0" w:line="240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Victor Watson, Children's Books in English, Cambridge, Cambridge University Press, 2001., članci.</w:t>
            </w:r>
          </w:p>
          <w:p w:rsidR="0088023C" w:rsidRPr="0088023C" w:rsidRDefault="0088023C" w:rsidP="0088023C">
            <w:pPr>
              <w:suppressAutoHyphens/>
              <w:spacing w:after="0" w:line="240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Bacalja, R.  Dječja poezija Ivana Gorana Kovačića, Radovi Filozofskog fakulteta u Zadru, 34-35 (24-25) 1996., str.177-188.</w:t>
            </w:r>
          </w:p>
          <w:p w:rsidR="0088023C" w:rsidRPr="0088023C" w:rsidRDefault="0088023C" w:rsidP="0088023C">
            <w:pPr>
              <w:spacing w:after="200" w:line="276" w:lineRule="auto"/>
              <w:ind w:left="720"/>
              <w:rPr>
                <w:rFonts w:ascii="Calibri" w:eastAsia="Calibri" w:hAnsi="Calibri"/>
                <w:kern w:val="0"/>
                <w:sz w:val="22"/>
                <w:szCs w:val="22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Dopunska literatura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88023C" w:rsidRPr="0088023C" w:rsidRDefault="0088023C" w:rsidP="0088023C">
            <w:pPr>
              <w:suppressAutoHyphens/>
              <w:spacing w:after="0" w:line="240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Bacalja, R. (2013) Grigor  Vitez u intertekstu hrvatske dječje poezije, u: </w:t>
            </w:r>
            <w:r w:rsidRPr="0088023C">
              <w:rPr>
                <w:rFonts w:ascii="Arial Narrow" w:eastAsia="Calibri" w:hAnsi="Arial Narrow"/>
                <w:i/>
                <w:kern w:val="0"/>
                <w:sz w:val="22"/>
                <w:szCs w:val="22"/>
                <w:lang w:val="hr-HR" w:eastAsia="en-US"/>
                <w14:ligatures w14:val="none"/>
              </w:rPr>
              <w:t>Veliki vidar – stoljeće Grigora Viteza</w:t>
            </w: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, Zagreb, Učiteljski fakultet, 59-71.</w:t>
            </w:r>
          </w:p>
          <w:p w:rsidR="0088023C" w:rsidRPr="0088023C" w:rsidRDefault="0088023C" w:rsidP="0088023C">
            <w:pPr>
              <w:suppressAutoHyphens/>
              <w:spacing w:after="0" w:line="240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Bettelheim, B. (2000). </w:t>
            </w:r>
            <w:r w:rsidRPr="0088023C">
              <w:rPr>
                <w:rFonts w:ascii="Arial Narrow" w:eastAsia="Calibri" w:hAnsi="Arial Narrow"/>
                <w:i/>
                <w:kern w:val="0"/>
                <w:sz w:val="22"/>
                <w:szCs w:val="22"/>
                <w:lang w:val="hr-HR" w:eastAsia="en-US"/>
                <w14:ligatures w14:val="none"/>
              </w:rPr>
              <w:t>Smisao i značenje bajki</w:t>
            </w: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, Poduzetništvo Jakić: Cres.</w:t>
            </w:r>
          </w:p>
          <w:p w:rsidR="0088023C" w:rsidRPr="0088023C" w:rsidRDefault="0088023C" w:rsidP="0088023C">
            <w:pPr>
              <w:suppressAutoHyphens/>
              <w:spacing w:after="0" w:line="240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Crnković, M. (1998).  </w:t>
            </w:r>
            <w:r w:rsidRPr="0088023C">
              <w:rPr>
                <w:rFonts w:ascii="Arial Narrow" w:eastAsia="Calibri" w:hAnsi="Arial Narrow"/>
                <w:i/>
                <w:kern w:val="0"/>
                <w:sz w:val="22"/>
                <w:szCs w:val="22"/>
                <w:lang w:val="hr-HR" w:eastAsia="en-US"/>
                <w14:ligatures w14:val="none"/>
              </w:rPr>
              <w:t>Hrvatske malešnice</w:t>
            </w: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, Školska knjiga, Zagreb.</w:t>
            </w:r>
          </w:p>
          <w:p w:rsidR="0088023C" w:rsidRPr="0088023C" w:rsidRDefault="0088023C" w:rsidP="0088023C">
            <w:pPr>
              <w:suppressAutoHyphens/>
              <w:spacing w:after="0" w:line="240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Calibri" w:eastAsia="Calibri" w:hAnsi="Calibri"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 </w:t>
            </w: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Hranjec,S. (2000) </w:t>
            </w:r>
            <w:r w:rsidRPr="0088023C">
              <w:rPr>
                <w:rFonts w:ascii="Arial Narrow" w:eastAsia="Calibri" w:hAnsi="Arial Narrow"/>
                <w:i/>
                <w:kern w:val="0"/>
                <w:sz w:val="22"/>
                <w:szCs w:val="22"/>
                <w:lang w:val="hr-HR" w:eastAsia="en-US"/>
                <w14:ligatures w14:val="none"/>
              </w:rPr>
              <w:t>Smijeh hrvatske dječje književnosti</w:t>
            </w: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, Varaždinske Toplice, Tonimir</w:t>
            </w:r>
            <w:r w:rsidRPr="0088023C">
              <w:rPr>
                <w:rFonts w:ascii="Arial Narrow" w:eastAsia="Calibri" w:hAnsi="Arial Narrow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.</w:t>
            </w:r>
          </w:p>
          <w:p w:rsidR="0088023C" w:rsidRPr="0088023C" w:rsidRDefault="0088023C" w:rsidP="0088023C">
            <w:pPr>
              <w:suppressAutoHyphens/>
              <w:spacing w:after="0" w:line="240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Skok,J. (1985). </w:t>
            </w:r>
            <w:r w:rsidRPr="0088023C">
              <w:rPr>
                <w:rFonts w:ascii="Arial Narrow" w:eastAsia="Calibri" w:hAnsi="Arial Narrow"/>
                <w:i/>
                <w:kern w:val="0"/>
                <w:sz w:val="22"/>
                <w:szCs w:val="22"/>
                <w:lang w:val="hr-HR" w:eastAsia="en-US"/>
                <w14:ligatures w14:val="none"/>
              </w:rPr>
              <w:t>Od riječi do igre</w:t>
            </w: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. (pogovor), Školska knjiga, Zagreb, F.D. Šibenik.</w:t>
            </w:r>
          </w:p>
          <w:p w:rsidR="0088023C" w:rsidRPr="0088023C" w:rsidRDefault="0088023C" w:rsidP="0088023C">
            <w:pPr>
              <w:suppressAutoHyphens/>
              <w:spacing w:after="0" w:line="240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lastRenderedPageBreak/>
              <w:t xml:space="preserve">Zalar, I. (1987). </w:t>
            </w:r>
            <w:r w:rsidRPr="0088023C">
              <w:rPr>
                <w:rFonts w:ascii="Arial Narrow" w:eastAsia="Calibri" w:hAnsi="Arial Narrow"/>
                <w:i/>
                <w:kern w:val="0"/>
                <w:sz w:val="22"/>
                <w:szCs w:val="22"/>
                <w:lang w:val="hr-HR" w:eastAsia="en-US"/>
                <w14:ligatures w14:val="none"/>
              </w:rPr>
              <w:t>Dječji roman u hrvatskoj književnosti</w:t>
            </w: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 (uvodna poglavlja), Školska knjiga, Zagreb.</w:t>
            </w:r>
          </w:p>
          <w:p w:rsidR="0088023C" w:rsidRPr="0088023C" w:rsidRDefault="0088023C" w:rsidP="0088023C">
            <w:pPr>
              <w:suppressAutoHyphens/>
              <w:spacing w:after="0" w:line="240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Zalar, I. (1991). </w:t>
            </w:r>
            <w:r w:rsidRPr="0088023C">
              <w:rPr>
                <w:rFonts w:ascii="Arial Narrow" w:eastAsia="Calibri" w:hAnsi="Arial Narrow"/>
                <w:i/>
                <w:kern w:val="0"/>
                <w:sz w:val="22"/>
                <w:szCs w:val="22"/>
                <w:lang w:val="hr-HR" w:eastAsia="en-US"/>
                <w14:ligatures w14:val="none"/>
              </w:rPr>
              <w:t>Pregled suvremene hrvatske dječje poezije</w:t>
            </w: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, Školska knjiga, Zagreb.</w:t>
            </w:r>
          </w:p>
          <w:p w:rsidR="0088023C" w:rsidRPr="0088023C" w:rsidRDefault="0088023C" w:rsidP="0088023C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/>
                <w:bCs/>
                <w:kern w:val="0"/>
                <w:sz w:val="24"/>
                <w:szCs w:val="24"/>
                <w:lang w:val="hr-HR" w:eastAsia="ar-SA"/>
                <w14:ligatures w14:val="none"/>
              </w:rPr>
            </w:pPr>
            <w:r w:rsidRPr="0088023C">
              <w:rPr>
                <w:rFonts w:ascii="Arial Narrow" w:eastAsia="Times New Roman" w:hAnsi="Arial Narrow"/>
                <w:bCs/>
                <w:kern w:val="0"/>
                <w:sz w:val="24"/>
                <w:szCs w:val="24"/>
                <w:lang w:val="hr-HR" w:eastAsia="ar-SA"/>
                <w14:ligatures w14:val="none"/>
              </w:rPr>
              <w:t>Zima, D. (2011),</w:t>
            </w:r>
            <w:r w:rsidRPr="0088023C">
              <w:rPr>
                <w:rFonts w:ascii="Arial Narrow" w:eastAsia="Times New Roman" w:hAnsi="Arial Narrow"/>
                <w:bCs/>
                <w:i/>
                <w:kern w:val="0"/>
                <w:sz w:val="24"/>
                <w:szCs w:val="24"/>
                <w:lang w:val="hr-HR" w:eastAsia="ar-SA"/>
                <w14:ligatures w14:val="none"/>
              </w:rPr>
              <w:t xml:space="preserve"> Kraći ljudi, Povijest dječjeg lika u hrvatskom dječjem romanu, </w:t>
            </w:r>
            <w:r w:rsidRPr="0088023C">
              <w:rPr>
                <w:rFonts w:ascii="Arial Narrow" w:eastAsia="Times New Roman" w:hAnsi="Arial Narrow"/>
                <w:bCs/>
                <w:kern w:val="0"/>
                <w:sz w:val="24"/>
                <w:szCs w:val="24"/>
                <w:lang w:val="hr-HR" w:eastAsia="ar-SA"/>
                <w14:ligatures w14:val="none"/>
              </w:rPr>
              <w:t>Zagreb: Školska knjiga</w:t>
            </w:r>
          </w:p>
          <w:p w:rsidR="0088023C" w:rsidRPr="0088023C" w:rsidRDefault="0088023C" w:rsidP="0088023C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Vrcić-Mataija, S. (2011.), </w:t>
            </w:r>
            <w:r w:rsidRPr="0088023C">
              <w:rPr>
                <w:rFonts w:ascii="Arial Narrow" w:eastAsia="Calibri" w:hAnsi="Arial Narrow"/>
                <w:i/>
                <w:kern w:val="0"/>
                <w:sz w:val="22"/>
                <w:szCs w:val="22"/>
                <w:lang w:val="hr-HR" w:eastAsia="en-US"/>
                <w14:ligatures w14:val="none"/>
              </w:rPr>
              <w:t>Prilog tipologiji hrvatskog dječjeg romana</w:t>
            </w: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, u: Fluminensia, vol. 23, br. 2, str.143.154.</w:t>
            </w:r>
          </w:p>
          <w:p w:rsidR="0088023C" w:rsidRPr="0088023C" w:rsidRDefault="0088023C" w:rsidP="0088023C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/>
                <w:bCs/>
                <w:kern w:val="0"/>
                <w:sz w:val="24"/>
                <w:szCs w:val="24"/>
                <w:lang w:val="hr-HR" w:eastAsia="ar-SA"/>
                <w14:ligatures w14:val="none"/>
              </w:rPr>
            </w:pPr>
            <w:r w:rsidRPr="0088023C">
              <w:rPr>
                <w:rFonts w:ascii="Arial Narrow" w:eastAsia="Calibri" w:hAnsi="Arial Narrow"/>
                <w:bCs/>
                <w:kern w:val="0"/>
                <w:sz w:val="24"/>
                <w:szCs w:val="24"/>
                <w:lang w:val="hr-HR" w:eastAsia="en-US"/>
                <w14:ligatures w14:val="none"/>
              </w:rPr>
              <w:t>Časopisi o dječjoj književnosti: Libri&amp;Liberi, Književnost i dijete</w:t>
            </w:r>
          </w:p>
          <w:p w:rsidR="0088023C" w:rsidRPr="0088023C" w:rsidRDefault="0088023C" w:rsidP="0088023C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/>
                <w:bCs/>
                <w:kern w:val="0"/>
                <w:sz w:val="24"/>
                <w:szCs w:val="24"/>
                <w:lang w:val="hr-HR" w:eastAsia="ar-SA"/>
                <w14:ligatures w14:val="none"/>
              </w:rPr>
            </w:pPr>
            <w:r w:rsidRPr="0088023C">
              <w:rPr>
                <w:rFonts w:ascii="Arial Narrow" w:eastAsia="Calibri" w:hAnsi="Arial Narrow"/>
                <w:bCs/>
                <w:kern w:val="0"/>
                <w:sz w:val="24"/>
                <w:szCs w:val="24"/>
                <w:lang w:val="hr-HR" w:eastAsia="en-US"/>
                <w14:ligatures w14:val="none"/>
              </w:rPr>
              <w:t xml:space="preserve">Hranjec, S (2004), </w:t>
            </w:r>
            <w:r w:rsidRPr="0088023C">
              <w:rPr>
                <w:rFonts w:ascii="Arial Narrow" w:eastAsia="Calibri" w:hAnsi="Arial Narrow"/>
                <w:bCs/>
                <w:i/>
                <w:kern w:val="0"/>
                <w:sz w:val="24"/>
                <w:szCs w:val="24"/>
                <w:lang w:val="hr-HR" w:eastAsia="en-US"/>
                <w14:ligatures w14:val="none"/>
              </w:rPr>
              <w:t>Dječji hrvatski klasici,</w:t>
            </w:r>
            <w:r w:rsidRPr="0088023C">
              <w:rPr>
                <w:rFonts w:ascii="Arial Narrow" w:eastAsia="Calibri" w:hAnsi="Arial Narrow"/>
                <w:bCs/>
                <w:kern w:val="0"/>
                <w:sz w:val="24"/>
                <w:szCs w:val="24"/>
                <w:lang w:val="hr-HR" w:eastAsia="en-US"/>
                <w14:ligatures w14:val="none"/>
              </w:rPr>
              <w:t xml:space="preserve"> Zagreb; Školska knjiga</w:t>
            </w:r>
          </w:p>
          <w:p w:rsidR="0088023C" w:rsidRPr="0088023C" w:rsidRDefault="0088023C" w:rsidP="0088023C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/>
                <w:bCs/>
                <w:kern w:val="0"/>
                <w:sz w:val="24"/>
                <w:szCs w:val="24"/>
                <w:lang w:val="hr-HR" w:eastAsia="ar-SA"/>
                <w14:ligatures w14:val="none"/>
              </w:rPr>
            </w:pPr>
            <w:r w:rsidRPr="0088023C">
              <w:rPr>
                <w:rFonts w:ascii="Arial Narrow" w:eastAsia="Times New Roman" w:hAnsi="Arial Narrow"/>
                <w:bCs/>
                <w:kern w:val="0"/>
                <w:sz w:val="24"/>
                <w:szCs w:val="24"/>
                <w:lang w:val="hr-HR" w:eastAsia="ar-SA"/>
                <w14:ligatures w14:val="none"/>
              </w:rPr>
              <w:t>Majhut, B. (2005),</w:t>
            </w:r>
            <w:r w:rsidRPr="0088023C">
              <w:rPr>
                <w:rFonts w:ascii="Arial Narrow" w:eastAsia="Times New Roman" w:hAnsi="Arial Narrow"/>
                <w:bCs/>
                <w:i/>
                <w:kern w:val="0"/>
                <w:sz w:val="24"/>
                <w:szCs w:val="24"/>
                <w:lang w:val="hr-HR" w:eastAsia="ar-SA"/>
                <w14:ligatures w14:val="none"/>
              </w:rPr>
              <w:t xml:space="preserve"> Pustolov, siroče i dječja družba: hrvatski dječji roman do 1945</w:t>
            </w:r>
            <w:r w:rsidRPr="0088023C">
              <w:rPr>
                <w:rFonts w:ascii="Arial Narrow" w:eastAsia="Times New Roman" w:hAnsi="Arial Narrow"/>
                <w:bCs/>
                <w:kern w:val="0"/>
                <w:sz w:val="24"/>
                <w:szCs w:val="24"/>
                <w:lang w:val="hr-HR" w:eastAsia="ar-SA"/>
                <w14:ligatures w14:val="none"/>
              </w:rPr>
              <w:t xml:space="preserve">. Zagreb: FF pres  </w:t>
            </w:r>
          </w:p>
          <w:p w:rsidR="0088023C" w:rsidRPr="0088023C" w:rsidRDefault="0088023C" w:rsidP="0088023C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/>
                <w:bCs/>
                <w:kern w:val="0"/>
                <w:sz w:val="24"/>
                <w:szCs w:val="24"/>
                <w:lang w:val="hr-HR" w:eastAsia="ar-SA"/>
                <w14:ligatures w14:val="none"/>
              </w:rPr>
            </w:pPr>
            <w:r w:rsidRPr="0088023C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hr-HR" w:eastAsia="ar-SA"/>
                <w14:ligatures w14:val="none"/>
              </w:rPr>
              <w:t xml:space="preserve">Pintarić, Ana  (1999), </w:t>
            </w:r>
            <w:r w:rsidRPr="0088023C">
              <w:rPr>
                <w:rFonts w:ascii="Arial Narrow" w:eastAsia="Times New Roman" w:hAnsi="Arial Narrow"/>
                <w:i/>
                <w:color w:val="000000"/>
                <w:kern w:val="0"/>
                <w:sz w:val="24"/>
                <w:szCs w:val="24"/>
                <w:lang w:val="hr-HR" w:eastAsia="ar-SA"/>
                <w14:ligatures w14:val="none"/>
              </w:rPr>
              <w:t>Bajke (pregled i interpretacije),</w:t>
            </w:r>
            <w:r w:rsidRPr="0088023C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hr-HR" w:eastAsia="ar-SA"/>
                <w14:ligatures w14:val="none"/>
              </w:rPr>
              <w:t xml:space="preserve"> Osijek: Matica hrvatska</w:t>
            </w:r>
          </w:p>
          <w:p w:rsidR="0088023C" w:rsidRPr="0088023C" w:rsidRDefault="0088023C" w:rsidP="0088023C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hr-HR" w:eastAsia="ar-SA"/>
                <w14:ligatures w14:val="none"/>
              </w:rPr>
            </w:pPr>
            <w:r w:rsidRPr="0088023C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hr-HR" w:eastAsia="ar-SA"/>
                <w14:ligatures w14:val="none"/>
              </w:rPr>
              <w:t xml:space="preserve">Pintarić, Ana (2008), </w:t>
            </w:r>
            <w:r w:rsidRPr="0088023C">
              <w:rPr>
                <w:rFonts w:ascii="Arial Narrow" w:eastAsia="Times New Roman" w:hAnsi="Arial Narrow"/>
                <w:i/>
                <w:color w:val="000000"/>
                <w:kern w:val="0"/>
                <w:sz w:val="24"/>
                <w:szCs w:val="24"/>
                <w:lang w:val="hr-HR" w:eastAsia="ar-SA"/>
                <w14:ligatures w14:val="none"/>
              </w:rPr>
              <w:t>Umjetničke bajke, teorija, pregled i interpretacije,</w:t>
            </w:r>
            <w:r w:rsidRPr="0088023C">
              <w:rPr>
                <w:rFonts w:ascii="Arial Narrow" w:eastAsia="Times New Roman" w:hAnsi="Arial Narrow"/>
                <w:color w:val="000000"/>
                <w:kern w:val="0"/>
                <w:sz w:val="24"/>
                <w:szCs w:val="24"/>
                <w:lang w:val="hr-HR" w:eastAsia="ar-SA"/>
                <w14:ligatures w14:val="none"/>
              </w:rPr>
              <w:t xml:space="preserve"> Osijek: FF</w:t>
            </w:r>
          </w:p>
          <w:p w:rsidR="0088023C" w:rsidRPr="0088023C" w:rsidRDefault="0088023C" w:rsidP="0088023C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/>
                <w:bCs/>
                <w:kern w:val="0"/>
                <w:sz w:val="24"/>
                <w:szCs w:val="24"/>
                <w:lang w:val="hr-HR" w:eastAsia="ar-SA"/>
                <w14:ligatures w14:val="none"/>
              </w:rPr>
            </w:pPr>
            <w:r w:rsidRPr="0088023C">
              <w:rPr>
                <w:rFonts w:ascii="Arial Narrow" w:eastAsia="Times New Roman" w:hAnsi="Arial Narrow"/>
                <w:kern w:val="0"/>
                <w:sz w:val="24"/>
                <w:szCs w:val="24"/>
                <w:lang w:val="hr-HR" w:eastAsia="ar-SA"/>
                <w14:ligatures w14:val="none"/>
              </w:rPr>
              <w:t xml:space="preserve">Hameršak, M. (2011), </w:t>
            </w:r>
            <w:r w:rsidRPr="0088023C">
              <w:rPr>
                <w:rFonts w:ascii="Arial Narrow" w:eastAsia="Times New Roman" w:hAnsi="Arial Narrow"/>
                <w:i/>
                <w:kern w:val="0"/>
                <w:sz w:val="24"/>
                <w:szCs w:val="24"/>
                <w:lang w:val="hr-HR" w:eastAsia="ar-SA"/>
                <w14:ligatures w14:val="none"/>
              </w:rPr>
              <w:t>Pričalice (o povijesti djetinjstva i bajke)</w:t>
            </w:r>
            <w:r w:rsidRPr="0088023C">
              <w:rPr>
                <w:rFonts w:ascii="Arial Narrow" w:eastAsia="Times New Roman" w:hAnsi="Arial Narrow"/>
                <w:kern w:val="0"/>
                <w:sz w:val="24"/>
                <w:szCs w:val="24"/>
                <w:lang w:val="hr-HR" w:eastAsia="ar-SA"/>
                <w14:ligatures w14:val="none"/>
              </w:rPr>
              <w:t>, Zagreb: Algoritam.</w:t>
            </w:r>
          </w:p>
          <w:p w:rsidR="0088023C" w:rsidRPr="0088023C" w:rsidRDefault="0088023C" w:rsidP="0088023C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/>
                <w:kern w:val="0"/>
                <w:sz w:val="24"/>
                <w:szCs w:val="24"/>
                <w:lang w:val="hr-HR" w:eastAsia="ar-SA"/>
                <w14:ligatures w14:val="none"/>
              </w:rPr>
            </w:pPr>
            <w:r w:rsidRPr="0088023C">
              <w:rPr>
                <w:rFonts w:ascii="Arial Narrow" w:eastAsia="Times New Roman" w:hAnsi="Arial Narrow"/>
                <w:kern w:val="0"/>
                <w:sz w:val="24"/>
                <w:szCs w:val="24"/>
                <w:lang w:val="hr-HR" w:eastAsia="ar-SA"/>
                <w14:ligatures w14:val="none"/>
              </w:rPr>
              <w:t>Kos-Lajtman,A.(2011),</w:t>
            </w:r>
            <w:r w:rsidRPr="0088023C">
              <w:rPr>
                <w:rFonts w:ascii="Arial Narrow" w:eastAsia="Times New Roman" w:hAnsi="Arial Narrow"/>
                <w:i/>
                <w:kern w:val="0"/>
                <w:sz w:val="24"/>
                <w:szCs w:val="24"/>
                <w:lang w:val="hr-HR" w:eastAsia="ar-SA"/>
                <w14:ligatures w14:val="none"/>
              </w:rPr>
              <w:t>Autobiografski diskurs djetinjstva</w:t>
            </w:r>
            <w:r w:rsidRPr="0088023C">
              <w:rPr>
                <w:rFonts w:ascii="Arial Narrow" w:eastAsia="Times New Roman" w:hAnsi="Arial Narrow"/>
                <w:kern w:val="0"/>
                <w:sz w:val="24"/>
                <w:szCs w:val="24"/>
                <w:lang w:val="hr-HR" w:eastAsia="ar-SA"/>
                <w14:ligatures w14:val="none"/>
              </w:rPr>
              <w:t>, Zagreb: Naklada Ljevak.</w:t>
            </w:r>
          </w:p>
          <w:p w:rsidR="0088023C" w:rsidRPr="0088023C" w:rsidRDefault="0088023C" w:rsidP="0088023C">
            <w:pPr>
              <w:spacing w:after="0" w:line="276" w:lineRule="auto"/>
              <w:jc w:val="both"/>
              <w:rPr>
                <w:rFonts w:ascii="Arial Narrow" w:eastAsia="Calibri" w:hAnsi="Arial Narrow"/>
                <w:bCs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Težak, Dubravka (2008.), </w:t>
            </w:r>
            <w:r w:rsidRPr="0088023C">
              <w:rPr>
                <w:rFonts w:ascii="Arial Narrow" w:eastAsia="Calibri" w:hAnsi="Arial Narrow"/>
                <w:i/>
                <w:kern w:val="0"/>
                <w:sz w:val="22"/>
                <w:szCs w:val="22"/>
                <w:lang w:val="hr-HR" w:eastAsia="en-US"/>
                <w14:ligatures w14:val="none"/>
              </w:rPr>
              <w:t>Portreti i eseji o dječjim piscima,</w:t>
            </w: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 Zagreb, Tipex.</w:t>
            </w:r>
          </w:p>
          <w:p w:rsidR="0088023C" w:rsidRPr="0088023C" w:rsidRDefault="0088023C" w:rsidP="0088023C">
            <w:pPr>
              <w:spacing w:after="0" w:line="276" w:lineRule="auto"/>
              <w:jc w:val="both"/>
              <w:rPr>
                <w:rFonts w:ascii="Arial Narrow" w:eastAsia="Calibri" w:hAnsi="Arial Narrow"/>
                <w:bCs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Times New Roman" w:hAnsi="Arial Narrow"/>
                <w:kern w:val="0"/>
                <w:sz w:val="22"/>
                <w:szCs w:val="22"/>
                <w:lang w:val="hr-HR" w:eastAsia="ar-SA"/>
                <w14:ligatures w14:val="none"/>
              </w:rPr>
              <w:t xml:space="preserve">Visinko, Karol (2005), </w:t>
            </w:r>
            <w:r w:rsidRPr="0088023C">
              <w:rPr>
                <w:rFonts w:ascii="Arial Narrow" w:eastAsia="Times New Roman" w:hAnsi="Arial Narrow"/>
                <w:i/>
                <w:kern w:val="0"/>
                <w:sz w:val="22"/>
                <w:szCs w:val="22"/>
                <w:lang w:val="hr-HR" w:eastAsia="ar-SA"/>
                <w14:ligatures w14:val="none"/>
              </w:rPr>
              <w:t xml:space="preserve">Dječja priča – povijest, teorija, recepcija i interpretacija. </w:t>
            </w:r>
            <w:r w:rsidRPr="0088023C">
              <w:rPr>
                <w:rFonts w:ascii="Arial Narrow" w:eastAsia="Times New Roman" w:hAnsi="Arial Narrow"/>
                <w:kern w:val="0"/>
                <w:sz w:val="22"/>
                <w:szCs w:val="22"/>
                <w:lang w:val="hr-HR" w:eastAsia="ar-SA"/>
                <w14:ligatures w14:val="none"/>
              </w:rPr>
              <w:t>Zagreb: Školska knjiga.</w:t>
            </w:r>
          </w:p>
          <w:p w:rsidR="0088023C" w:rsidRPr="0088023C" w:rsidRDefault="0088023C" w:rsidP="0088023C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/>
                <w:bCs/>
                <w:kern w:val="0"/>
                <w:sz w:val="24"/>
                <w:szCs w:val="24"/>
                <w:lang w:val="hr-HR" w:eastAsia="ar-SA"/>
                <w14:ligatures w14:val="none"/>
              </w:rPr>
            </w:pPr>
          </w:p>
          <w:p w:rsidR="0088023C" w:rsidRPr="0088023C" w:rsidRDefault="0088023C" w:rsidP="0088023C">
            <w:pPr>
              <w:suppressAutoHyphens/>
              <w:spacing w:after="0" w:line="240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</w:p>
          <w:p w:rsidR="0088023C" w:rsidRPr="0088023C" w:rsidRDefault="0088023C" w:rsidP="0088023C">
            <w:pPr>
              <w:spacing w:after="20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88023C" w:rsidRPr="0088023C" w:rsidRDefault="0088023C" w:rsidP="0088023C">
            <w:pPr>
              <w:spacing w:after="200" w:line="240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color w:val="000000"/>
                <w:kern w:val="0"/>
                <w:sz w:val="22"/>
                <w:szCs w:val="22"/>
                <w:lang w:val="hr-HR" w:eastAsia="en-US"/>
                <w14:ligatures w14:val="none"/>
              </w:rPr>
              <w:t>Kvaliteta i uspješnost realizacije nastavnog predmeta prati se studentskom anketom, uspjehom studenata na nastavnom kolegiju, periodičnom neovisnom vanjskom provjerom programa i periodičnom internom provjerom godišnjeg detaljnog izvedbenog nastavnog programa i ispitnih procedura.</w:t>
            </w:r>
          </w:p>
        </w:tc>
      </w:tr>
      <w:tr w:rsidR="0088023C" w:rsidRPr="0088023C" w:rsidTr="00AF6ACC"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both"/>
              <w:rPr>
                <w:rFonts w:ascii="Arial Narrow" w:eastAsia="Calibri" w:hAnsi="Arial Narrow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4"/>
                <w:szCs w:val="24"/>
                <w:lang w:val="hr-HR" w:eastAsia="en-US"/>
                <w14:ligatures w14:val="none"/>
              </w:rPr>
              <w:t xml:space="preserve">Pohađanje nastave, aktivno sudjelovanje na nastavi, izrada i  prezentacija seminarskog rada. </w:t>
            </w:r>
            <w:r w:rsidRPr="0088023C">
              <w:rPr>
                <w:rFonts w:ascii="Arial Narrow" w:eastAsia="Times New Roman" w:hAnsi="Arial Narrow"/>
                <w:kern w:val="0"/>
                <w:sz w:val="24"/>
                <w:szCs w:val="24"/>
                <w:lang w:val="hr-HR" w:eastAsia="en-US"/>
                <w14:ligatures w14:val="none"/>
              </w:rPr>
              <w:t xml:space="preserve">Smatra se da student nije izvršio svoje nastavne obaveze ukoliko je izostao s više od 30% nastave. </w:t>
            </w:r>
          </w:p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Times New Roman" w:hAnsi="Arial Narrow"/>
                <w:kern w:val="0"/>
                <w:sz w:val="24"/>
                <w:szCs w:val="24"/>
                <w:lang w:val="hr-HR" w:eastAsia="en-US"/>
                <w14:ligatures w14:val="none"/>
              </w:rPr>
              <w:t>Nastavnik  evidentira prisutnost studenata na početku svakog sata.</w:t>
            </w:r>
          </w:p>
        </w:tc>
      </w:tr>
      <w:tr w:rsidR="0088023C" w:rsidRPr="0088023C" w:rsidTr="00AF6ACC"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Studenti su dužni redovito aktivno sudjelovati na nastavi, što podrazumijeva otvorenu diskusiju na danu temu i pripremu za diskusiju izvan nastave. Studenti su dužni redovito pisati domaće zadaće i pripremati se za nastavni sat. Studenti polažu pismeni i usmeni dio ispita. Pismeni dio ispita je eliminacijski, tj. ako student nije položio pismeni dio ne izlazi na usmeni dio ispita. </w:t>
            </w:r>
            <w:r w:rsidRPr="0088023C">
              <w:rPr>
                <w:rFonts w:ascii="Arial Narrow" w:eastAsia="Calibri" w:hAnsi="Arial Narrow"/>
                <w:kern w:val="0"/>
                <w:sz w:val="24"/>
                <w:szCs w:val="24"/>
                <w:lang w:val="hr-HR" w:eastAsia="en-US"/>
                <w14:ligatures w14:val="none"/>
              </w:rPr>
              <w:t xml:space="preserve">Seminarski rad vrednuje se 1 ECTS bodom. Redovitost pohađanja nastave 0,5 ECTS, aktivnost u nastavi 0,5 ECTS, pismeni dio ispita (min. 50% riješeno ispravno) 1 ECTS i usmeni dio ispita 1 ECTS bod. </w:t>
            </w:r>
          </w:p>
        </w:tc>
      </w:tr>
      <w:tr w:rsidR="0088023C" w:rsidRPr="0088023C" w:rsidTr="00AF6ACC"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Način formiranja konačne ocjene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4"/>
                <w:szCs w:val="24"/>
                <w:lang w:val="hr-HR" w:eastAsia="en-US"/>
                <w14:ligatures w14:val="none"/>
              </w:rPr>
              <w:t>Završni ispit sadrži zadatke koji obuhvaćaju cjelokupno gradivo nastavnog programa i njime se procjenjuje realizacija ishoda učenja koji su već procjenjivani u ranijim aktivnostima.</w:t>
            </w:r>
          </w:p>
        </w:tc>
      </w:tr>
      <w:tr w:rsidR="0088023C" w:rsidRPr="0088023C" w:rsidTr="00AF6ACC"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lastRenderedPageBreak/>
              <w:t>Napomena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</w:p>
        </w:tc>
      </w:tr>
    </w:tbl>
    <w:p w:rsidR="0088023C" w:rsidRPr="0088023C" w:rsidRDefault="0088023C" w:rsidP="0088023C">
      <w:pPr>
        <w:spacing w:after="200" w:line="276" w:lineRule="auto"/>
        <w:rPr>
          <w:rFonts w:ascii="Calibri" w:eastAsia="Calibri" w:hAnsi="Calibri"/>
          <w:kern w:val="0"/>
          <w:sz w:val="22"/>
          <w:szCs w:val="22"/>
          <w:lang w:val="hr-HR" w:eastAsia="en-US"/>
          <w14:ligatures w14:val="none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88023C" w:rsidRPr="0088023C" w:rsidTr="00AF6ACC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Nastavne teme-predavanja</w:t>
            </w: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b/>
                <w:kern w:val="0"/>
                <w:sz w:val="20"/>
                <w:lang w:val="hr-HR" w:eastAsia="en-US"/>
                <w14:ligatures w14:val="none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b/>
                <w:kern w:val="0"/>
                <w:sz w:val="20"/>
                <w:lang w:val="hr-HR" w:eastAsia="en-US"/>
                <w14:ligatures w14:val="none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b/>
                <w:kern w:val="0"/>
                <w:sz w:val="20"/>
                <w:lang w:val="hr-HR" w:eastAsia="en-US"/>
                <w14:ligatures w14:val="none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kern w:val="0"/>
                <w:sz w:val="20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b/>
                <w:kern w:val="0"/>
                <w:sz w:val="20"/>
                <w:szCs w:val="22"/>
                <w:lang w:val="hr-HR" w:eastAsia="en-US"/>
                <w14:ligatures w14:val="none"/>
              </w:rPr>
              <w:t>Literatura</w:t>
            </w: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vAlign w:val="center"/>
          </w:tcPr>
          <w:p w:rsidR="0088023C" w:rsidRPr="0088023C" w:rsidRDefault="0088023C" w:rsidP="0088023C">
            <w:pPr>
              <w:spacing w:after="20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Upoznavanje s kolegijem, literatura</w:t>
            </w:r>
          </w:p>
          <w:p w:rsidR="0088023C" w:rsidRPr="0088023C" w:rsidRDefault="0088023C" w:rsidP="0088023C">
            <w:pPr>
              <w:snapToGrid w:val="0"/>
              <w:spacing w:after="20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0"/>
                <w:lang w:val="hr-HR" w:eastAsia="en-US"/>
                <w14:ligatures w14:val="none"/>
              </w:rPr>
              <w:t xml:space="preserve">Kroz sve nastavne jedinice koristit će se naslovi koji su predviđeni obveznom i izbornom   literaturom. </w:t>
            </w: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vAlign w:val="center"/>
          </w:tcPr>
          <w:p w:rsidR="0088023C" w:rsidRPr="0088023C" w:rsidRDefault="0088023C" w:rsidP="0088023C">
            <w:pPr>
              <w:snapToGrid w:val="0"/>
              <w:spacing w:after="20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Dječja priča (bajke, fantastične i realistične priče).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vAlign w:val="center"/>
          </w:tcPr>
          <w:p w:rsidR="0088023C" w:rsidRPr="0088023C" w:rsidRDefault="0088023C" w:rsidP="0088023C">
            <w:pPr>
              <w:snapToGrid w:val="0"/>
              <w:spacing w:after="20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Charles Perrault i njegovo doba. Braća Grimm.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88023C" w:rsidRPr="0088023C" w:rsidRDefault="0088023C" w:rsidP="0088023C">
            <w:pPr>
              <w:snapToGrid w:val="0"/>
              <w:spacing w:after="20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H. Christian Andersen. 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88023C" w:rsidRPr="0088023C" w:rsidRDefault="0088023C" w:rsidP="0088023C">
            <w:pPr>
              <w:snapToGrid w:val="0"/>
              <w:spacing w:after="20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Lewis Carroll, Carlo Collodi i F. L. Baum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88023C" w:rsidRPr="0088023C" w:rsidRDefault="0088023C" w:rsidP="0088023C">
            <w:pPr>
              <w:spacing w:after="20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James Matthew Barrie, Kenneth Grahame, Hugh Lofting, A.A, Milne i P.M. Travers.</w:t>
            </w:r>
          </w:p>
          <w:p w:rsidR="0088023C" w:rsidRPr="0088023C" w:rsidRDefault="0088023C" w:rsidP="0088023C">
            <w:pPr>
              <w:snapToGrid w:val="0"/>
              <w:spacing w:after="20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John R.R. Tolkien i drugi autori fant. priče.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vAlign w:val="center"/>
          </w:tcPr>
          <w:p w:rsidR="0088023C" w:rsidRPr="0088023C" w:rsidRDefault="0088023C" w:rsidP="0088023C">
            <w:pPr>
              <w:snapToGrid w:val="0"/>
              <w:spacing w:after="20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Hrvatska dječja književnost. Od početaka do danas.  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vAlign w:val="center"/>
          </w:tcPr>
          <w:p w:rsidR="0088023C" w:rsidRPr="0088023C" w:rsidRDefault="0088023C" w:rsidP="0088023C">
            <w:pPr>
              <w:snapToGrid w:val="0"/>
              <w:spacing w:after="20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Hrvatska dječja priča. Predstavnici prvog razdoblja (I. Filipović, J Turić. S. Širola, T. Ivkanec )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vAlign w:val="center"/>
          </w:tcPr>
          <w:p w:rsidR="0088023C" w:rsidRPr="0088023C" w:rsidRDefault="0088023C" w:rsidP="0088023C">
            <w:pPr>
              <w:snapToGrid w:val="0"/>
              <w:spacing w:after="20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I. Brlić Mažuranić i V. Nazor.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spacing w:val="-6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vAlign w:val="center"/>
          </w:tcPr>
          <w:p w:rsidR="0088023C" w:rsidRPr="0088023C" w:rsidRDefault="0088023C" w:rsidP="0088023C">
            <w:pPr>
              <w:snapToGrid w:val="0"/>
              <w:spacing w:after="20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J. Truhelka, S. Kolar, Z. Kolarić-Kišur, D. Horkić, V Stahuljak,  N. Pulić, Z. Balog, S. Škrinjarić, P. Kanižaj, L Paljetak i drugi hrvatski  suvremeni pisci.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vAlign w:val="center"/>
          </w:tcPr>
          <w:p w:rsidR="0088023C" w:rsidRPr="0088023C" w:rsidRDefault="0088023C" w:rsidP="0088023C">
            <w:pPr>
              <w:snapToGrid w:val="0"/>
              <w:spacing w:after="20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Povijest svjetskog i hrvatskog dječjeg romana (pisci i djela).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vAlign w:val="center"/>
          </w:tcPr>
          <w:p w:rsidR="0088023C" w:rsidRPr="0088023C" w:rsidRDefault="0088023C" w:rsidP="0088023C">
            <w:pPr>
              <w:snapToGrid w:val="0"/>
              <w:spacing w:after="20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I. Brlić Mažuranić, M. Lovrak, I. Kušan, M. Matošec, Z. Balog. Z. Milčec i drugi.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88023C" w:rsidRPr="0088023C" w:rsidRDefault="0088023C" w:rsidP="0088023C">
            <w:pPr>
              <w:snapToGrid w:val="0"/>
              <w:spacing w:after="20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Kratka povijest hrvatske dj. poezije. Od Filipovića do Baloga.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88023C" w:rsidRPr="0088023C" w:rsidRDefault="0088023C" w:rsidP="0088023C">
            <w:pPr>
              <w:snapToGrid w:val="0"/>
              <w:spacing w:after="200" w:line="276" w:lineRule="auto"/>
              <w:ind w:left="-108" w:right="-468" w:firstLine="108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Dj. poezija K. Kutena, I. G. Kovačića, G. Viteza, P Kanižaja i Z. Baloga.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20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Svjetski basnopisci (Ezop, Fedro , </w:t>
            </w:r>
            <w:smartTag w:uri="urn:schemas-microsoft-com:office:smarttags" w:element="PersonName">
              <w:smartTagPr>
                <w:attr w:name="ProductID" w:val="La Fontaine"/>
              </w:smartTagPr>
              <w:r w:rsidRPr="0088023C">
                <w:rPr>
                  <w:rFonts w:ascii="Arial Narrow" w:eastAsia="Calibri" w:hAnsi="Arial Narrow"/>
                  <w:kern w:val="0"/>
                  <w:sz w:val="22"/>
                  <w:szCs w:val="22"/>
                  <w:lang w:val="hr-HR" w:eastAsia="en-US"/>
                  <w14:ligatures w14:val="none"/>
                </w:rPr>
                <w:t>La Fontaine</w:t>
              </w:r>
            </w:smartTag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, Krilov), autori znanstveno- fantastičnih, pustolovnih i povijesnih romana, pisci bigrafija i putopisa u pregledu.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</w:tr>
    </w:tbl>
    <w:p w:rsidR="0088023C" w:rsidRPr="0088023C" w:rsidRDefault="0088023C" w:rsidP="0088023C">
      <w:pPr>
        <w:spacing w:after="0" w:line="240" w:lineRule="auto"/>
        <w:contextualSpacing/>
        <w:jc w:val="both"/>
        <w:rPr>
          <w:rFonts w:ascii="Times New Roman" w:eastAsia="Calibri" w:hAnsi="Times New Roman"/>
          <w:kern w:val="0"/>
          <w:sz w:val="24"/>
          <w:szCs w:val="24"/>
          <w:lang w:val="hr-HR" w:eastAsia="en-US"/>
          <w14:ligatures w14:val="none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88023C" w:rsidRPr="0088023C" w:rsidTr="00AF6ACC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Seminari</w:t>
            </w: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b/>
                <w:kern w:val="0"/>
                <w:sz w:val="20"/>
                <w:lang w:val="hr-HR" w:eastAsia="en-US"/>
                <w14:ligatures w14:val="none"/>
              </w:rPr>
              <w:lastRenderedPageBreak/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b/>
                <w:kern w:val="0"/>
                <w:sz w:val="20"/>
                <w:lang w:val="hr-HR" w:eastAsia="en-US"/>
                <w14:ligatures w14:val="none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b/>
                <w:kern w:val="0"/>
                <w:sz w:val="20"/>
                <w:lang w:val="hr-HR" w:eastAsia="en-US"/>
                <w14:ligatures w14:val="none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kern w:val="0"/>
                <w:sz w:val="20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b/>
                <w:kern w:val="0"/>
                <w:sz w:val="20"/>
                <w:szCs w:val="22"/>
                <w:lang w:val="hr-HR" w:eastAsia="en-US"/>
                <w14:ligatures w14:val="none"/>
              </w:rPr>
              <w:t>Literatura</w:t>
            </w: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vAlign w:val="center"/>
          </w:tcPr>
          <w:p w:rsidR="0088023C" w:rsidRPr="0088023C" w:rsidRDefault="0088023C" w:rsidP="0088023C">
            <w:pPr>
              <w:snapToGrid w:val="0"/>
              <w:spacing w:after="20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Ivana Brlić Mažuranić: </w:t>
            </w:r>
            <w:r w:rsidRPr="0088023C">
              <w:rPr>
                <w:rFonts w:ascii="Arial Narrow" w:eastAsia="Calibri" w:hAnsi="Arial Narrow"/>
                <w:i/>
                <w:kern w:val="0"/>
                <w:sz w:val="22"/>
                <w:szCs w:val="22"/>
                <w:lang w:val="hr-HR" w:eastAsia="en-US"/>
                <w14:ligatures w14:val="none"/>
              </w:rPr>
              <w:t>Priče iz davnine</w:t>
            </w: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: Šuma Striborova, Ribar Palunko i njegova žena; Regoč; Kako je Potjeh tražio istinu;  neke bajke objavljene izvan </w:t>
            </w:r>
            <w:r w:rsidRPr="0088023C">
              <w:rPr>
                <w:rFonts w:ascii="Arial Narrow" w:eastAsia="Calibri" w:hAnsi="Arial Narrow"/>
                <w:i/>
                <w:kern w:val="0"/>
                <w:sz w:val="22"/>
                <w:szCs w:val="22"/>
                <w:lang w:val="hr-HR" w:eastAsia="en-US"/>
                <w14:ligatures w14:val="none"/>
              </w:rPr>
              <w:t>Priča iz davnine</w:t>
            </w: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: Trgovac Nav, Priča o Zorku Bistrozorkom i o Sreći….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0"/>
                <w:lang w:val="hr-HR" w:eastAsia="en-US"/>
                <w14:ligatures w14:val="none"/>
              </w:rPr>
              <w:t>Kroz sve nastavne jedinice koristit će se naslovi koji su predviđeni obveznom i izbornom   literaturom.</w:t>
            </w: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vAlign w:val="center"/>
          </w:tcPr>
          <w:p w:rsidR="0088023C" w:rsidRPr="0088023C" w:rsidRDefault="0088023C" w:rsidP="0088023C">
            <w:pPr>
              <w:snapToGrid w:val="0"/>
              <w:spacing w:after="0" w:line="240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Vladimir Nazor: Halugica, Bijeli jelen</w:t>
            </w:r>
          </w:p>
          <w:p w:rsidR="0088023C" w:rsidRPr="0088023C" w:rsidRDefault="0088023C" w:rsidP="0088023C">
            <w:pPr>
              <w:snapToGrid w:val="0"/>
              <w:spacing w:after="0" w:line="240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Sunčana Škrinjarić: Kaktus bajke</w:t>
            </w:r>
          </w:p>
          <w:p w:rsidR="0088023C" w:rsidRPr="0088023C" w:rsidRDefault="0088023C" w:rsidP="0088023C">
            <w:pPr>
              <w:snapToGrid w:val="0"/>
              <w:spacing w:after="0" w:line="240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Grigor Vitez: Bajka o glinenoj ptici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vAlign w:val="center"/>
          </w:tcPr>
          <w:p w:rsidR="0088023C" w:rsidRPr="0088023C" w:rsidRDefault="0088023C" w:rsidP="0088023C">
            <w:pPr>
              <w:snapToGrid w:val="0"/>
              <w:spacing w:after="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Višnja Strahuljak: Kućica sa crvenim šeširom</w:t>
            </w:r>
          </w:p>
          <w:p w:rsidR="0088023C" w:rsidRPr="0088023C" w:rsidRDefault="0088023C" w:rsidP="0088023C">
            <w:pPr>
              <w:snapToGrid w:val="0"/>
              <w:spacing w:after="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Nada Iveljić: Kolibrić Lili; Konjić sa zlatnim sedlom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88023C" w:rsidRPr="0088023C" w:rsidRDefault="0088023C" w:rsidP="0088023C">
            <w:pPr>
              <w:snapToGrid w:val="0"/>
              <w:spacing w:after="0" w:line="276" w:lineRule="auto"/>
              <w:rPr>
                <w:rFonts w:ascii="Arial Narrow" w:eastAsia="Calibri" w:hAnsi="Arial Narrow"/>
                <w:color w:val="000000"/>
                <w:kern w:val="0"/>
                <w:sz w:val="22"/>
                <w:szCs w:val="22"/>
                <w:lang w:val="hr-HR" w:eastAsia="hr-HR"/>
                <w14:ligatures w14:val="none"/>
              </w:rPr>
            </w:pPr>
            <w:r w:rsidRPr="0088023C">
              <w:rPr>
                <w:rFonts w:ascii="Arial Narrow" w:eastAsia="Calibri" w:hAnsi="Arial Narrow"/>
                <w:color w:val="000000"/>
                <w:kern w:val="0"/>
                <w:sz w:val="22"/>
                <w:szCs w:val="22"/>
                <w:lang w:val="hr-HR" w:eastAsia="hr-HR"/>
                <w14:ligatures w14:val="none"/>
              </w:rPr>
              <w:t>Dragutin Horkić: Čađave zgode</w:t>
            </w:r>
          </w:p>
          <w:p w:rsidR="0088023C" w:rsidRPr="0088023C" w:rsidRDefault="0088023C" w:rsidP="0088023C">
            <w:pPr>
              <w:snapToGrid w:val="0"/>
              <w:spacing w:after="0" w:line="276" w:lineRule="auto"/>
              <w:rPr>
                <w:rFonts w:ascii="Arial Narrow" w:eastAsia="Calibri" w:hAnsi="Arial Narrow"/>
                <w:color w:val="000000"/>
                <w:kern w:val="0"/>
                <w:sz w:val="22"/>
                <w:szCs w:val="22"/>
                <w:lang w:val="hr-HR" w:eastAsia="hr-HR"/>
                <w14:ligatures w14:val="none"/>
              </w:rPr>
            </w:pPr>
            <w:r w:rsidRPr="0088023C">
              <w:rPr>
                <w:rFonts w:ascii="Arial Narrow" w:eastAsia="Calibri" w:hAnsi="Arial Narrow"/>
                <w:color w:val="000000"/>
                <w:kern w:val="0"/>
                <w:sz w:val="22"/>
                <w:szCs w:val="22"/>
                <w:lang w:val="hr-HR" w:eastAsia="hr-HR"/>
                <w14:ligatures w14:val="none"/>
              </w:rPr>
              <w:t>L. Bauer: Parnjača Colombina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88023C" w:rsidRPr="0088023C" w:rsidRDefault="0088023C" w:rsidP="0088023C">
            <w:pPr>
              <w:snapToGrid w:val="0"/>
              <w:spacing w:after="0" w:line="240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Ivana Brlić Mažuranić: Čudnovate zgode šegrta Hlapića</w:t>
            </w:r>
          </w:p>
          <w:p w:rsidR="0088023C" w:rsidRPr="0088023C" w:rsidRDefault="0088023C" w:rsidP="0088023C">
            <w:pPr>
              <w:snapToGrid w:val="0"/>
              <w:spacing w:after="0" w:line="240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Mato Lovrak: Vlak u snijegu/Družba Pere Kvržice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88023C" w:rsidRPr="0088023C" w:rsidRDefault="0088023C" w:rsidP="0088023C">
            <w:pPr>
              <w:snapToGrid w:val="0"/>
              <w:spacing w:after="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Ivan Kušan: Zagonetni dječak /Uzbuna na zelenom vrhu</w:t>
            </w:r>
          </w:p>
          <w:p w:rsidR="0088023C" w:rsidRPr="0088023C" w:rsidRDefault="0088023C" w:rsidP="0088023C">
            <w:pPr>
              <w:snapToGrid w:val="0"/>
              <w:spacing w:after="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Milivoj Matošec: Strah u Ulici lipa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vAlign w:val="center"/>
          </w:tcPr>
          <w:p w:rsidR="0088023C" w:rsidRPr="0088023C" w:rsidRDefault="0088023C" w:rsidP="0088023C">
            <w:pPr>
              <w:snapToGrid w:val="0"/>
              <w:spacing w:after="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Zvonimir Milčec: Zvižduk s Bukovca</w:t>
            </w:r>
          </w:p>
          <w:p w:rsidR="0088023C" w:rsidRPr="0088023C" w:rsidRDefault="0088023C" w:rsidP="0088023C">
            <w:pPr>
              <w:snapToGrid w:val="0"/>
              <w:spacing w:after="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Zvonimir Balog: Bosonogi general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vAlign w:val="center"/>
          </w:tcPr>
          <w:p w:rsidR="0088023C" w:rsidRPr="0088023C" w:rsidRDefault="0088023C" w:rsidP="0088023C">
            <w:pPr>
              <w:snapToGrid w:val="0"/>
              <w:spacing w:after="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Poezija Ivana Gorana Kovačića</w:t>
            </w:r>
          </w:p>
          <w:p w:rsidR="0088023C" w:rsidRPr="0088023C" w:rsidRDefault="0088023C" w:rsidP="0088023C">
            <w:pPr>
              <w:snapToGrid w:val="0"/>
              <w:spacing w:after="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Gustav Krklec: Telegrafske basne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vAlign w:val="center"/>
          </w:tcPr>
          <w:p w:rsidR="0088023C" w:rsidRPr="0088023C" w:rsidRDefault="0088023C" w:rsidP="0088023C">
            <w:pPr>
              <w:snapToGrid w:val="0"/>
              <w:spacing w:after="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Kanižaj/Kolumbić/Femenić - poezija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spacing w:val="-6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vAlign w:val="center"/>
          </w:tcPr>
          <w:p w:rsidR="0088023C" w:rsidRPr="0088023C" w:rsidRDefault="0088023C" w:rsidP="0088023C">
            <w:pPr>
              <w:snapToGrid w:val="0"/>
              <w:spacing w:after="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Vitez/Balog/Jakševac - poezija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vAlign w:val="center"/>
          </w:tcPr>
          <w:p w:rsidR="0088023C" w:rsidRPr="0088023C" w:rsidRDefault="0088023C" w:rsidP="0088023C">
            <w:pPr>
              <w:snapToGrid w:val="0"/>
              <w:spacing w:after="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Nikola Pulić: Dolina zečeva</w:t>
            </w:r>
          </w:p>
          <w:p w:rsidR="0088023C" w:rsidRPr="0088023C" w:rsidRDefault="0088023C" w:rsidP="0088023C">
            <w:pPr>
              <w:snapToGrid w:val="0"/>
              <w:spacing w:after="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Slavko Kolar: Na leđima delfina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vAlign w:val="center"/>
          </w:tcPr>
          <w:p w:rsidR="0088023C" w:rsidRPr="0088023C" w:rsidRDefault="0088023C" w:rsidP="0088023C">
            <w:pPr>
              <w:snapToGrid w:val="0"/>
              <w:spacing w:after="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Hrvoje Hitrec: Smogovci/Zbogom Smogovci</w:t>
            </w:r>
          </w:p>
          <w:p w:rsidR="0088023C" w:rsidRPr="0088023C" w:rsidRDefault="0088023C" w:rsidP="0088023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kern w:val="0"/>
                <w:sz w:val="24"/>
                <w:szCs w:val="24"/>
                <w:lang w:val="hr-HR" w:eastAsia="ar-SA"/>
                <w14:ligatures w14:val="none"/>
              </w:rPr>
            </w:pPr>
            <w:r w:rsidRPr="0088023C">
              <w:rPr>
                <w:rFonts w:ascii="Arial Narrow" w:eastAsia="Times New Roman" w:hAnsi="Arial Narrow"/>
                <w:kern w:val="0"/>
                <w:sz w:val="24"/>
                <w:szCs w:val="24"/>
                <w:lang w:val="hr-HR" w:eastAsia="ar-SA"/>
                <w14:ligatures w14:val="none"/>
              </w:rPr>
              <w:t>Božidar Prosenjak: Divlji konj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88023C" w:rsidRPr="0088023C" w:rsidRDefault="0088023C" w:rsidP="0088023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kern w:val="0"/>
                <w:sz w:val="24"/>
                <w:szCs w:val="24"/>
                <w:lang w:val="hr-HR" w:eastAsia="ar-SA"/>
                <w14:ligatures w14:val="none"/>
              </w:rPr>
            </w:pPr>
            <w:r w:rsidRPr="0088023C">
              <w:rPr>
                <w:rFonts w:ascii="Arial Narrow" w:eastAsia="Times New Roman" w:hAnsi="Arial Narrow"/>
                <w:kern w:val="0"/>
                <w:sz w:val="24"/>
                <w:szCs w:val="24"/>
                <w:lang w:val="hr-HR" w:eastAsia="ar-SA"/>
                <w14:ligatures w14:val="none"/>
              </w:rPr>
              <w:t>Maja Gluščević: Bijeg u košari</w:t>
            </w:r>
          </w:p>
          <w:p w:rsidR="0088023C" w:rsidRPr="0088023C" w:rsidRDefault="0088023C" w:rsidP="0088023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kern w:val="0"/>
                <w:sz w:val="24"/>
                <w:szCs w:val="24"/>
                <w:lang w:val="hr-HR" w:eastAsia="ar-SA"/>
                <w14:ligatures w14:val="none"/>
              </w:rPr>
            </w:pPr>
            <w:r w:rsidRPr="0088023C">
              <w:rPr>
                <w:rFonts w:ascii="Arial Narrow" w:eastAsia="Times New Roman" w:hAnsi="Arial Narrow"/>
                <w:kern w:val="0"/>
                <w:sz w:val="24"/>
                <w:szCs w:val="24"/>
                <w:lang w:val="hr-HR" w:eastAsia="ar-SA"/>
                <w14:ligatures w14:val="none"/>
              </w:rPr>
              <w:t>Nada Iveljić: Marijina tajna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88023C" w:rsidRPr="0088023C" w:rsidRDefault="0088023C" w:rsidP="0088023C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4"/>
                <w:szCs w:val="24"/>
                <w:lang w:val="hr-HR" w:eastAsia="en-US"/>
                <w14:ligatures w14:val="none"/>
              </w:rPr>
              <w:t>Sanja Pilić: Mrvice iz dnevnog boravka</w:t>
            </w:r>
          </w:p>
          <w:p w:rsidR="0088023C" w:rsidRPr="0088023C" w:rsidRDefault="0088023C" w:rsidP="0088023C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4"/>
                <w:szCs w:val="24"/>
                <w:lang w:val="hr-HR" w:eastAsia="en-US"/>
                <w14:ligatures w14:val="none"/>
              </w:rPr>
              <w:t>Silvija Šesto Stipančić: Bum Tomica</w:t>
            </w:r>
          </w:p>
          <w:p w:rsidR="0088023C" w:rsidRPr="0088023C" w:rsidRDefault="0088023C" w:rsidP="0088023C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/>
                <w:kern w:val="0"/>
                <w:sz w:val="24"/>
                <w:szCs w:val="24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4"/>
                <w:szCs w:val="24"/>
                <w:lang w:val="hr-HR" w:eastAsia="en-US"/>
                <w14:ligatures w14:val="none"/>
              </w:rPr>
              <w:t>Sanja Polak: Dnevnik Pauline P./Morski dnevnik Pauline P.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88023C" w:rsidRPr="0088023C" w:rsidRDefault="0088023C" w:rsidP="0088023C">
            <w:pPr>
              <w:snapToGrid w:val="0"/>
              <w:spacing w:after="200" w:line="276" w:lineRule="auto"/>
              <w:ind w:left="-108" w:right="-468" w:firstLine="108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Evaluacija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</w:tr>
    </w:tbl>
    <w:p w:rsidR="0088023C" w:rsidRPr="0088023C" w:rsidRDefault="0088023C" w:rsidP="0088023C">
      <w:pPr>
        <w:spacing w:after="0" w:line="240" w:lineRule="auto"/>
        <w:contextualSpacing/>
        <w:jc w:val="both"/>
        <w:rPr>
          <w:rFonts w:ascii="Times New Roman" w:eastAsia="Calibri" w:hAnsi="Times New Roman"/>
          <w:kern w:val="0"/>
          <w:sz w:val="24"/>
          <w:szCs w:val="24"/>
          <w:lang w:val="hr-HR" w:eastAsia="en-US"/>
          <w14:ligatures w14:val="none"/>
        </w:rPr>
      </w:pPr>
    </w:p>
    <w:p w:rsidR="0088023C" w:rsidRDefault="0088023C" w:rsidP="0088023C">
      <w:pPr>
        <w:spacing w:after="0" w:line="240" w:lineRule="auto"/>
        <w:contextualSpacing/>
        <w:jc w:val="both"/>
        <w:rPr>
          <w:rFonts w:ascii="Times New Roman" w:eastAsia="Calibri" w:hAnsi="Times New Roman"/>
          <w:kern w:val="0"/>
          <w:sz w:val="24"/>
          <w:szCs w:val="24"/>
          <w:lang w:val="hr-HR" w:eastAsia="en-US"/>
          <w14:ligatures w14:val="none"/>
        </w:rPr>
      </w:pPr>
    </w:p>
    <w:p w:rsidR="0088023C" w:rsidRPr="0088023C" w:rsidRDefault="0088023C" w:rsidP="0088023C">
      <w:pPr>
        <w:spacing w:after="0" w:line="240" w:lineRule="auto"/>
        <w:contextualSpacing/>
        <w:jc w:val="both"/>
        <w:rPr>
          <w:rFonts w:ascii="Times New Roman" w:eastAsia="Calibri" w:hAnsi="Times New Roman"/>
          <w:kern w:val="0"/>
          <w:sz w:val="24"/>
          <w:szCs w:val="24"/>
          <w:lang w:val="hr-HR" w:eastAsia="en-US"/>
          <w14:ligatures w14:val="none"/>
        </w:rPr>
      </w:pPr>
    </w:p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88023C" w:rsidRPr="0088023C" w:rsidTr="00AF6ACC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Integrirani preddiplomski i diplomski sveučilišni studij za učitelje</w:t>
            </w:r>
          </w:p>
        </w:tc>
      </w:tr>
      <w:tr w:rsidR="0088023C" w:rsidRPr="0088023C" w:rsidTr="00AF6ACC"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  <w:t>Hrvatska moderna književnost</w:t>
            </w:r>
          </w:p>
        </w:tc>
      </w:tr>
      <w:tr w:rsidR="0088023C" w:rsidRPr="0088023C" w:rsidTr="00AF6ACC"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  <w:t>obvezni</w:t>
            </w:r>
          </w:p>
        </w:tc>
      </w:tr>
      <w:tr w:rsidR="0088023C" w:rsidRPr="0088023C" w:rsidTr="00AF6ACC"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  <w:t>3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Semestar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  <w:t>6.</w:t>
            </w:r>
          </w:p>
        </w:tc>
      </w:tr>
      <w:tr w:rsidR="0088023C" w:rsidRPr="0088023C" w:rsidTr="00AF6ACC"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  <w:t>4</w:t>
            </w:r>
          </w:p>
        </w:tc>
      </w:tr>
      <w:tr w:rsidR="0088023C" w:rsidRPr="0088023C" w:rsidTr="00AF6ACC"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  <w:t>Prof.dr.sc. Robert Bacalja</w:t>
            </w:r>
          </w:p>
        </w:tc>
      </w:tr>
      <w:tr w:rsidR="0088023C" w:rsidRPr="0088023C" w:rsidTr="00AF6ACC"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0"/>
                <w:lang w:val="hr-HR" w:eastAsia="en-US"/>
                <w14:ligatures w14:val="none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  <w:t>rbacalja@unizd.hr</w:t>
            </w:r>
          </w:p>
        </w:tc>
      </w:tr>
      <w:tr w:rsidR="0088023C" w:rsidRPr="0088023C" w:rsidTr="00AF6ACC"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0"/>
                <w:lang w:val="hr-HR" w:eastAsia="en-US"/>
                <w14:ligatures w14:val="none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lastRenderedPageBreak/>
              <w:t>Suradnik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0"/>
                <w:lang w:val="hr-HR" w:eastAsia="en-US"/>
                <w14:ligatures w14:val="none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0"/>
                <w:lang w:val="hr-HR" w:eastAsia="en-US"/>
                <w14:ligatures w14:val="none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4"/>
                <w:szCs w:val="24"/>
                <w:lang w:val="hr-HR" w:eastAsia="en-US"/>
                <w14:ligatures w14:val="none"/>
              </w:rPr>
              <w:t>Odjel za izobrazbu učitelja i odgojitelja</w:t>
            </w:r>
          </w:p>
        </w:tc>
      </w:tr>
      <w:tr w:rsidR="0088023C" w:rsidRPr="0088023C" w:rsidTr="00AF6ACC"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Oblici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bCs/>
                <w:kern w:val="0"/>
                <w:sz w:val="24"/>
                <w:szCs w:val="24"/>
                <w:lang w:val="hr-HR" w:eastAsia="en-US"/>
                <w14:ligatures w14:val="none"/>
              </w:rPr>
              <w:t xml:space="preserve">Predavanja, seminari (pohađanje nastave P i S); konzultacije; samostalni zadaci, seminarski rad. </w:t>
            </w:r>
          </w:p>
        </w:tc>
      </w:tr>
      <w:tr w:rsidR="0088023C" w:rsidRPr="0088023C" w:rsidTr="00AF6ACC"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  <w:t>15P+0V+15S</w:t>
            </w:r>
          </w:p>
        </w:tc>
      </w:tr>
      <w:tr w:rsidR="0088023C" w:rsidRPr="0088023C" w:rsidTr="00AF6ACC"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both"/>
              <w:rPr>
                <w:rFonts w:ascii="Arial Narrow" w:eastAsia="Calibri" w:hAnsi="Arial Narrow"/>
                <w:kern w:val="0"/>
                <w:sz w:val="22"/>
                <w:szCs w:val="22"/>
                <w:lang w:val="hr-HR" w:eastAsia="hr-HR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hr-HR"/>
                <w14:ligatures w14:val="none"/>
              </w:rPr>
              <w:t>Studenti su dužni aktivno sudjelovati u svim oblicima nastave. Prati se i procjenjuje aktivnost studenata tijekom nastavnog procesa. Svaki od programom predviđenih zadataka sudjeluje u formiranju konačne ocjene.</w:t>
            </w:r>
          </w:p>
          <w:p w:rsidR="0088023C" w:rsidRPr="0088023C" w:rsidRDefault="0088023C" w:rsidP="0088023C">
            <w:pPr>
              <w:spacing w:after="0" w:line="276" w:lineRule="auto"/>
              <w:jc w:val="both"/>
              <w:rPr>
                <w:rFonts w:ascii="Arial Narrow" w:eastAsia="Calibri" w:hAnsi="Arial Narrow" w:cs="Arial"/>
                <w:kern w:val="0"/>
                <w:sz w:val="20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c>
          <w:tcPr>
            <w:tcW w:w="2418" w:type="dxa"/>
            <w:vMerge w:val="restart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4. termin</w:t>
            </w:r>
          </w:p>
        </w:tc>
      </w:tr>
      <w:tr w:rsidR="0088023C" w:rsidRPr="0088023C" w:rsidTr="00AF6ACC">
        <w:tc>
          <w:tcPr>
            <w:tcW w:w="2418" w:type="dxa"/>
            <w:vMerge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  <w:t>Prema dogovoru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  <w:t>Prema dogovoru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  <w:t>Prema dogovoru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  <w:t>Prema dogovoru</w:t>
            </w:r>
          </w:p>
        </w:tc>
      </w:tr>
      <w:tr w:rsidR="0088023C" w:rsidRPr="0088023C" w:rsidTr="00AF6ACC">
        <w:tc>
          <w:tcPr>
            <w:tcW w:w="2418" w:type="dxa"/>
            <w:vMerge w:val="restart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4. termin</w:t>
            </w:r>
          </w:p>
        </w:tc>
      </w:tr>
      <w:tr w:rsidR="0088023C" w:rsidRPr="0088023C" w:rsidTr="00AF6ACC">
        <w:tc>
          <w:tcPr>
            <w:tcW w:w="2418" w:type="dxa"/>
            <w:vMerge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  <w:t>Prva pol. veljače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  <w:t>Druga pol. veljače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  <w:t>Prva pol. rujna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Druga pol. rujna </w:t>
            </w:r>
          </w:p>
        </w:tc>
      </w:tr>
      <w:tr w:rsidR="0088023C" w:rsidRPr="0088023C" w:rsidTr="00AF6ACC"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88023C" w:rsidRPr="0088023C" w:rsidRDefault="0088023C" w:rsidP="0088023C">
            <w:pPr>
              <w:snapToGrid w:val="0"/>
              <w:spacing w:after="200" w:line="276" w:lineRule="auto"/>
              <w:rPr>
                <w:rFonts w:ascii="Arial Narrow" w:eastAsia="Calibri" w:hAnsi="Arial Narrow"/>
                <w:b/>
                <w:bCs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b/>
                <w:bCs/>
                <w:kern w:val="0"/>
                <w:sz w:val="22"/>
                <w:szCs w:val="22"/>
                <w:lang w:val="hr-HR" w:eastAsia="en-US"/>
                <w14:ligatures w14:val="none"/>
              </w:rPr>
              <w:t>Nakon položenog ispita iz ovoga kolegija studenti će biti sposobni:</w:t>
            </w:r>
          </w:p>
          <w:p w:rsidR="0088023C" w:rsidRPr="0088023C" w:rsidRDefault="0088023C" w:rsidP="0088023C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Arial Narrow" w:eastAsia="Calibri" w:hAnsi="Arial Narrow"/>
                <w:bCs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bCs/>
                <w:kern w:val="0"/>
                <w:sz w:val="22"/>
                <w:szCs w:val="22"/>
                <w:lang w:val="hr-HR" w:eastAsia="en-US"/>
                <w14:ligatures w14:val="none"/>
              </w:rPr>
              <w:t>Poznavanje i razumijevanje sadržaja i ciljeva kolegija te povijesno i književnopovijesnog konteksta.</w:t>
            </w:r>
          </w:p>
          <w:p w:rsidR="0088023C" w:rsidRPr="0088023C" w:rsidRDefault="0088023C" w:rsidP="0088023C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Arial Narrow" w:eastAsia="Calibri" w:hAnsi="Arial Narrow"/>
                <w:bCs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Poznavanje i razumijevanje pojma modernizma i srodnih stilskih pravaca, komparacija s europskim modelima</w:t>
            </w:r>
          </w:p>
          <w:p w:rsidR="0088023C" w:rsidRPr="0088023C" w:rsidRDefault="0088023C" w:rsidP="0088023C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Arial Narrow" w:eastAsia="Calibri" w:hAnsi="Arial Narrow"/>
                <w:bCs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Poznavanje i razumijevanje generacijskog i programatskog karaktera hrvatske moderne te žanrovske distribucije u razdoblju moderne.</w:t>
            </w:r>
          </w:p>
          <w:p w:rsidR="0088023C" w:rsidRPr="0088023C" w:rsidRDefault="0088023C" w:rsidP="0088023C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Arial Narrow" w:eastAsia="Calibri" w:hAnsi="Arial Narrow"/>
                <w:bCs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Poznavanje i razumijevanje geografske raširenosti hrvatske moderne te esejistike i književne kritike hrvatske moderne.</w:t>
            </w:r>
          </w:p>
          <w:p w:rsidR="0088023C" w:rsidRPr="0088023C" w:rsidRDefault="0088023C" w:rsidP="0088023C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Arial Narrow" w:eastAsia="Calibri" w:hAnsi="Arial Narrow"/>
                <w:bCs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Poznavanje i razumijevanje opusa prozaika i pjesnika hrvatske moderne. </w:t>
            </w:r>
          </w:p>
          <w:p w:rsidR="0088023C" w:rsidRPr="0088023C" w:rsidRDefault="0088023C" w:rsidP="0088023C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Arial Narrow" w:eastAsia="Calibri" w:hAnsi="Arial Narrow"/>
                <w:bCs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Poznavanje i razumijevanje opusa dramskih pisaca hrvatske moderne. Poznavanje i razumijevanje opusa Antuna Gustava Matoša. </w:t>
            </w:r>
          </w:p>
          <w:p w:rsidR="0088023C" w:rsidRPr="0088023C" w:rsidRDefault="0088023C" w:rsidP="0088023C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Arial Narrow" w:eastAsia="Calibri" w:hAnsi="Arial Narrow"/>
                <w:bCs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Poznavanje i razumijevanje opusa Iva Vojnovića. Poznavanje i razumijevanje tekstova antologije Hrvatska mlada lirika.</w:t>
            </w:r>
          </w:p>
          <w:p w:rsidR="0088023C" w:rsidRPr="0088023C" w:rsidRDefault="0088023C" w:rsidP="0088023C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Arial Narrow" w:eastAsia="Calibri" w:hAnsi="Arial Narrow"/>
                <w:bCs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Poznavanje i razumijevanje pojma hrvatskom književnog ekspresionizma. Poznavanje i razumijevanje opusa ranog stvaralaštva Miroslava Krleže.</w:t>
            </w:r>
          </w:p>
          <w:p w:rsidR="0088023C" w:rsidRPr="0088023C" w:rsidRDefault="0088023C" w:rsidP="0088023C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Arial Narrow" w:eastAsia="Calibri" w:hAnsi="Arial Narrow"/>
                <w:bCs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Poznavanje i razumijevanje opusa ostalih autora hrvatskog ekspresionizma i pjesnika između dva rata.</w:t>
            </w:r>
          </w:p>
          <w:p w:rsidR="0088023C" w:rsidRPr="0088023C" w:rsidRDefault="0088023C" w:rsidP="0088023C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Arial Narrow" w:eastAsia="Calibri" w:hAnsi="Arial Narrow"/>
                <w:bCs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Poznavanje i razumijevanje opusa relevantnih autora u međuratnom razdoblju te pregled značajnih romana.</w:t>
            </w:r>
          </w:p>
          <w:p w:rsidR="0088023C" w:rsidRPr="0088023C" w:rsidRDefault="0088023C" w:rsidP="0088023C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Arial Narrow" w:eastAsia="Calibri" w:hAnsi="Arial Narrow"/>
                <w:bCs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Poznavanje i razumijevanje hrvatske novelistike i autora dijalektalne književnosti međuraća.</w:t>
            </w:r>
          </w:p>
          <w:p w:rsidR="0088023C" w:rsidRPr="0088023C" w:rsidRDefault="0088023C" w:rsidP="0088023C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Arial Narrow" w:eastAsia="Calibri" w:hAnsi="Arial Narrow"/>
                <w:bCs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Poznavanje i razumijevanje autora modernog objektivizma te poznavanje i razumijevanje književne povijesti i kritike međuraća.</w:t>
            </w:r>
          </w:p>
          <w:p w:rsidR="0088023C" w:rsidRPr="0088023C" w:rsidRDefault="0088023C" w:rsidP="0088023C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Arial Narrow" w:eastAsia="Calibri" w:hAnsi="Arial Narrow"/>
                <w:bCs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Poznavanje i razumijevanje književnog stvaralaštva u vrijeme Drugog svjetskog rata te razdoblja neposredno nakon rata, s tendencijama socrealizma. Poznavanje i razumijevanje opusa Jure Kaštelana i Vesne Parun.</w:t>
            </w:r>
          </w:p>
          <w:p w:rsidR="0088023C" w:rsidRPr="0088023C" w:rsidRDefault="0088023C" w:rsidP="0088023C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Arial Narrow" w:eastAsia="Calibri" w:hAnsi="Arial Narrow"/>
                <w:bCs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lastRenderedPageBreak/>
              <w:t>Poznavanje i razumijevanje romaneskne proizvodnje 50-ih godina.</w:t>
            </w:r>
          </w:p>
          <w:p w:rsidR="0088023C" w:rsidRPr="0088023C" w:rsidRDefault="0088023C" w:rsidP="0088023C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Arial Narrow" w:eastAsia="Calibri" w:hAnsi="Arial Narrow"/>
                <w:bCs/>
                <w:kern w:val="0"/>
                <w:sz w:val="22"/>
                <w:szCs w:val="22"/>
                <w:lang w:val="hr-HR" w:eastAsia="en-US"/>
                <w14:ligatures w14:val="none"/>
              </w:rPr>
            </w:pPr>
          </w:p>
          <w:p w:rsidR="0088023C" w:rsidRPr="0088023C" w:rsidRDefault="0088023C" w:rsidP="0088023C">
            <w:pPr>
              <w:snapToGrid w:val="0"/>
              <w:spacing w:after="200" w:line="276" w:lineRule="auto"/>
              <w:rPr>
                <w:rFonts w:ascii="Arial Narrow" w:eastAsia="Calibri" w:hAnsi="Arial Narrow" w:cs="Calibri"/>
                <w:bCs/>
                <w:kern w:val="0"/>
                <w:sz w:val="22"/>
                <w:szCs w:val="22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88023C" w:rsidRPr="0088023C" w:rsidRDefault="0088023C" w:rsidP="0088023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kern w:val="0"/>
                <w:sz w:val="22"/>
                <w:szCs w:val="22"/>
                <w:lang w:val="hr-HR" w:eastAsia="ar-SA"/>
                <w14:ligatures w14:val="none"/>
              </w:rPr>
            </w:pPr>
            <w:r w:rsidRPr="0088023C">
              <w:rPr>
                <w:rFonts w:ascii="Arial Narrow" w:eastAsia="Times New Roman" w:hAnsi="Arial Narrow"/>
                <w:kern w:val="0"/>
                <w:sz w:val="22"/>
                <w:szCs w:val="22"/>
                <w:lang w:val="hr-HR" w:eastAsia="ar-SA"/>
                <w14:ligatures w14:val="none"/>
              </w:rPr>
              <w:t>nema</w:t>
            </w:r>
          </w:p>
        </w:tc>
      </w:tr>
      <w:tr w:rsidR="0088023C" w:rsidRPr="0088023C" w:rsidTr="00AF6ACC"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Sadržaj kolegija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88023C" w:rsidRPr="0088023C" w:rsidRDefault="0088023C" w:rsidP="0088023C">
            <w:pPr>
              <w:spacing w:after="200" w:line="276" w:lineRule="auto"/>
              <w:jc w:val="both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Definicije pojma: modernost↔modernizam. Modernizam i globalna estetička praksa stilskih formacija. Vremenski protežne opće značajke modernizma: estetičke, sociološke, filozofske, likovne, užeknjiževne. Modernost↔moda: bliskosti i odudaranja. Modernizam i larpurlartizam – načelo pojma kao opći uzorak "-izama". Problem periodizacije: dosadašnji pristupi i mogući drugačiji: vrste/načela i struktura tih pristupa – mogućnosti poetološke tipologizacije; prednosti i nedostaci takve razdiobe – književnost i kontinuitet – književnost i ideologija – pregled najznačajnijih književnih problema u XX. stoljeću – poetološki i stilskoformacijski modeli hrvatske moderne kao predložak hrvatskoj književnosti poslije moderne: tipičnost, atipičnost, euro-kontekst – hrvatska književnost od 1892. do 1952.: - Moderna (1892.-1916.). *Uvod. Uvjeti za nastanak moderne. Poticaji. Europski kontekst. Tendencije u ostalim umjetnostima. Koncepcija “umjetničkog duha vremena”. Društvenopolitički odnosi. *Dinamika književnog života. *Stilski pluralizam hrvatske moderne i temeljne označnice. *Časopisne koncepcije. *Kritika, književna povijest i programatski tekstovi. *A. G. Matoš – monografski pristup. *Žanrovska slika razdoblja hrvatske moderne. Poetološke značajke hrvatske poezije – pregled i analiza odabranih pjesama V. Vidrića, D. Domjanića, V. Nazora i J. Polića Kamova. Sintetski pregled značajki hrvatske proze i analiza izabranih pripovijetki i romana: J. Leskovara, I. Kozarca, V. Nazora, M. Cihlara Nehajeva, D. Šimunovića, J. Polića Kamova, F. Galovića. Pregled poetoloških značajki hrvatske drame i analiza dramā: J. Polića Kamova, I. Vojnovića, J. Kosora. *Počeci avangardnih trendova (J. P. Kamov). </w:t>
            </w:r>
          </w:p>
          <w:p w:rsidR="0088023C" w:rsidRPr="0088023C" w:rsidRDefault="0088023C" w:rsidP="0088023C">
            <w:pPr>
              <w:snapToGrid w:val="0"/>
              <w:spacing w:after="20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- Značenje ekspresionističkih pojava, njihova tipologija i raščlamba, specifičnosti proznoga i poetološkoga obrasca u hrvatskoj praksi i euro-modelima – pisci i djela hrvatskoga ekspresionizma – književna (i sociološka) pojava M. Krleže – fleksije ekspresionističkih koncepcijskih modela u kasnijoj hrvatskoj književnosti: sličnosti, odstupanja, negacije – hrvatska književnost od 1945. do 1952. – pojmovi „nova objektivnost“ „socrealizam“ i njihovi derivati – stari modeli u novome dobu: njihova poetološka specifikacija –– interpretacije odabranih tekstova prve polovice XX. stoljeća.</w:t>
            </w:r>
          </w:p>
        </w:tc>
      </w:tr>
      <w:tr w:rsidR="0088023C" w:rsidRPr="0088023C" w:rsidTr="00AF6ACC"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Nikola Batušić; Zoran Kravar; Viktor Žmegač, Književni protusvjetovi (poglavlja iz hrvatske moderne), Matica hrvatska, Zagreb, 2001.</w:t>
            </w:r>
          </w:p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Hrvatska književnost, kazalište i avangarda dvadesetih godina 20. Stoljeća (ur. Nikola Batušić et al.) HAZU, Književni krug, Split, 2004.</w:t>
            </w:r>
          </w:p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Cvjetko Milanja, Hrvatsko pjesništvo (od 1950. do 2000.), Zagrebgrafo, Zagreb, 2000.</w:t>
            </w:r>
          </w:p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Krešimir Nemec, Povijest hrvatskog romana (od 1900.do 1945.), Znanje, Zagreb, 1998.</w:t>
            </w:r>
          </w:p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lastRenderedPageBreak/>
              <w:t>Krešimir Nemec, Povijest hrvatskog romana (od 1945. Do 2000.), Školska knjiga, Zagreb, 2003.</w:t>
            </w:r>
          </w:p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Jurica Pavičić, Hrvatski fantastičari (jedna književna generacija), Zavod za znanost FFZG, Zagreb, 2000.</w:t>
            </w:r>
          </w:p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Pavao Pavličić, Moderna hrvatska lirika, Matica hrvatska, Zagreb, 1999.</w:t>
            </w:r>
          </w:p>
          <w:p w:rsidR="0088023C" w:rsidRPr="0088023C" w:rsidRDefault="0088023C" w:rsidP="0088023C">
            <w:pPr>
              <w:spacing w:after="200" w:line="276" w:lineRule="auto"/>
              <w:ind w:left="720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Dopunska literatura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Robert Bacalja, Milan Begović i Arsen Wenzelides u: Recepcija Milana Begovića (zbornik radova s međunarodnog znanstvenog skupa povodom 120. obljetnice rođenja Milana Begovića, Zagreb-Zadar, 5-8.prosinca 1996.), Hrvatski studiji Sveučilišta u Zagrebu, 1998., str. 239-246.</w:t>
            </w:r>
          </w:p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Robert Bacalja, Talijanska književnost u dubrovačkoj periodici tijekom razdoblja hrvatske moderne, Zbornik radova (Sveučilište u Zadru, Stručni odjel za izobrazbu učitelja i odgojitelja), 4/2004., sv.4, str. 43-58.</w:t>
            </w:r>
          </w:p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Vinko Brešić, Teme novije hrvatske književnosti, Nakladni zavod MH, Zagreb, 2001.</w:t>
            </w:r>
          </w:p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Adriana Car-Mihec, Pogled u hrvatsku dramu, Hrvatsko filološko društvo, Rijeka, 2001.</w:t>
            </w:r>
          </w:p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Leksikon hrvatskih pisaca (ur. D.Fališevac; K. Nemec; D. Novaković), Školska knjiga, Zagreb, 2000.</w:t>
            </w:r>
          </w:p>
          <w:p w:rsidR="0088023C" w:rsidRPr="0088023C" w:rsidRDefault="0088023C" w:rsidP="0088023C">
            <w:pPr>
              <w:spacing w:after="20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ulijana Matanović, Krsto i Lucijan (rasprave i eseji u povijesnom romanu), Naklada Ljevak, Zagreb, 2003.</w:t>
            </w:r>
          </w:p>
        </w:tc>
      </w:tr>
      <w:tr w:rsidR="0088023C" w:rsidRPr="0088023C" w:rsidTr="00AF6ACC"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88023C" w:rsidRPr="0088023C" w:rsidRDefault="0088023C" w:rsidP="0088023C">
            <w:pPr>
              <w:spacing w:after="200" w:line="240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color w:val="000000"/>
                <w:kern w:val="0"/>
                <w:sz w:val="22"/>
                <w:szCs w:val="22"/>
                <w:lang w:val="hr-HR" w:eastAsia="en-US"/>
                <w14:ligatures w14:val="none"/>
              </w:rPr>
              <w:t>Kvaliteta i uspješnost realizacije nastavnog predmeta prati se studentskom anketom, uspjehom studenata na nastavnom kolegiju, periodičnom neovisnom vanjskom provjerom programa i periodičnom internom provjerom godišnjeg detaljnog izvedbenog nastavnog programa i ispitnih procedura.</w:t>
            </w:r>
          </w:p>
        </w:tc>
      </w:tr>
      <w:tr w:rsidR="0088023C" w:rsidRPr="0088023C" w:rsidTr="00AF6ACC"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both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Pohađanje nastave, aktivno sudjelovanje na nastavi, izrada i  prezentacija seminarskog rada. </w:t>
            </w:r>
            <w:r w:rsidRPr="0088023C">
              <w:rPr>
                <w:rFonts w:ascii="Arial Narrow" w:eastAsia="Times New Roman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Smatra se da student nije izvršio svoje nastavne obaveze ukoliko je izostao s više od 30% nastave. </w:t>
            </w:r>
          </w:p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Times New Roman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Nastavnik  evidentira prisutnost studenata na početku svakog sata.</w:t>
            </w:r>
          </w:p>
        </w:tc>
      </w:tr>
      <w:tr w:rsidR="0088023C" w:rsidRPr="0088023C" w:rsidTr="00AF6ACC"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Studenti su dužni redovito aktivno sudjelovati na nastavi, što podrazumijeva otvorenu diskusiju na danu temu i pripremu za diskusiju izvan nastave. Studenti su dužni redovito pisati domaće zadaće i pripremati se za nastavni sat. Studenti polažu pismeni i usmeni dio ispita. Pismeni dio ispita je eliminacijski, tj. ako student nije položio pismeni dio ne izlazi na usmeni dio ispita. </w:t>
            </w:r>
            <w:r w:rsidRPr="0088023C">
              <w:rPr>
                <w:rFonts w:ascii="Arial Narrow" w:eastAsia="Calibri" w:hAnsi="Arial Narrow"/>
                <w:kern w:val="0"/>
                <w:sz w:val="24"/>
                <w:szCs w:val="24"/>
                <w:lang w:val="hr-HR" w:eastAsia="en-US"/>
                <w14:ligatures w14:val="none"/>
              </w:rPr>
              <w:t xml:space="preserve">Seminarski rad vrednuje se 1 ECTS bodom. Redovitost pohađanja nastave 0,5 te aktivnost u nastavi 0,5 ECTS, pismeni dio ispita (min. 50% riješeno ispravno) 1 ECTS i usmeni dio ispita 1 ECTS bod. </w:t>
            </w:r>
          </w:p>
        </w:tc>
      </w:tr>
      <w:tr w:rsidR="0088023C" w:rsidRPr="0088023C" w:rsidTr="00AF6ACC"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Način formiranja konačne ocjene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4"/>
                <w:szCs w:val="24"/>
                <w:lang w:val="hr-HR" w:eastAsia="en-US"/>
                <w14:ligatures w14:val="none"/>
              </w:rPr>
              <w:t>Završni ispit sadrži zadatke koji obuhvaćaju cjelokupno gradivo nastavnog programa i njime se procjenjuje realizacija ishoda učenja koji su već procjenjivani u ranijim aktivnostima.</w:t>
            </w:r>
          </w:p>
        </w:tc>
      </w:tr>
      <w:tr w:rsidR="0088023C" w:rsidRPr="0088023C" w:rsidTr="00AF6ACC">
        <w:tc>
          <w:tcPr>
            <w:tcW w:w="2418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 w:cs="Arial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Napomena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2"/>
                <w:szCs w:val="22"/>
                <w:lang w:val="hr-HR" w:eastAsia="en-US"/>
                <w14:ligatures w14:val="none"/>
              </w:rPr>
            </w:pPr>
          </w:p>
        </w:tc>
      </w:tr>
    </w:tbl>
    <w:p w:rsidR="0088023C" w:rsidRPr="0088023C" w:rsidRDefault="0088023C" w:rsidP="0088023C">
      <w:pPr>
        <w:spacing w:after="200" w:line="276" w:lineRule="auto"/>
        <w:rPr>
          <w:rFonts w:ascii="Calibri" w:eastAsia="Calibri" w:hAnsi="Calibri"/>
          <w:kern w:val="0"/>
          <w:sz w:val="22"/>
          <w:szCs w:val="22"/>
          <w:lang w:val="hr-HR" w:eastAsia="en-US"/>
          <w14:ligatures w14:val="none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88023C" w:rsidRPr="0088023C" w:rsidTr="00AF6ACC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Nastavne teme-predavanja</w:t>
            </w: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b/>
                <w:kern w:val="0"/>
                <w:sz w:val="20"/>
                <w:lang w:val="hr-HR" w:eastAsia="en-US"/>
                <w14:ligatures w14:val="none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b/>
                <w:kern w:val="0"/>
                <w:sz w:val="20"/>
                <w:lang w:val="hr-HR" w:eastAsia="en-US"/>
                <w14:ligatures w14:val="none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b/>
                <w:kern w:val="0"/>
                <w:sz w:val="20"/>
                <w:lang w:val="hr-HR" w:eastAsia="en-US"/>
                <w14:ligatures w14:val="none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kern w:val="0"/>
                <w:sz w:val="20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b/>
                <w:kern w:val="0"/>
                <w:sz w:val="20"/>
                <w:szCs w:val="22"/>
                <w:lang w:val="hr-HR" w:eastAsia="en-US"/>
                <w14:ligatures w14:val="none"/>
              </w:rPr>
              <w:t>Literatura</w:t>
            </w: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  <w:lastRenderedPageBreak/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vAlign w:val="center"/>
          </w:tcPr>
          <w:p w:rsidR="0088023C" w:rsidRPr="0088023C" w:rsidRDefault="0088023C" w:rsidP="0088023C">
            <w:pPr>
              <w:spacing w:after="200" w:line="240" w:lineRule="auto"/>
              <w:rPr>
                <w:rFonts w:ascii="Arial Narrow" w:eastAsia="Calibri" w:hAnsi="Arial Narrow" w:cs="Arial"/>
                <w:kern w:val="0"/>
                <w:sz w:val="20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Uvodne napomene i literatura</w:t>
            </w:r>
          </w:p>
          <w:p w:rsidR="0088023C" w:rsidRPr="0088023C" w:rsidRDefault="0088023C" w:rsidP="0088023C">
            <w:pPr>
              <w:spacing w:after="200" w:line="240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Političke, društvene i književne prilike u Hrvatskoj krajem XIX. stoljeća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0"/>
                <w:lang w:val="hr-HR" w:eastAsia="en-US"/>
                <w14:ligatures w14:val="none"/>
              </w:rPr>
              <w:t xml:space="preserve">Kroz sve nastavne jedinice koristit će se naslovi koji su predviđeni obveznom i izbornom   literaturom. </w:t>
            </w: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vAlign w:val="center"/>
          </w:tcPr>
          <w:p w:rsidR="0088023C" w:rsidRPr="0088023C" w:rsidRDefault="0088023C" w:rsidP="0088023C">
            <w:pPr>
              <w:spacing w:after="200" w:line="240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Pojam modernizma i utjecaj pojedinih stilova i stilskih pravaca (naturalizma, simbolizma, impresionizma, secesije )</w:t>
            </w:r>
          </w:p>
          <w:p w:rsidR="0088023C" w:rsidRPr="0088023C" w:rsidRDefault="0088023C" w:rsidP="0088023C">
            <w:pPr>
              <w:spacing w:after="200" w:line="240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Programi i periodika mladih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vAlign w:val="center"/>
          </w:tcPr>
          <w:p w:rsidR="0088023C" w:rsidRPr="0088023C" w:rsidRDefault="0088023C" w:rsidP="0088023C">
            <w:pPr>
              <w:spacing w:after="200" w:line="240" w:lineRule="auto"/>
              <w:rPr>
                <w:rFonts w:ascii="Arial Narrow" w:eastAsia="Calibri" w:hAnsi="Arial Narrow" w:cs="Arial"/>
                <w:kern w:val="0"/>
                <w:sz w:val="20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Žanrovi tijekom razdoblja hrvatske moderne</w:t>
            </w:r>
            <w:r w:rsidRPr="0088023C">
              <w:rPr>
                <w:rFonts w:ascii="Arial Narrow" w:eastAsia="Calibri" w:hAnsi="Arial Narrow" w:cs="Arial"/>
                <w:kern w:val="0"/>
                <w:sz w:val="20"/>
                <w:szCs w:val="22"/>
                <w:lang w:val="hr-HR" w:eastAsia="en-US"/>
                <w14:ligatures w14:val="none"/>
              </w:rPr>
              <w:t xml:space="preserve">. </w:t>
            </w: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Hrvatska moderna na Jadranu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  <w:t xml:space="preserve"> 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88023C" w:rsidRPr="0088023C" w:rsidRDefault="0088023C" w:rsidP="0088023C">
            <w:pPr>
              <w:spacing w:after="200" w:line="240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Književna kritika i esejistika tijekom razdoblja hrvatske moderne. Novelistika (Leskovar, Matoš, Šimunović…)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88023C" w:rsidRPr="0088023C" w:rsidRDefault="0088023C" w:rsidP="0088023C">
            <w:pPr>
              <w:spacing w:after="200" w:line="240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Lirika (Vojnović, Nazor, Begović, Matoš, Domjanić, Galović, Kamov…)</w:t>
            </w:r>
          </w:p>
          <w:p w:rsidR="0088023C" w:rsidRPr="0088023C" w:rsidRDefault="0088023C" w:rsidP="0088023C">
            <w:pPr>
              <w:spacing w:after="200" w:line="240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Dramska književnost ( Vojnović, Tucić, Kosor, Begović, Kamov…)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Antun Gustav Matoš (monografski pristup)</w:t>
            </w:r>
          </w:p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Ivo Vojnović (monografski pristup)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vAlign w:val="center"/>
          </w:tcPr>
          <w:p w:rsidR="0088023C" w:rsidRPr="0088023C" w:rsidRDefault="0088023C" w:rsidP="0088023C">
            <w:pPr>
              <w:spacing w:after="20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Hrvatska mlada lirika</w:t>
            </w:r>
          </w:p>
          <w:p w:rsidR="0088023C" w:rsidRPr="0088023C" w:rsidRDefault="0088023C" w:rsidP="0088023C">
            <w:pPr>
              <w:spacing w:after="20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Hrvatski književni ekspresionizam (preteče, stilske osobitosti i autori)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vAlign w:val="center"/>
          </w:tcPr>
          <w:p w:rsidR="0088023C" w:rsidRPr="0088023C" w:rsidRDefault="0088023C" w:rsidP="0088023C">
            <w:pPr>
              <w:spacing w:after="20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Miroslav Krleža (rana lirika, drama i novelistika)</w:t>
            </w:r>
          </w:p>
          <w:p w:rsidR="0088023C" w:rsidRPr="0088023C" w:rsidRDefault="0088023C" w:rsidP="0088023C">
            <w:pPr>
              <w:snapToGrid w:val="0"/>
              <w:spacing w:after="20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Hrvatska lirika između dva svjetska rata (Ujević-Krleža-Sudeta-Krklec-   Cesarić i dr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vAlign w:val="center"/>
          </w:tcPr>
          <w:p w:rsidR="0088023C" w:rsidRPr="0088023C" w:rsidRDefault="0088023C" w:rsidP="0088023C">
            <w:pPr>
              <w:spacing w:after="20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Hrvatska proza 20-ih i 30-ih godina 20. stoljeća. Krležini dramski ciklusi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vAlign w:val="center"/>
          </w:tcPr>
          <w:p w:rsidR="0088023C" w:rsidRPr="0088023C" w:rsidRDefault="0088023C" w:rsidP="0088023C">
            <w:pPr>
              <w:spacing w:after="20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Dijalektalna poezija ( Miroslav Krleža, Pere Ljubić, Mate Balota, Drago Gervais, Ivan Goran Kovačić)</w:t>
            </w:r>
          </w:p>
          <w:p w:rsidR="0088023C" w:rsidRPr="0088023C" w:rsidRDefault="0088023C" w:rsidP="0088023C">
            <w:pPr>
              <w:spacing w:after="20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Pojam modernog objektivizma u hrvatskoj književnosti ( Kolar, Budak, Kovačić, Majer…)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spacing w:val="-6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vAlign w:val="center"/>
          </w:tcPr>
          <w:p w:rsidR="0088023C" w:rsidRPr="0088023C" w:rsidRDefault="0088023C" w:rsidP="0088023C">
            <w:pPr>
              <w:spacing w:after="20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Književne prilike u Hrvatskoj tijekom Drugog svjetskog rata</w:t>
            </w:r>
          </w:p>
          <w:p w:rsidR="0088023C" w:rsidRPr="0088023C" w:rsidRDefault="0088023C" w:rsidP="0088023C">
            <w:pPr>
              <w:spacing w:after="20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Pojava socrealizma i književno poraće 40-ih godina.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  <w:t xml:space="preserve"> </w:t>
            </w:r>
          </w:p>
        </w:tc>
        <w:tc>
          <w:tcPr>
            <w:tcW w:w="5082" w:type="dxa"/>
            <w:vAlign w:val="center"/>
          </w:tcPr>
          <w:p w:rsidR="0088023C" w:rsidRPr="0088023C" w:rsidRDefault="0088023C" w:rsidP="0088023C">
            <w:pPr>
              <w:spacing w:after="20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Hrvatski roman ranih 50-ih (  P. Šegedin, V. Kaleb, V. Desnica…)</w:t>
            </w:r>
          </w:p>
          <w:p w:rsidR="0088023C" w:rsidRPr="0088023C" w:rsidRDefault="0088023C" w:rsidP="0088023C">
            <w:pPr>
              <w:spacing w:after="20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Ranko Marinković (monografski pristup)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  <w:lastRenderedPageBreak/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  <w:t xml:space="preserve"> 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20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Tri pisca krugovaške generacije (V. Pavletić- S. Novak – A. Šoljan)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20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Suvremena hrvatska drama</w:t>
            </w:r>
          </w:p>
          <w:p w:rsidR="0088023C" w:rsidRPr="0088023C" w:rsidRDefault="0088023C" w:rsidP="0088023C">
            <w:pPr>
              <w:spacing w:after="20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20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Suvremeno hrvatsko pjesništvo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</w:tr>
    </w:tbl>
    <w:p w:rsidR="0088023C" w:rsidRPr="0088023C" w:rsidRDefault="0088023C" w:rsidP="0088023C">
      <w:pPr>
        <w:spacing w:after="0" w:line="240" w:lineRule="auto"/>
        <w:contextualSpacing/>
        <w:jc w:val="both"/>
        <w:rPr>
          <w:rFonts w:ascii="Times New Roman" w:eastAsia="Calibri" w:hAnsi="Times New Roman"/>
          <w:kern w:val="0"/>
          <w:sz w:val="24"/>
          <w:szCs w:val="24"/>
          <w:lang w:val="hr-HR" w:eastAsia="en-US"/>
          <w14:ligatures w14:val="none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88023C" w:rsidRPr="0088023C" w:rsidTr="00AF6ACC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b/>
                <w:kern w:val="0"/>
                <w:sz w:val="22"/>
                <w:szCs w:val="22"/>
                <w:lang w:val="hr-HR" w:eastAsia="en-US"/>
                <w14:ligatures w14:val="none"/>
              </w:rPr>
              <w:t>Seminari</w:t>
            </w: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b/>
                <w:kern w:val="0"/>
                <w:sz w:val="20"/>
                <w:lang w:val="hr-HR" w:eastAsia="en-US"/>
                <w14:ligatures w14:val="none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b/>
                <w:kern w:val="0"/>
                <w:sz w:val="20"/>
                <w:lang w:val="hr-HR" w:eastAsia="en-US"/>
                <w14:ligatures w14:val="none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b/>
                <w:kern w:val="0"/>
                <w:sz w:val="20"/>
                <w:lang w:val="hr-HR" w:eastAsia="en-US"/>
                <w14:ligatures w14:val="none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kern w:val="0"/>
                <w:sz w:val="20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b/>
                <w:kern w:val="0"/>
                <w:sz w:val="20"/>
                <w:szCs w:val="22"/>
                <w:lang w:val="hr-HR" w:eastAsia="en-US"/>
                <w14:ligatures w14:val="none"/>
              </w:rPr>
              <w:t>Literatura</w:t>
            </w: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Arial Narrow" w:eastAsia="Calibri" w:hAnsi="Arial Narrow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0"/>
                <w:lang w:val="hr-HR" w:eastAsia="en-US"/>
                <w14:ligatures w14:val="none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vAlign w:val="center"/>
          </w:tcPr>
          <w:p w:rsidR="0088023C" w:rsidRPr="0088023C" w:rsidRDefault="0088023C" w:rsidP="0088023C">
            <w:pPr>
              <w:spacing w:after="20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</w:p>
          <w:p w:rsidR="0088023C" w:rsidRPr="0088023C" w:rsidRDefault="0088023C" w:rsidP="0088023C">
            <w:pPr>
              <w:snapToGrid w:val="0"/>
              <w:spacing w:after="20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Janko Leskovar: </w:t>
            </w:r>
            <w:r w:rsidRPr="0088023C">
              <w:rPr>
                <w:rFonts w:ascii="Arial Narrow" w:eastAsia="Calibri" w:hAnsi="Arial Narrow"/>
                <w:i/>
                <w:kern w:val="0"/>
                <w:sz w:val="22"/>
                <w:szCs w:val="22"/>
                <w:lang w:val="hr-HR" w:eastAsia="en-US"/>
                <w14:ligatures w14:val="none"/>
              </w:rPr>
              <w:t>Misao na vječnost</w:t>
            </w: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, Antun Gustav Matoš: Moć savjesti,  </w:t>
            </w:r>
            <w:r w:rsidRPr="0088023C">
              <w:rPr>
                <w:rFonts w:ascii="Arial Narrow" w:eastAsia="Calibri" w:hAnsi="Arial Narrow"/>
                <w:i/>
                <w:kern w:val="0"/>
                <w:sz w:val="22"/>
                <w:szCs w:val="22"/>
                <w:lang w:val="hr-HR" w:eastAsia="en-US"/>
                <w14:ligatures w14:val="none"/>
              </w:rPr>
              <w:t>Camao, Balkon</w:t>
            </w: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.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0"/>
                <w:lang w:val="hr-HR" w:eastAsia="en-US"/>
                <w14:ligatures w14:val="none"/>
              </w:rPr>
              <w:t>Kroz sve nastavne jedinice koristit će se naslovi koji su predviđeni obveznom i izbornom   literaturom.</w:t>
            </w: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Arial Narrow" w:eastAsia="Calibri" w:hAnsi="Arial Narrow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0"/>
                <w:lang w:val="hr-HR" w:eastAsia="en-US"/>
                <w14:ligatures w14:val="none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vAlign w:val="center"/>
          </w:tcPr>
          <w:p w:rsidR="0088023C" w:rsidRPr="0088023C" w:rsidRDefault="0088023C" w:rsidP="0088023C">
            <w:pPr>
              <w:snapToGrid w:val="0"/>
              <w:spacing w:after="20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Dinko Šimunović: </w:t>
            </w:r>
            <w:r w:rsidRPr="0088023C">
              <w:rPr>
                <w:rFonts w:ascii="Arial Narrow" w:eastAsia="Calibri" w:hAnsi="Arial Narrow"/>
                <w:i/>
                <w:kern w:val="0"/>
                <w:sz w:val="22"/>
                <w:szCs w:val="22"/>
                <w:lang w:val="hr-HR" w:eastAsia="en-US"/>
                <w14:ligatures w14:val="none"/>
              </w:rPr>
              <w:t>Alkar</w:t>
            </w: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, Vladimir Vidrić – izbor (</w:t>
            </w:r>
            <w:r w:rsidRPr="0088023C">
              <w:rPr>
                <w:rFonts w:ascii="Arial Narrow" w:eastAsia="Calibri" w:hAnsi="Arial Narrow"/>
                <w:i/>
                <w:kern w:val="0"/>
                <w:sz w:val="22"/>
                <w:szCs w:val="22"/>
                <w:lang w:val="hr-HR" w:eastAsia="en-US"/>
                <w14:ligatures w14:val="none"/>
              </w:rPr>
              <w:t>Silen, Dva pejzaža, Roblje, Kipovi, Mrtvac</w:t>
            </w: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)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Arial Narrow" w:eastAsia="Calibri" w:hAnsi="Arial Narrow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0"/>
                <w:lang w:val="hr-HR" w:eastAsia="en-US"/>
                <w14:ligatures w14:val="none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vAlign w:val="center"/>
          </w:tcPr>
          <w:p w:rsidR="0088023C" w:rsidRPr="0088023C" w:rsidRDefault="0088023C" w:rsidP="0088023C">
            <w:pPr>
              <w:snapToGrid w:val="0"/>
              <w:spacing w:after="20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Antun Gustav Matoš – izbor (</w:t>
            </w:r>
            <w:r w:rsidRPr="0088023C">
              <w:rPr>
                <w:rFonts w:ascii="Arial Narrow" w:eastAsia="Calibri" w:hAnsi="Arial Narrow"/>
                <w:i/>
                <w:kern w:val="0"/>
                <w:sz w:val="22"/>
                <w:szCs w:val="22"/>
                <w:lang w:val="hr-HR" w:eastAsia="en-US"/>
                <w14:ligatures w14:val="none"/>
              </w:rPr>
              <w:t>Utjeha kose</w:t>
            </w: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, </w:t>
            </w:r>
            <w:r w:rsidRPr="0088023C">
              <w:rPr>
                <w:rFonts w:ascii="Arial Narrow" w:eastAsia="Calibri" w:hAnsi="Arial Narrow"/>
                <w:i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Nokturno,Jesenje veče, Stara pjesma, Mora </w:t>
            </w: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) , Dragutin Domjanić – izbor, Fran Galović – izbor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/>
                <w:kern w:val="0"/>
                <w:sz w:val="20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Arial Narrow" w:eastAsia="Calibri" w:hAnsi="Arial Narrow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0"/>
                <w:lang w:val="hr-HR" w:eastAsia="en-US"/>
                <w14:ligatures w14:val="none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  <w:t xml:space="preserve"> 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88023C" w:rsidRPr="0088023C" w:rsidRDefault="0088023C" w:rsidP="0088023C">
            <w:pPr>
              <w:snapToGrid w:val="0"/>
              <w:spacing w:after="20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Vladimir Nazor: </w:t>
            </w:r>
            <w:r w:rsidRPr="0088023C">
              <w:rPr>
                <w:rFonts w:ascii="Arial Narrow" w:eastAsia="Calibri" w:hAnsi="Arial Narrow"/>
                <w:i/>
                <w:kern w:val="0"/>
                <w:sz w:val="22"/>
                <w:szCs w:val="22"/>
                <w:lang w:val="hr-HR" w:eastAsia="en-US"/>
                <w14:ligatures w14:val="none"/>
              </w:rPr>
              <w:t>Veli Jože</w:t>
            </w: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, Janko Polić Kamov: </w:t>
            </w:r>
            <w:r w:rsidRPr="0088023C">
              <w:rPr>
                <w:rFonts w:ascii="Arial Narrow" w:eastAsia="Calibri" w:hAnsi="Arial Narrow"/>
                <w:i/>
                <w:kern w:val="0"/>
                <w:sz w:val="22"/>
                <w:szCs w:val="22"/>
                <w:lang w:val="hr-HR" w:eastAsia="en-US"/>
                <w14:ligatures w14:val="none"/>
              </w:rPr>
              <w:t>Tragedija mozgova, Mamino srce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/>
                <w:kern w:val="0"/>
                <w:sz w:val="20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Arial Narrow" w:eastAsia="Calibri" w:hAnsi="Arial Narrow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0"/>
                <w:lang w:val="hr-HR" w:eastAsia="en-US"/>
                <w14:ligatures w14:val="none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88023C" w:rsidRPr="0088023C" w:rsidRDefault="0088023C" w:rsidP="0088023C">
            <w:pPr>
              <w:snapToGrid w:val="0"/>
              <w:spacing w:after="20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Milan Begović: </w:t>
            </w:r>
            <w:r w:rsidRPr="0088023C">
              <w:rPr>
                <w:rFonts w:ascii="Arial Narrow" w:eastAsia="Calibri" w:hAnsi="Arial Narrow"/>
                <w:i/>
                <w:kern w:val="0"/>
                <w:sz w:val="22"/>
                <w:szCs w:val="22"/>
                <w:lang w:val="hr-HR" w:eastAsia="en-US"/>
                <w14:ligatures w14:val="none"/>
              </w:rPr>
              <w:t>Bez trećega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/>
                <w:kern w:val="0"/>
                <w:sz w:val="20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Arial Narrow" w:eastAsia="Calibri" w:hAnsi="Arial Narrow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0"/>
                <w:lang w:val="hr-HR" w:eastAsia="en-US"/>
                <w14:ligatures w14:val="none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88023C" w:rsidRPr="0088023C" w:rsidRDefault="0088023C" w:rsidP="0088023C">
            <w:pPr>
              <w:snapToGrid w:val="0"/>
              <w:spacing w:after="20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Ivo Vojnović: </w:t>
            </w:r>
            <w:r w:rsidRPr="0088023C">
              <w:rPr>
                <w:rFonts w:ascii="Arial Narrow" w:eastAsia="Calibri" w:hAnsi="Arial Narrow"/>
                <w:i/>
                <w:kern w:val="0"/>
                <w:sz w:val="22"/>
                <w:szCs w:val="22"/>
                <w:lang w:val="hr-HR" w:eastAsia="en-US"/>
                <w14:ligatures w14:val="none"/>
              </w:rPr>
              <w:t>Ekvinocijo</w:t>
            </w: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, Janko Polić Kamov: </w:t>
            </w:r>
            <w:r w:rsidRPr="0088023C">
              <w:rPr>
                <w:rFonts w:ascii="Arial Narrow" w:eastAsia="Calibri" w:hAnsi="Arial Narrow"/>
                <w:i/>
                <w:kern w:val="0"/>
                <w:sz w:val="22"/>
                <w:szCs w:val="22"/>
                <w:lang w:val="hr-HR" w:eastAsia="en-US"/>
                <w14:ligatures w14:val="none"/>
              </w:rPr>
              <w:t>Isušena kaljuža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/>
                <w:kern w:val="0"/>
                <w:sz w:val="20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Arial Narrow" w:eastAsia="Calibri" w:hAnsi="Arial Narrow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0"/>
                <w:lang w:val="hr-HR" w:eastAsia="en-US"/>
                <w14:ligatures w14:val="none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vAlign w:val="center"/>
          </w:tcPr>
          <w:p w:rsidR="0088023C" w:rsidRPr="0088023C" w:rsidRDefault="0088023C" w:rsidP="0088023C">
            <w:pPr>
              <w:snapToGrid w:val="0"/>
              <w:spacing w:after="20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Antun Branko Šimić: </w:t>
            </w:r>
            <w:r w:rsidRPr="0088023C">
              <w:rPr>
                <w:rFonts w:ascii="Arial Narrow" w:eastAsia="Calibri" w:hAnsi="Arial Narrow"/>
                <w:i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Preobraženja, </w:t>
            </w: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Miroslav Krleža: </w:t>
            </w:r>
            <w:r w:rsidRPr="0088023C">
              <w:rPr>
                <w:rFonts w:ascii="Arial Narrow" w:eastAsia="Calibri" w:hAnsi="Arial Narrow"/>
                <w:i/>
                <w:kern w:val="0"/>
                <w:sz w:val="22"/>
                <w:szCs w:val="22"/>
                <w:lang w:val="hr-HR" w:eastAsia="en-US"/>
                <w14:ligatures w14:val="none"/>
              </w:rPr>
              <w:t>Kraljevo</w:t>
            </w: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, </w:t>
            </w:r>
            <w:r w:rsidRPr="0088023C">
              <w:rPr>
                <w:rFonts w:ascii="Arial Narrow" w:eastAsia="Calibri" w:hAnsi="Arial Narrow"/>
                <w:i/>
                <w:kern w:val="0"/>
                <w:sz w:val="22"/>
                <w:szCs w:val="22"/>
                <w:lang w:val="hr-HR" w:eastAsia="en-US"/>
                <w14:ligatures w14:val="none"/>
              </w:rPr>
              <w:t>Hrvatski bog Mars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/>
                <w:kern w:val="0"/>
                <w:sz w:val="20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Arial Narrow" w:eastAsia="Calibri" w:hAnsi="Arial Narrow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0"/>
                <w:lang w:val="hr-HR" w:eastAsia="en-US"/>
                <w14:ligatures w14:val="none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vAlign w:val="center"/>
          </w:tcPr>
          <w:p w:rsidR="0088023C" w:rsidRPr="0088023C" w:rsidRDefault="0088023C" w:rsidP="0088023C">
            <w:pPr>
              <w:snapToGrid w:val="0"/>
              <w:spacing w:after="20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Tin Ujević:  (</w:t>
            </w:r>
            <w:r w:rsidRPr="0088023C">
              <w:rPr>
                <w:rFonts w:ascii="Arial Narrow" w:eastAsia="Calibri" w:hAnsi="Arial Narrow"/>
                <w:i/>
                <w:kern w:val="0"/>
                <w:sz w:val="22"/>
                <w:szCs w:val="22"/>
                <w:lang w:val="hr-HR" w:eastAsia="en-US"/>
                <w14:ligatures w14:val="none"/>
              </w:rPr>
              <w:t>Oproštaj, Svakidašnja jadikovka, Visoki jablani, Pobratimstvo lica u svemiru, Čin sputanih ruku</w:t>
            </w: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), Gustav Krklec – izbor (</w:t>
            </w:r>
            <w:r w:rsidRPr="0088023C">
              <w:rPr>
                <w:rFonts w:ascii="Arial Narrow" w:eastAsia="Calibri" w:hAnsi="Arial Narrow"/>
                <w:i/>
                <w:kern w:val="0"/>
                <w:sz w:val="22"/>
                <w:szCs w:val="22"/>
                <w:lang w:val="hr-HR" w:eastAsia="en-US"/>
                <w14:ligatures w14:val="none"/>
              </w:rPr>
              <w:t>Bezimenoj, Prolaznost, Susret</w:t>
            </w: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), Dobriša Cesarić – izbor (</w:t>
            </w:r>
            <w:r w:rsidRPr="0088023C">
              <w:rPr>
                <w:rFonts w:ascii="Arial Narrow" w:eastAsia="Calibri" w:hAnsi="Arial Narrow"/>
                <w:i/>
                <w:kern w:val="0"/>
                <w:sz w:val="22"/>
                <w:szCs w:val="22"/>
                <w:lang w:val="hr-HR" w:eastAsia="en-US"/>
                <w14:ligatures w14:val="none"/>
              </w:rPr>
              <w:t>Oblak, Vagonaši, Mrtvačnica najbjednijih</w:t>
            </w: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)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/>
                <w:kern w:val="0"/>
                <w:sz w:val="20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Arial Narrow" w:eastAsia="Calibri" w:hAnsi="Arial Narrow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0"/>
                <w:lang w:val="hr-HR" w:eastAsia="en-US"/>
                <w14:ligatures w14:val="none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vAlign w:val="center"/>
          </w:tcPr>
          <w:p w:rsidR="0088023C" w:rsidRPr="0088023C" w:rsidRDefault="0088023C" w:rsidP="0088023C">
            <w:pPr>
              <w:snapToGrid w:val="0"/>
              <w:spacing w:after="20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Đuro Sudeta: </w:t>
            </w:r>
            <w:r w:rsidRPr="0088023C">
              <w:rPr>
                <w:rFonts w:ascii="Arial Narrow" w:eastAsia="Calibri" w:hAnsi="Arial Narrow"/>
                <w:i/>
                <w:kern w:val="0"/>
                <w:sz w:val="22"/>
                <w:szCs w:val="22"/>
                <w:lang w:val="hr-HR" w:eastAsia="en-US"/>
                <w14:ligatures w14:val="none"/>
              </w:rPr>
              <w:t>Mor</w:t>
            </w: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, Dragutin Tadijanović – izbor (</w:t>
            </w:r>
            <w:r w:rsidRPr="0088023C">
              <w:rPr>
                <w:rFonts w:ascii="Arial Narrow" w:eastAsia="Calibri" w:hAnsi="Arial Narrow"/>
                <w:i/>
                <w:kern w:val="0"/>
                <w:sz w:val="22"/>
                <w:szCs w:val="22"/>
                <w:lang w:val="hr-HR" w:eastAsia="en-US"/>
                <w14:ligatures w14:val="none"/>
              </w:rPr>
              <w:t>Visoka žuta žita, Dugo u noć, u zimsku bijelu noć, Elegija o pjesniku koji nije dugo godina pjevao</w:t>
            </w: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), Nikola Šop – izbor (</w:t>
            </w:r>
            <w:r w:rsidRPr="0088023C">
              <w:rPr>
                <w:rFonts w:ascii="Arial Narrow" w:eastAsia="Calibri" w:hAnsi="Arial Narrow"/>
                <w:i/>
                <w:kern w:val="0"/>
                <w:sz w:val="22"/>
                <w:szCs w:val="22"/>
                <w:lang w:val="hr-HR" w:eastAsia="en-US"/>
                <w14:ligatures w14:val="none"/>
              </w:rPr>
              <w:t>Kuda bih vodio Isusa</w:t>
            </w: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)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/>
                <w:kern w:val="0"/>
                <w:sz w:val="20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Arial Narrow" w:eastAsia="Calibri" w:hAnsi="Arial Narrow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0"/>
                <w:lang w:val="hr-HR" w:eastAsia="en-US"/>
                <w14:ligatures w14:val="none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vAlign w:val="center"/>
          </w:tcPr>
          <w:p w:rsidR="0088023C" w:rsidRPr="0088023C" w:rsidRDefault="0088023C" w:rsidP="0088023C">
            <w:pPr>
              <w:snapToGrid w:val="0"/>
              <w:spacing w:after="20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Miroslav Krleža: </w:t>
            </w:r>
            <w:r w:rsidRPr="0088023C">
              <w:rPr>
                <w:rFonts w:ascii="Arial Narrow" w:eastAsia="Calibri" w:hAnsi="Arial Narrow"/>
                <w:i/>
                <w:kern w:val="0"/>
                <w:sz w:val="22"/>
                <w:szCs w:val="22"/>
                <w:lang w:val="hr-HR" w:eastAsia="en-US"/>
                <w14:ligatures w14:val="none"/>
              </w:rPr>
              <w:t>Gospoda Glembajevi</w:t>
            </w: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, </w:t>
            </w:r>
            <w:r w:rsidRPr="0088023C">
              <w:rPr>
                <w:rFonts w:ascii="Arial Narrow" w:eastAsia="Calibri" w:hAnsi="Arial Narrow"/>
                <w:i/>
                <w:kern w:val="0"/>
                <w:sz w:val="22"/>
                <w:szCs w:val="22"/>
                <w:lang w:val="hr-HR" w:eastAsia="en-US"/>
                <w14:ligatures w14:val="none"/>
              </w:rPr>
              <w:t>Balade Petrice Kerempuha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/>
                <w:kern w:val="0"/>
                <w:sz w:val="20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Arial Narrow" w:eastAsia="Calibri" w:hAnsi="Arial Narrow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0"/>
                <w:lang w:val="hr-HR" w:eastAsia="en-US"/>
                <w14:ligatures w14:val="none"/>
              </w:rPr>
              <w:lastRenderedPageBreak/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spacing w:val="-6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vAlign w:val="center"/>
          </w:tcPr>
          <w:p w:rsidR="0088023C" w:rsidRPr="0088023C" w:rsidRDefault="0088023C" w:rsidP="0088023C">
            <w:pPr>
              <w:snapToGrid w:val="0"/>
              <w:spacing w:after="20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Milan Begović: </w:t>
            </w:r>
            <w:r w:rsidRPr="0088023C">
              <w:rPr>
                <w:rFonts w:ascii="Arial Narrow" w:eastAsia="Calibri" w:hAnsi="Arial Narrow"/>
                <w:i/>
                <w:kern w:val="0"/>
                <w:sz w:val="22"/>
                <w:szCs w:val="22"/>
                <w:lang w:val="hr-HR" w:eastAsia="en-US"/>
                <w14:ligatures w14:val="none"/>
              </w:rPr>
              <w:t>Kvartet</w:t>
            </w: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, Pere Ljubić – izbor (</w:t>
            </w:r>
            <w:r w:rsidRPr="0088023C">
              <w:rPr>
                <w:rFonts w:ascii="Arial Narrow" w:eastAsia="Calibri" w:hAnsi="Arial Narrow"/>
                <w:i/>
                <w:kern w:val="0"/>
                <w:sz w:val="22"/>
                <w:szCs w:val="22"/>
                <w:lang w:val="hr-HR" w:eastAsia="en-US"/>
                <w14:ligatures w14:val="none"/>
              </w:rPr>
              <w:t>Kampaneli, Podne</w:t>
            </w: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), Mate Balota – izbor (</w:t>
            </w:r>
            <w:r w:rsidRPr="0088023C">
              <w:rPr>
                <w:rFonts w:ascii="Arial Narrow" w:eastAsia="Calibri" w:hAnsi="Arial Narrow"/>
                <w:i/>
                <w:kern w:val="0"/>
                <w:sz w:val="22"/>
                <w:szCs w:val="22"/>
                <w:lang w:val="hr-HR" w:eastAsia="en-US"/>
                <w14:ligatures w14:val="none"/>
              </w:rPr>
              <w:t>Dvi daske, Koza</w:t>
            </w: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), Drago Gervais – izbor (</w:t>
            </w:r>
            <w:r w:rsidRPr="0088023C">
              <w:rPr>
                <w:rFonts w:ascii="Arial Narrow" w:eastAsia="Calibri" w:hAnsi="Arial Narrow"/>
                <w:i/>
                <w:kern w:val="0"/>
                <w:sz w:val="22"/>
                <w:szCs w:val="22"/>
                <w:lang w:val="hr-HR" w:eastAsia="en-US"/>
                <w14:ligatures w14:val="none"/>
              </w:rPr>
              <w:t>Tri nonice</w:t>
            </w: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)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/>
                <w:kern w:val="0"/>
                <w:sz w:val="20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Arial Narrow" w:eastAsia="Calibri" w:hAnsi="Arial Narrow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0"/>
                <w:lang w:val="hr-HR" w:eastAsia="en-US"/>
                <w14:ligatures w14:val="none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  <w:t xml:space="preserve"> </w:t>
            </w:r>
          </w:p>
        </w:tc>
        <w:tc>
          <w:tcPr>
            <w:tcW w:w="5082" w:type="dxa"/>
            <w:vAlign w:val="center"/>
          </w:tcPr>
          <w:p w:rsidR="0088023C" w:rsidRPr="0088023C" w:rsidRDefault="0088023C" w:rsidP="0088023C">
            <w:pPr>
              <w:snapToGrid w:val="0"/>
              <w:spacing w:after="20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Slavko Kolar:  Novelstiika s osvrtom na Brezu i </w:t>
            </w:r>
            <w:r w:rsidRPr="0088023C">
              <w:rPr>
                <w:rFonts w:ascii="Arial Narrow" w:eastAsia="Calibri" w:hAnsi="Arial Narrow"/>
                <w:i/>
                <w:kern w:val="0"/>
                <w:sz w:val="22"/>
                <w:szCs w:val="22"/>
                <w:lang w:val="hr-HR" w:eastAsia="en-US"/>
                <w14:ligatures w14:val="none"/>
              </w:rPr>
              <w:t>Svoga tela gospoda</w:t>
            </w: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r 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/>
                <w:kern w:val="0"/>
                <w:sz w:val="20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Arial Narrow" w:eastAsia="Calibri" w:hAnsi="Arial Narrow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0"/>
                <w:lang w:val="hr-HR" w:eastAsia="en-US"/>
                <w14:ligatures w14:val="none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  <w:t xml:space="preserve"> 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88023C" w:rsidRPr="0088023C" w:rsidRDefault="0088023C" w:rsidP="0088023C">
            <w:pPr>
              <w:snapToGrid w:val="0"/>
              <w:spacing w:after="20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Ivan Goran Kovačić : </w:t>
            </w:r>
            <w:r w:rsidRPr="0088023C">
              <w:rPr>
                <w:rFonts w:ascii="Arial Narrow" w:eastAsia="Calibri" w:hAnsi="Arial Narrow"/>
                <w:i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Jama, </w:t>
            </w: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Jure Kaštelan – izbor, Vesna Parun – izbor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/>
                <w:kern w:val="0"/>
                <w:sz w:val="20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Arial Narrow" w:eastAsia="Calibri" w:hAnsi="Arial Narrow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0"/>
                <w:lang w:val="hr-HR" w:eastAsia="en-US"/>
                <w14:ligatures w14:val="none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88023C" w:rsidRPr="0088023C" w:rsidRDefault="0088023C" w:rsidP="0088023C">
            <w:pPr>
              <w:snapToGrid w:val="0"/>
              <w:spacing w:after="200" w:line="276" w:lineRule="auto"/>
              <w:ind w:left="-108" w:right="-468" w:firstLine="108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Petar Šegedin: </w:t>
            </w:r>
            <w:r w:rsidRPr="0088023C">
              <w:rPr>
                <w:rFonts w:ascii="Arial Narrow" w:eastAsia="Calibri" w:hAnsi="Arial Narrow"/>
                <w:i/>
                <w:kern w:val="0"/>
                <w:sz w:val="22"/>
                <w:szCs w:val="22"/>
                <w:lang w:val="hr-HR" w:eastAsia="en-US"/>
                <w14:ligatures w14:val="none"/>
              </w:rPr>
              <w:t>Djeca božja</w:t>
            </w: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 xml:space="preserve">, Vjekoslav Kaleb: </w:t>
            </w:r>
            <w:r w:rsidRPr="0088023C">
              <w:rPr>
                <w:rFonts w:ascii="Arial Narrow" w:eastAsia="Calibri" w:hAnsi="Arial Narrow"/>
                <w:i/>
                <w:kern w:val="0"/>
                <w:sz w:val="22"/>
                <w:szCs w:val="22"/>
                <w:lang w:val="hr-HR" w:eastAsia="en-US"/>
                <w14:ligatures w14:val="none"/>
              </w:rPr>
              <w:t>Divota prašine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/>
                <w:kern w:val="0"/>
                <w:sz w:val="20"/>
                <w:lang w:val="hr-HR" w:eastAsia="en-US"/>
                <w14:ligatures w14:val="none"/>
              </w:rPr>
            </w:pPr>
          </w:p>
        </w:tc>
      </w:tr>
      <w:tr w:rsidR="0088023C" w:rsidRPr="0088023C" w:rsidTr="00AF6ACC">
        <w:trPr>
          <w:trHeight w:val="91"/>
        </w:trPr>
        <w:tc>
          <w:tcPr>
            <w:tcW w:w="654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jc w:val="center"/>
              <w:rPr>
                <w:rFonts w:ascii="Arial Narrow" w:eastAsia="Calibri" w:hAnsi="Arial Narrow"/>
                <w:kern w:val="0"/>
                <w:sz w:val="20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0"/>
                <w:lang w:val="hr-HR" w:eastAsia="en-US"/>
                <w14:ligatures w14:val="none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lang w:val="hr-HR" w:eastAsia="en-US"/>
                <w14:ligatures w14:val="none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88023C" w:rsidRPr="0088023C" w:rsidRDefault="0088023C" w:rsidP="0088023C">
            <w:pPr>
              <w:spacing w:after="200" w:line="276" w:lineRule="auto"/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</w:pPr>
            <w:r w:rsidRPr="0088023C">
              <w:rPr>
                <w:rFonts w:ascii="Arial Narrow" w:eastAsia="Calibri" w:hAnsi="Arial Narrow"/>
                <w:kern w:val="0"/>
                <w:sz w:val="22"/>
                <w:szCs w:val="22"/>
                <w:lang w:val="hr-HR" w:eastAsia="en-US"/>
                <w14:ligatures w14:val="none"/>
              </w:rPr>
              <w:t>Slobodan Novak, Izgubljeni zavičaj</w:t>
            </w:r>
          </w:p>
        </w:tc>
        <w:tc>
          <w:tcPr>
            <w:tcW w:w="2635" w:type="dxa"/>
            <w:vAlign w:val="center"/>
          </w:tcPr>
          <w:p w:rsidR="0088023C" w:rsidRPr="0088023C" w:rsidRDefault="0088023C" w:rsidP="0088023C">
            <w:pPr>
              <w:spacing w:after="0" w:line="240" w:lineRule="auto"/>
              <w:rPr>
                <w:rFonts w:ascii="Arial Narrow" w:eastAsia="Calibri" w:hAnsi="Arial Narrow"/>
                <w:kern w:val="0"/>
                <w:sz w:val="20"/>
                <w:lang w:val="hr-HR" w:eastAsia="en-US"/>
                <w14:ligatures w14:val="none"/>
              </w:rPr>
            </w:pPr>
          </w:p>
        </w:tc>
      </w:tr>
    </w:tbl>
    <w:p w:rsidR="0088023C" w:rsidRPr="0088023C" w:rsidRDefault="0088023C" w:rsidP="0088023C">
      <w:pPr>
        <w:spacing w:after="0" w:line="240" w:lineRule="auto"/>
        <w:contextualSpacing/>
        <w:jc w:val="both"/>
        <w:rPr>
          <w:rFonts w:ascii="Arial Narrow" w:eastAsia="Calibri" w:hAnsi="Arial Narrow"/>
          <w:kern w:val="0"/>
          <w:sz w:val="24"/>
          <w:szCs w:val="24"/>
          <w:lang w:val="hr-HR" w:eastAsia="en-US"/>
          <w14:ligatures w14:val="none"/>
        </w:rPr>
      </w:pPr>
    </w:p>
    <w:p w:rsidR="0088023C" w:rsidRPr="0088023C" w:rsidRDefault="0088023C" w:rsidP="0088023C">
      <w:pPr>
        <w:spacing w:after="0" w:line="240" w:lineRule="auto"/>
        <w:ind w:left="-30"/>
        <w:contextualSpacing/>
        <w:jc w:val="both"/>
        <w:rPr>
          <w:rFonts w:ascii="Arial Narrow" w:eastAsia="Calibri" w:hAnsi="Arial Narrow"/>
          <w:kern w:val="0"/>
          <w:sz w:val="24"/>
          <w:szCs w:val="24"/>
          <w:lang w:val="hr-HR" w:eastAsia="en-US"/>
          <w14:ligatures w14:val="none"/>
        </w:rPr>
      </w:pPr>
    </w:p>
    <w:p w:rsidR="0088023C" w:rsidRPr="0088023C" w:rsidRDefault="0088023C" w:rsidP="0088023C">
      <w:pPr>
        <w:spacing w:after="0" w:line="240" w:lineRule="auto"/>
        <w:ind w:left="720"/>
        <w:contextualSpacing/>
        <w:jc w:val="both"/>
        <w:rPr>
          <w:rFonts w:ascii="Arial Narrow" w:eastAsia="Calibri" w:hAnsi="Arial Narrow"/>
          <w:kern w:val="0"/>
          <w:sz w:val="24"/>
          <w:szCs w:val="24"/>
          <w:lang w:val="hr-HR" w:eastAsia="en-US"/>
          <w14:ligatures w14:val="none"/>
        </w:rPr>
      </w:pPr>
      <w:r w:rsidRPr="0088023C">
        <w:rPr>
          <w:rFonts w:ascii="Arial Narrow" w:eastAsia="Calibri" w:hAnsi="Arial Narrow"/>
          <w:kern w:val="0"/>
          <w:sz w:val="24"/>
          <w:szCs w:val="24"/>
          <w:lang w:val="hr-HR" w:eastAsia="en-US"/>
          <w14:ligatures w14:val="none"/>
        </w:rPr>
        <w:t xml:space="preserve">Nastavnik: </w:t>
      </w:r>
    </w:p>
    <w:p w:rsidR="0088023C" w:rsidRPr="0088023C" w:rsidRDefault="0088023C" w:rsidP="0088023C">
      <w:pPr>
        <w:spacing w:after="0" w:line="240" w:lineRule="auto"/>
        <w:ind w:left="720"/>
        <w:contextualSpacing/>
        <w:jc w:val="both"/>
        <w:rPr>
          <w:rFonts w:ascii="Arial Narrow" w:eastAsia="Calibri" w:hAnsi="Arial Narrow"/>
          <w:kern w:val="0"/>
          <w:sz w:val="24"/>
          <w:szCs w:val="24"/>
          <w:lang w:val="hr-HR" w:eastAsia="en-US"/>
          <w14:ligatures w14:val="none"/>
        </w:rPr>
      </w:pPr>
      <w:r w:rsidRPr="0088023C">
        <w:rPr>
          <w:rFonts w:ascii="Arial Narrow" w:eastAsia="Calibri" w:hAnsi="Arial Narrow"/>
          <w:kern w:val="0"/>
          <w:sz w:val="24"/>
          <w:szCs w:val="24"/>
          <w:lang w:val="hr-HR" w:eastAsia="en-US"/>
          <w14:ligatures w14:val="none"/>
        </w:rPr>
        <w:t>Prof.dr.sc. Robert Bacalja</w:t>
      </w:r>
    </w:p>
    <w:p w:rsidR="0088023C" w:rsidRPr="0088023C" w:rsidRDefault="0088023C" w:rsidP="0088023C">
      <w:pPr>
        <w:spacing w:after="200" w:line="276" w:lineRule="auto"/>
        <w:rPr>
          <w:rFonts w:ascii="Arial Narrow" w:eastAsia="Calibri" w:hAnsi="Arial Narrow"/>
          <w:kern w:val="0"/>
          <w:sz w:val="22"/>
          <w:szCs w:val="22"/>
          <w:lang w:val="hr-HR" w:eastAsia="en-US"/>
          <w14:ligatures w14:val="none"/>
        </w:rPr>
      </w:pPr>
    </w:p>
    <w:p w:rsidR="0088023C" w:rsidRPr="0088023C" w:rsidRDefault="0088023C" w:rsidP="0088023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kern w:val="0"/>
          <w:sz w:val="24"/>
          <w:szCs w:val="24"/>
          <w:lang w:val="hr-HR" w:eastAsia="en-US"/>
          <w14:ligatures w14:val="none"/>
        </w:rPr>
      </w:pPr>
    </w:p>
    <w:p w:rsidR="0088023C" w:rsidRPr="0088023C" w:rsidRDefault="0088023C" w:rsidP="0088023C">
      <w:pPr>
        <w:spacing w:after="200" w:line="276" w:lineRule="auto"/>
        <w:rPr>
          <w:rFonts w:ascii="Calibri" w:eastAsia="Calibri" w:hAnsi="Calibri"/>
          <w:kern w:val="0"/>
          <w:sz w:val="22"/>
          <w:szCs w:val="22"/>
          <w:lang w:val="hr-HR" w:eastAsia="en-US"/>
          <w14:ligatures w14:val="none"/>
        </w:rPr>
      </w:pPr>
    </w:p>
    <w:p w:rsidR="0088023C" w:rsidRDefault="0088023C" w:rsidP="004D6F0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pl-PL" w:eastAsia="en-US"/>
          <w14:ligatures w14:val="none"/>
        </w:rPr>
      </w:pPr>
    </w:p>
    <w:sectPr w:rsidR="0088023C">
      <w:headerReference w:type="even" r:id="rId37"/>
      <w:headerReference w:type="default" r:id="rId38"/>
      <w:footerReference w:type="even" r:id="rId39"/>
      <w:footerReference w:type="default" r:id="rId40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051" w:rsidRDefault="00A44051">
      <w:pPr>
        <w:spacing w:after="0" w:line="240" w:lineRule="auto"/>
      </w:pPr>
      <w:r>
        <w:separator/>
      </w:r>
    </w:p>
  </w:endnote>
  <w:endnote w:type="continuationSeparator" w:id="0">
    <w:p w:rsidR="00A44051" w:rsidRDefault="00A4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F08" w:rsidRDefault="00534F08"/>
  <w:p w:rsidR="00534F08" w:rsidRDefault="00534F08">
    <w:pPr>
      <w:pStyle w:val="FooterEven"/>
    </w:pPr>
    <w:r>
      <w:fldChar w:fldCharType="begin"/>
    </w:r>
    <w:r>
      <w:instrText xml:space="preserve"> PAGE   \* MERGEFORMAT </w:instrText>
    </w:r>
    <w:r>
      <w:fldChar w:fldCharType="separate"/>
    </w:r>
    <w:r w:rsidR="006A3286" w:rsidRPr="006A3286">
      <w:rPr>
        <w:noProof/>
        <w:sz w:val="24"/>
        <w:szCs w:val="24"/>
      </w:rPr>
      <w:t>10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F08" w:rsidRDefault="00534F08"/>
  <w:p w:rsidR="00534F08" w:rsidRDefault="00534F08">
    <w:pPr>
      <w:pStyle w:val="FooterOdd"/>
    </w:pPr>
    <w:r>
      <w:fldChar w:fldCharType="begin"/>
    </w:r>
    <w:r>
      <w:instrText xml:space="preserve"> PAGE   \* MERGEFORMAT </w:instrText>
    </w:r>
    <w:r>
      <w:fldChar w:fldCharType="separate"/>
    </w:r>
    <w:r w:rsidR="006A3286" w:rsidRPr="006A3286">
      <w:rPr>
        <w:noProof/>
        <w:sz w:val="24"/>
        <w:szCs w:val="24"/>
      </w:rPr>
      <w:t>9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051" w:rsidRDefault="00A44051">
      <w:pPr>
        <w:spacing w:after="0" w:line="240" w:lineRule="auto"/>
      </w:pPr>
      <w:r>
        <w:separator/>
      </w:r>
    </w:p>
  </w:footnote>
  <w:footnote w:type="continuationSeparator" w:id="0">
    <w:p w:rsidR="00A44051" w:rsidRDefault="00A44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F08" w:rsidRDefault="00A44051">
    <w:pPr>
      <w:pStyle w:val="HeaderEven"/>
    </w:pPr>
    <w:sdt>
      <w:sdtPr>
        <w:alias w:val="Title"/>
        <w:id w:val="54089093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34F08">
          <w:rPr>
            <w:lang w:val="hr-HR"/>
          </w:rPr>
          <w:t>IZVEDBENI PLAN NASTAVE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F08" w:rsidRDefault="00A44051">
    <w:pPr>
      <w:pStyle w:val="HeaderOdd"/>
    </w:pPr>
    <w:sdt>
      <w:sdtPr>
        <w:alias w:val="Title"/>
        <w:id w:val="54093244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34F08">
          <w:rPr>
            <w:lang w:val="hr-HR"/>
          </w:rPr>
          <w:t>IZVEDBENI PLAN NASTAVE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pStyle w:val="Razina2poglavlj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A631F7"/>
    <w:multiLevelType w:val="hybridMultilevel"/>
    <w:tmpl w:val="A70E2D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C23C36"/>
    <w:multiLevelType w:val="hybridMultilevel"/>
    <w:tmpl w:val="7B18D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51AAB"/>
    <w:multiLevelType w:val="hybridMultilevel"/>
    <w:tmpl w:val="54BC35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1E71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B64C5C"/>
    <w:multiLevelType w:val="multilevel"/>
    <w:tmpl w:val="5DE20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9" w15:restartNumberingAfterBreak="0">
    <w:nsid w:val="119B24AD"/>
    <w:multiLevelType w:val="hybridMultilevel"/>
    <w:tmpl w:val="67D6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34C2D"/>
    <w:multiLevelType w:val="hybridMultilevel"/>
    <w:tmpl w:val="20F0FF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C2D6D"/>
    <w:multiLevelType w:val="hybridMultilevel"/>
    <w:tmpl w:val="20ACCF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F1281"/>
    <w:multiLevelType w:val="hybridMultilevel"/>
    <w:tmpl w:val="43A8F4A6"/>
    <w:lvl w:ilvl="0" w:tplc="9C40B96A">
      <w:start w:val="1"/>
      <w:numFmt w:val="decimal"/>
      <w:lvlText w:val="%1."/>
      <w:lvlJc w:val="left"/>
      <w:pPr>
        <w:ind w:left="1080" w:hanging="360"/>
      </w:pPr>
      <w:rPr>
        <w:rFonts w:eastAsia="MS Gothic"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7E6D6A"/>
    <w:multiLevelType w:val="hybridMultilevel"/>
    <w:tmpl w:val="956257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C267A"/>
    <w:multiLevelType w:val="hybridMultilevel"/>
    <w:tmpl w:val="01EE88D4"/>
    <w:lvl w:ilvl="0" w:tplc="98846A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F5DEB"/>
    <w:multiLevelType w:val="hybridMultilevel"/>
    <w:tmpl w:val="931043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92027"/>
    <w:multiLevelType w:val="hybridMultilevel"/>
    <w:tmpl w:val="C5F4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B2163"/>
    <w:multiLevelType w:val="hybridMultilevel"/>
    <w:tmpl w:val="A274C4EC"/>
    <w:lvl w:ilvl="0" w:tplc="A352F482">
      <w:start w:val="1"/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F5F0AB9"/>
    <w:multiLevelType w:val="hybridMultilevel"/>
    <w:tmpl w:val="C8C831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002183"/>
    <w:multiLevelType w:val="hybridMultilevel"/>
    <w:tmpl w:val="A45CEFC2"/>
    <w:lvl w:ilvl="0" w:tplc="E90064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568A2"/>
    <w:multiLevelType w:val="hybridMultilevel"/>
    <w:tmpl w:val="500E7A06"/>
    <w:lvl w:ilvl="0" w:tplc="E7F428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F7CFF"/>
    <w:multiLevelType w:val="hybridMultilevel"/>
    <w:tmpl w:val="FC143C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72DFD"/>
    <w:multiLevelType w:val="hybridMultilevel"/>
    <w:tmpl w:val="631A78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43AA3"/>
    <w:multiLevelType w:val="hybridMultilevel"/>
    <w:tmpl w:val="7F7C21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A0A3F"/>
    <w:multiLevelType w:val="hybridMultilevel"/>
    <w:tmpl w:val="6A686F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777A7"/>
    <w:multiLevelType w:val="hybridMultilevel"/>
    <w:tmpl w:val="0884F9B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3367B1"/>
    <w:multiLevelType w:val="hybridMultilevel"/>
    <w:tmpl w:val="0EEA9E08"/>
    <w:lvl w:ilvl="0" w:tplc="CF64CEBE">
      <w:start w:val="1"/>
      <w:numFmt w:val="decimal"/>
      <w:lvlText w:val="%1."/>
      <w:lvlJc w:val="left"/>
      <w:pPr>
        <w:ind w:left="720" w:hanging="360"/>
      </w:pPr>
      <w:rPr>
        <w:rFonts w:ascii="Times New Roman" w:eastAsia="MS Gothic" w:hAnsi="Times New Roman" w:cs="Times New Roman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22F39"/>
    <w:multiLevelType w:val="hybridMultilevel"/>
    <w:tmpl w:val="96D27C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9D425B"/>
    <w:multiLevelType w:val="hybridMultilevel"/>
    <w:tmpl w:val="56C2A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26E17"/>
    <w:multiLevelType w:val="hybridMultilevel"/>
    <w:tmpl w:val="6C8211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A2D74"/>
    <w:multiLevelType w:val="hybridMultilevel"/>
    <w:tmpl w:val="3C7CEAFC"/>
    <w:lvl w:ilvl="0" w:tplc="F594BA5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6B9E5FE4"/>
    <w:multiLevelType w:val="hybridMultilevel"/>
    <w:tmpl w:val="105A9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574C1"/>
    <w:multiLevelType w:val="hybridMultilevel"/>
    <w:tmpl w:val="98F215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7264F"/>
    <w:multiLevelType w:val="hybridMultilevel"/>
    <w:tmpl w:val="F5CC33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E6E47"/>
    <w:multiLevelType w:val="hybridMultilevel"/>
    <w:tmpl w:val="7346D4E4"/>
    <w:lvl w:ilvl="0" w:tplc="A15E244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C82FAB"/>
    <w:multiLevelType w:val="hybridMultilevel"/>
    <w:tmpl w:val="1B5AC4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E7145"/>
    <w:multiLevelType w:val="hybridMultilevel"/>
    <w:tmpl w:val="785855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F763E"/>
    <w:multiLevelType w:val="hybridMultilevel"/>
    <w:tmpl w:val="221AB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7"/>
  </w:num>
  <w:num w:numId="9">
    <w:abstractNumId w:val="14"/>
  </w:num>
  <w:num w:numId="10">
    <w:abstractNumId w:val="5"/>
  </w:num>
  <w:num w:numId="11">
    <w:abstractNumId w:val="13"/>
  </w:num>
  <w:num w:numId="12">
    <w:abstractNumId w:val="33"/>
  </w:num>
  <w:num w:numId="13">
    <w:abstractNumId w:val="29"/>
  </w:num>
  <w:num w:numId="14">
    <w:abstractNumId w:val="27"/>
  </w:num>
  <w:num w:numId="15">
    <w:abstractNumId w:val="12"/>
  </w:num>
  <w:num w:numId="16">
    <w:abstractNumId w:val="24"/>
  </w:num>
  <w:num w:numId="17">
    <w:abstractNumId w:val="31"/>
  </w:num>
  <w:num w:numId="18">
    <w:abstractNumId w:val="28"/>
  </w:num>
  <w:num w:numId="19">
    <w:abstractNumId w:val="8"/>
  </w:num>
  <w:num w:numId="20">
    <w:abstractNumId w:val="23"/>
  </w:num>
  <w:num w:numId="21">
    <w:abstractNumId w:val="6"/>
  </w:num>
  <w:num w:numId="22">
    <w:abstractNumId w:val="26"/>
  </w:num>
  <w:num w:numId="23">
    <w:abstractNumId w:val="38"/>
  </w:num>
  <w:num w:numId="24">
    <w:abstractNumId w:val="21"/>
  </w:num>
  <w:num w:numId="25">
    <w:abstractNumId w:val="17"/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35"/>
  </w:num>
  <w:num w:numId="31">
    <w:abstractNumId w:val="10"/>
  </w:num>
  <w:num w:numId="32">
    <w:abstractNumId w:val="15"/>
  </w:num>
  <w:num w:numId="33">
    <w:abstractNumId w:val="34"/>
  </w:num>
  <w:num w:numId="34">
    <w:abstractNumId w:val="22"/>
  </w:num>
  <w:num w:numId="35">
    <w:abstractNumId w:val="32"/>
  </w:num>
  <w:num w:numId="36">
    <w:abstractNumId w:val="39"/>
  </w:num>
  <w:num w:numId="37">
    <w:abstractNumId w:val="9"/>
  </w:num>
  <w:num w:numId="38">
    <w:abstractNumId w:val="30"/>
  </w:num>
  <w:num w:numId="39">
    <w:abstractNumId w:val="16"/>
  </w:num>
  <w:num w:numId="40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DateAndTime/>
  <w:hideSpellingErrors/>
  <w:attachedTemplate r:id="rId1"/>
  <w:defaultTabStop w:val="720"/>
  <w:hyphenationZone w:val="425"/>
  <w:evenAndOddHeaders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AA"/>
    <w:rsid w:val="000452A9"/>
    <w:rsid w:val="00056964"/>
    <w:rsid w:val="000579CB"/>
    <w:rsid w:val="000579F1"/>
    <w:rsid w:val="000A0B29"/>
    <w:rsid w:val="000A205D"/>
    <w:rsid w:val="000A535C"/>
    <w:rsid w:val="00106D4D"/>
    <w:rsid w:val="00111820"/>
    <w:rsid w:val="001857F4"/>
    <w:rsid w:val="001A14F9"/>
    <w:rsid w:val="001C58B3"/>
    <w:rsid w:val="001E75CE"/>
    <w:rsid w:val="00231A06"/>
    <w:rsid w:val="0025415C"/>
    <w:rsid w:val="00286241"/>
    <w:rsid w:val="002862B5"/>
    <w:rsid w:val="00287FC8"/>
    <w:rsid w:val="002C29D8"/>
    <w:rsid w:val="00327803"/>
    <w:rsid w:val="00335D28"/>
    <w:rsid w:val="003553EA"/>
    <w:rsid w:val="003B2857"/>
    <w:rsid w:val="003B303B"/>
    <w:rsid w:val="003B6817"/>
    <w:rsid w:val="003D10EA"/>
    <w:rsid w:val="003F0315"/>
    <w:rsid w:val="003F2B7E"/>
    <w:rsid w:val="0041190C"/>
    <w:rsid w:val="00417DA8"/>
    <w:rsid w:val="00465E37"/>
    <w:rsid w:val="00487E21"/>
    <w:rsid w:val="004B457D"/>
    <w:rsid w:val="004C17BC"/>
    <w:rsid w:val="004D6F04"/>
    <w:rsid w:val="004E1EE3"/>
    <w:rsid w:val="00534BCC"/>
    <w:rsid w:val="00534F08"/>
    <w:rsid w:val="0054788C"/>
    <w:rsid w:val="005623D9"/>
    <w:rsid w:val="005740A6"/>
    <w:rsid w:val="00575F9C"/>
    <w:rsid w:val="00592887"/>
    <w:rsid w:val="0059478A"/>
    <w:rsid w:val="005B0ED2"/>
    <w:rsid w:val="005D1F0C"/>
    <w:rsid w:val="0060668C"/>
    <w:rsid w:val="00624D0C"/>
    <w:rsid w:val="00631F5A"/>
    <w:rsid w:val="0064246D"/>
    <w:rsid w:val="0066199B"/>
    <w:rsid w:val="0066360F"/>
    <w:rsid w:val="006A3286"/>
    <w:rsid w:val="006B1303"/>
    <w:rsid w:val="006B3559"/>
    <w:rsid w:val="006D60C5"/>
    <w:rsid w:val="006D63A7"/>
    <w:rsid w:val="0070153A"/>
    <w:rsid w:val="00706BF1"/>
    <w:rsid w:val="00741539"/>
    <w:rsid w:val="00744A3E"/>
    <w:rsid w:val="00773831"/>
    <w:rsid w:val="007850C9"/>
    <w:rsid w:val="007A0E09"/>
    <w:rsid w:val="007C29EA"/>
    <w:rsid w:val="007F0894"/>
    <w:rsid w:val="008019A9"/>
    <w:rsid w:val="00801EBA"/>
    <w:rsid w:val="008035A6"/>
    <w:rsid w:val="008201A9"/>
    <w:rsid w:val="00832F55"/>
    <w:rsid w:val="00855E94"/>
    <w:rsid w:val="0088023C"/>
    <w:rsid w:val="008C35DA"/>
    <w:rsid w:val="008D1847"/>
    <w:rsid w:val="00910E2B"/>
    <w:rsid w:val="00910ED8"/>
    <w:rsid w:val="009460CA"/>
    <w:rsid w:val="00947C82"/>
    <w:rsid w:val="00974162"/>
    <w:rsid w:val="009A0942"/>
    <w:rsid w:val="009B3E0F"/>
    <w:rsid w:val="009E05AB"/>
    <w:rsid w:val="009E0D09"/>
    <w:rsid w:val="009F7296"/>
    <w:rsid w:val="00A37367"/>
    <w:rsid w:val="00A37CF7"/>
    <w:rsid w:val="00A44051"/>
    <w:rsid w:val="00A549A5"/>
    <w:rsid w:val="00A61E4D"/>
    <w:rsid w:val="00A671C5"/>
    <w:rsid w:val="00A96008"/>
    <w:rsid w:val="00AE23AA"/>
    <w:rsid w:val="00B0418C"/>
    <w:rsid w:val="00B67864"/>
    <w:rsid w:val="00B85D10"/>
    <w:rsid w:val="00B9639C"/>
    <w:rsid w:val="00BB144B"/>
    <w:rsid w:val="00BC4B2D"/>
    <w:rsid w:val="00BC5EA0"/>
    <w:rsid w:val="00BD6247"/>
    <w:rsid w:val="00BF51C0"/>
    <w:rsid w:val="00C02772"/>
    <w:rsid w:val="00C04A47"/>
    <w:rsid w:val="00C25ADB"/>
    <w:rsid w:val="00C3565B"/>
    <w:rsid w:val="00C42F2D"/>
    <w:rsid w:val="00C53428"/>
    <w:rsid w:val="00C6326C"/>
    <w:rsid w:val="00C974ED"/>
    <w:rsid w:val="00C975ED"/>
    <w:rsid w:val="00CA30EF"/>
    <w:rsid w:val="00CA6391"/>
    <w:rsid w:val="00CD5252"/>
    <w:rsid w:val="00D06C44"/>
    <w:rsid w:val="00D14D28"/>
    <w:rsid w:val="00D22E32"/>
    <w:rsid w:val="00D27856"/>
    <w:rsid w:val="00D518FC"/>
    <w:rsid w:val="00D67552"/>
    <w:rsid w:val="00D816C6"/>
    <w:rsid w:val="00D84005"/>
    <w:rsid w:val="00DA04DA"/>
    <w:rsid w:val="00DE3620"/>
    <w:rsid w:val="00DE6AF5"/>
    <w:rsid w:val="00E026BC"/>
    <w:rsid w:val="00E243A9"/>
    <w:rsid w:val="00E36C7B"/>
    <w:rsid w:val="00E4314E"/>
    <w:rsid w:val="00E4791F"/>
    <w:rsid w:val="00E56046"/>
    <w:rsid w:val="00EA2433"/>
    <w:rsid w:val="00EA7C03"/>
    <w:rsid w:val="00EF1760"/>
    <w:rsid w:val="00F17619"/>
    <w:rsid w:val="00F24D5A"/>
    <w:rsid w:val="00F265CA"/>
    <w:rsid w:val="00F32703"/>
    <w:rsid w:val="00F63CA2"/>
    <w:rsid w:val="00F90776"/>
    <w:rsid w:val="00F9166A"/>
    <w:rsid w:val="00FC73EB"/>
    <w:rsid w:val="00FE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6FA0A3D4-9670-4254-AC15-8EACA814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99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pPr>
      <w:numPr>
        <w:numId w:val="3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pPr>
      <w:numPr>
        <w:numId w:val="4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5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6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7"/>
      </w:numPr>
    </w:pPr>
  </w:style>
  <w:style w:type="paragraph" w:styleId="ListParagraph">
    <w:name w:val="List Paragraph"/>
    <w:basedOn w:val="Normal"/>
    <w:link w:val="ListParagraphChar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2"/>
      </w:numPr>
    </w:p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99"/>
    <w:qFormat/>
    <w:rPr>
      <w:rFonts w:asciiTheme="minorHAnsi" w:hAnsiTheme="minorHAnsi"/>
      <w:b/>
      <w:color w:val="DD8047" w:themeColor="accent2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ategory">
    <w:name w:val="Category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pPr>
      <w:spacing w:after="0"/>
    </w:pPr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table" w:styleId="LightShading-Accent1">
    <w:name w:val="Light Shading Accent 1"/>
    <w:basedOn w:val="TableNormal"/>
    <w:uiPriority w:val="41"/>
    <w:rsid w:val="00C04A47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paragraph" w:customStyle="1" w:styleId="izreka">
    <w:name w:val="izreka"/>
    <w:basedOn w:val="Normal"/>
    <w:rsid w:val="00D67552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val="hr-HR" w:eastAsia="hr-HR"/>
      <w14:ligatures w14:val="none"/>
    </w:rPr>
  </w:style>
  <w:style w:type="paragraph" w:customStyle="1" w:styleId="autor-izreke1">
    <w:name w:val="autor-izreke1"/>
    <w:basedOn w:val="Normal"/>
    <w:rsid w:val="00D67552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val="hr-HR" w:eastAsia="hr-HR"/>
      <w14:ligatures w14:val="none"/>
    </w:rPr>
  </w:style>
  <w:style w:type="paragraph" w:customStyle="1" w:styleId="Razina2poglavlje">
    <w:name w:val="Razina 2: poglavlje"/>
    <w:basedOn w:val="Heading1"/>
    <w:next w:val="Normal"/>
    <w:rsid w:val="00B0418C"/>
    <w:pPr>
      <w:keepNext/>
      <w:numPr>
        <w:ilvl w:val="1"/>
        <w:numId w:val="1"/>
      </w:numPr>
      <w:shd w:val="clear" w:color="auto" w:fill="F3F3F3"/>
      <w:suppressAutoHyphens/>
      <w:spacing w:before="360" w:after="240"/>
      <w:outlineLvl w:val="1"/>
    </w:pPr>
    <w:rPr>
      <w:rFonts w:ascii="Times New Roman" w:eastAsia="Times New Roman" w:hAnsi="Times New Roman"/>
      <w:b/>
      <w:caps w:val="0"/>
      <w:color w:val="333333"/>
      <w:spacing w:val="-5"/>
      <w:kern w:val="1"/>
      <w:sz w:val="28"/>
      <w:szCs w:val="28"/>
      <w:lang w:val="hr-HR" w:eastAsia="ar-SA"/>
      <w14:ligatures w14:val="none"/>
    </w:rPr>
  </w:style>
  <w:style w:type="paragraph" w:customStyle="1" w:styleId="BodyText21">
    <w:name w:val="Body Text 21"/>
    <w:basedOn w:val="Normal"/>
    <w:rsid w:val="00B0418C"/>
    <w:pPr>
      <w:suppressAutoHyphens/>
      <w:spacing w:after="0" w:line="240" w:lineRule="auto"/>
    </w:pPr>
    <w:rPr>
      <w:rFonts w:ascii="Times New Roman" w:eastAsia="Times New Roman" w:hAnsi="Times New Roman"/>
      <w:kern w:val="0"/>
      <w:sz w:val="22"/>
      <w:szCs w:val="24"/>
      <w:lang w:val="hr-HR" w:eastAsia="ar-SA"/>
      <w14:ligatures w14:val="none"/>
    </w:rPr>
  </w:style>
  <w:style w:type="character" w:customStyle="1" w:styleId="naslov13">
    <w:name w:val="naslov13"/>
    <w:basedOn w:val="DefaultParagraphFont"/>
    <w:rsid w:val="00B0418C"/>
  </w:style>
  <w:style w:type="character" w:customStyle="1" w:styleId="MSGENFONTSTYLENAMETEMPLATEROLENUMBERMSGENFONTSTYLENAMEBYROLETEXT6">
    <w:name w:val="MSG_EN_FONT_STYLE_NAME_TEMPLATE_ROLE_NUMBER MSG_EN_FONT_STYLE_NAME_BY_ROLE_TEXT 6_"/>
    <w:basedOn w:val="DefaultParagraphFont"/>
    <w:link w:val="MSGENFONTSTYLENAMETEMPLATEROLENUMBERMSGENFONTSTYLENAMEBYROLETEXT61"/>
    <w:uiPriority w:val="99"/>
    <w:locked/>
    <w:rsid w:val="00A37CF7"/>
    <w:rPr>
      <w:rFonts w:ascii="Arial" w:hAnsi="Arial" w:cs="Arial"/>
      <w:sz w:val="19"/>
      <w:szCs w:val="19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Normal"/>
    <w:link w:val="MSGENFONTSTYLENAMETEMPLATEROLENUMBERMSGENFONTSTYLENAMEBYROLETEXT6"/>
    <w:uiPriority w:val="99"/>
    <w:rsid w:val="00A37CF7"/>
    <w:pPr>
      <w:widowControl w:val="0"/>
      <w:shd w:val="clear" w:color="auto" w:fill="FFFFFF"/>
      <w:spacing w:before="300" w:after="0" w:line="278" w:lineRule="exact"/>
    </w:pPr>
    <w:rPr>
      <w:rFonts w:ascii="Arial" w:hAnsi="Arial" w:cs="Arial"/>
      <w:sz w:val="19"/>
      <w:szCs w:val="19"/>
      <w:lang w:eastAsia="en-US"/>
    </w:rPr>
  </w:style>
  <w:style w:type="character" w:customStyle="1" w:styleId="MSGENFONTSTYLENAMETEMPLATEROLENUMBERMSGENFONTSTYLENAMEBYROLETEXT60">
    <w:name w:val="MSG_EN_FONT_STYLE_NAME_TEMPLATE_ROLE_NUMBER MSG_EN_FONT_STYLE_NAME_BY_ROLE_TEXT 6"/>
    <w:basedOn w:val="MSGENFONTSTYLENAMETEMPLATEROLENUMBERMSGENFONTSTYLENAMEBYROLETEXT6"/>
    <w:uiPriority w:val="99"/>
    <w:rsid w:val="00A37CF7"/>
    <w:rPr>
      <w:rFonts w:ascii="Arial" w:hAnsi="Arial" w:cs="Arial"/>
      <w:color w:val="0000FF"/>
      <w:sz w:val="19"/>
      <w:szCs w:val="19"/>
      <w:u w:val="none"/>
      <w:shd w:val="clear" w:color="auto" w:fill="FFFFFF"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uiPriority w:val="99"/>
    <w:locked/>
    <w:rsid w:val="00A37CF7"/>
    <w:rPr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uiPriority w:val="99"/>
    <w:rsid w:val="00A37CF7"/>
    <w:pPr>
      <w:widowControl w:val="0"/>
      <w:shd w:val="clear" w:color="auto" w:fill="FFFFFF"/>
      <w:spacing w:after="0" w:line="274" w:lineRule="exact"/>
    </w:pPr>
    <w:rPr>
      <w:lang w:eastAsia="en-US"/>
    </w:rPr>
  </w:style>
  <w:style w:type="character" w:customStyle="1" w:styleId="MSGENFONTSTYLENAMETEMPLATEROLENUMBERMSGENFONTSTYLENAMEBYROLETEXT9">
    <w:name w:val="MSG_EN_FONT_STYLE_NAME_TEMPLATE_ROLE_NUMBER MSG_EN_FONT_STYLE_NAME_BY_ROLE_TEXT 9_"/>
    <w:basedOn w:val="DefaultParagraphFont"/>
    <w:link w:val="MSGENFONTSTYLENAMETEMPLATEROLENUMBERMSGENFONTSTYLENAMEBYROLETEXT90"/>
    <w:uiPriority w:val="99"/>
    <w:locked/>
    <w:rsid w:val="00A37CF7"/>
    <w:rPr>
      <w:smallCaps/>
      <w:sz w:val="26"/>
      <w:szCs w:val="26"/>
      <w:shd w:val="clear" w:color="auto" w:fill="FFFFFF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DefaultParagraphFont"/>
    <w:link w:val="MSGENFONTSTYLENAMETEMPLATEROLENUMBERMSGENFONTSTYLENAMEBYROLETEXT80"/>
    <w:uiPriority w:val="99"/>
    <w:locked/>
    <w:rsid w:val="00A37CF7"/>
    <w:rPr>
      <w:rFonts w:ascii="Arial" w:hAnsi="Arial" w:cs="Arial"/>
      <w:sz w:val="18"/>
      <w:szCs w:val="18"/>
      <w:shd w:val="clear" w:color="auto" w:fill="FFFFFF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Normal"/>
    <w:link w:val="MSGENFONTSTYLENAMETEMPLATEROLENUMBERMSGENFONTSTYLENAMEBYROLETEXT9"/>
    <w:uiPriority w:val="99"/>
    <w:rsid w:val="00A37CF7"/>
    <w:pPr>
      <w:widowControl w:val="0"/>
      <w:shd w:val="clear" w:color="auto" w:fill="FFFFFF"/>
      <w:spacing w:after="0" w:line="240" w:lineRule="atLeast"/>
    </w:pPr>
    <w:rPr>
      <w:smallCaps/>
      <w:sz w:val="26"/>
      <w:szCs w:val="26"/>
      <w:lang w:eastAsia="en-US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Normal"/>
    <w:link w:val="MSGENFONTSTYLENAMETEMPLATEROLENUMBERMSGENFONTSTYLENAMEBYROLETEXT8"/>
    <w:uiPriority w:val="99"/>
    <w:rsid w:val="00A37CF7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3B303B"/>
    <w:pPr>
      <w:tabs>
        <w:tab w:val="left" w:pos="9000"/>
      </w:tabs>
      <w:spacing w:after="0" w:line="240" w:lineRule="auto"/>
      <w:ind w:left="2160"/>
    </w:pPr>
    <w:rPr>
      <w:rFonts w:ascii="Times New Roman" w:eastAsia="Times New Roman" w:hAnsi="Times New Roman"/>
      <w:kern w:val="0"/>
      <w:sz w:val="32"/>
      <w:szCs w:val="32"/>
      <w:lang w:val="hr-HR" w:eastAsia="en-US"/>
      <w14:ligatures w14:val="none"/>
    </w:rPr>
  </w:style>
  <w:style w:type="character" w:customStyle="1" w:styleId="BodyText2Char">
    <w:name w:val="Body Text 2 Char"/>
    <w:basedOn w:val="DefaultParagraphFont"/>
    <w:link w:val="BodyText2"/>
    <w:uiPriority w:val="99"/>
    <w:rsid w:val="003B303B"/>
    <w:rPr>
      <w:rFonts w:ascii="Times New Roman" w:eastAsia="Times New Roman" w:hAnsi="Times New Roman"/>
      <w:kern w:val="0"/>
      <w:sz w:val="32"/>
      <w:szCs w:val="32"/>
      <w:lang w:val="hr-HR"/>
      <w14:ligatures w14:val="none"/>
    </w:rPr>
  </w:style>
  <w:style w:type="paragraph" w:customStyle="1" w:styleId="FieldText">
    <w:name w:val="Field Text"/>
    <w:basedOn w:val="Normal"/>
    <w:rsid w:val="008035A6"/>
    <w:pPr>
      <w:spacing w:after="0" w:line="240" w:lineRule="auto"/>
    </w:pPr>
    <w:rPr>
      <w:rFonts w:ascii="Times New Roman" w:eastAsia="Times New Roman" w:hAnsi="Times New Roman"/>
      <w:b/>
      <w:kern w:val="0"/>
      <w:sz w:val="19"/>
      <w:szCs w:val="19"/>
      <w:lang w:eastAsia="hr-HR"/>
      <w14:ligatures w14:val="none"/>
    </w:rPr>
  </w:style>
  <w:style w:type="paragraph" w:styleId="NormalWeb">
    <w:name w:val="Normal (Web)"/>
    <w:basedOn w:val="Normal"/>
    <w:rsid w:val="008035A6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n-US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rsid w:val="007F0894"/>
    <w:pPr>
      <w:spacing w:after="200" w:line="276" w:lineRule="auto"/>
    </w:pPr>
    <w:rPr>
      <w:rFonts w:ascii="Calibri" w:eastAsia="Calibri" w:hAnsi="Calibri"/>
      <w:kern w:val="0"/>
      <w:sz w:val="20"/>
      <w:lang w:val="hr-HR" w:eastAsia="en-US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0894"/>
    <w:rPr>
      <w:rFonts w:ascii="Calibri" w:eastAsia="Calibri" w:hAnsi="Calibri"/>
      <w:kern w:val="0"/>
      <w:sz w:val="20"/>
      <w:lang w:val="hr-HR"/>
      <w14:ligatures w14:val="none"/>
    </w:rPr>
  </w:style>
  <w:style w:type="character" w:customStyle="1" w:styleId="ListParagraphChar">
    <w:name w:val="List Paragraph Char"/>
    <w:link w:val="ListParagraph"/>
    <w:uiPriority w:val="34"/>
    <w:rsid w:val="00624D0C"/>
    <w:rPr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5B0E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0ED2"/>
    <w:rPr>
      <w:lang w:eastAsia="ja-JP"/>
    </w:rPr>
  </w:style>
  <w:style w:type="character" w:customStyle="1" w:styleId="tabledata">
    <w:name w:val="table_data"/>
    <w:basedOn w:val="DefaultParagraphFont"/>
    <w:rsid w:val="00CA30EF"/>
  </w:style>
  <w:style w:type="character" w:styleId="FootnoteReference">
    <w:name w:val="footnote reference"/>
    <w:basedOn w:val="DefaultParagraphFont"/>
    <w:uiPriority w:val="99"/>
    <w:semiHidden/>
    <w:unhideWhenUsed/>
    <w:rsid w:val="00E4314E"/>
    <w:rPr>
      <w:vertAlign w:val="superscript"/>
    </w:rPr>
  </w:style>
  <w:style w:type="character" w:customStyle="1" w:styleId="FontStyle12">
    <w:name w:val="Font Style12"/>
    <w:basedOn w:val="DefaultParagraphFont"/>
    <w:uiPriority w:val="99"/>
    <w:rsid w:val="00E4314E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uiPriority w:val="99"/>
    <w:rsid w:val="00E4314E"/>
    <w:pPr>
      <w:widowControl w:val="0"/>
      <w:autoSpaceDE w:val="0"/>
      <w:autoSpaceDN w:val="0"/>
      <w:adjustRightInd w:val="0"/>
      <w:spacing w:after="0" w:line="293" w:lineRule="exact"/>
      <w:ind w:hanging="346"/>
    </w:pPr>
    <w:rPr>
      <w:rFonts w:ascii="Times New Roman" w:eastAsia="Calibri" w:hAnsi="Times New Roman" w:cs="Arial Unicode MS"/>
      <w:kern w:val="0"/>
      <w:sz w:val="24"/>
      <w:szCs w:val="24"/>
      <w:lang w:val="hr-HR" w:eastAsia="hr-HR" w:bidi="my-MM"/>
      <w14:ligatures w14:val="none"/>
    </w:rPr>
  </w:style>
  <w:style w:type="character" w:styleId="HTMLCite">
    <w:name w:val="HTML Cite"/>
    <w:basedOn w:val="DefaultParagraphFont"/>
    <w:uiPriority w:val="99"/>
    <w:semiHidden/>
    <w:unhideWhenUsed/>
    <w:rsid w:val="00465E37"/>
    <w:rPr>
      <w:i/>
      <w:iCs/>
    </w:rPr>
  </w:style>
  <w:style w:type="character" w:customStyle="1" w:styleId="MSGENFONTSTYLENAMETEMPLATEROLENUMBERMSGENFONTSTYLENAMEBYROLETEXT10">
    <w:name w:val="MSG_EN_FONT_STYLE_NAME_TEMPLATE_ROLE_NUMBER MSG_EN_FONT_STYLE_NAME_BY_ROLE_TEXT 10_"/>
    <w:basedOn w:val="DefaultParagraphFont"/>
    <w:link w:val="MSGENFONTSTYLENAMETEMPLATEROLENUMBERMSGENFONTSTYLENAMEBYROLETEXT100"/>
    <w:uiPriority w:val="99"/>
    <w:rsid w:val="00465E37"/>
    <w:rPr>
      <w:rFonts w:ascii="Arial" w:hAnsi="Arial" w:cs="Arial"/>
      <w:i/>
      <w:iCs/>
      <w:sz w:val="21"/>
      <w:szCs w:val="21"/>
      <w:shd w:val="clear" w:color="auto" w:fill="FFFFFF"/>
    </w:rPr>
  </w:style>
  <w:style w:type="paragraph" w:customStyle="1" w:styleId="MSGENFONTSTYLENAMETEMPLATEROLENUMBERMSGENFONTSTYLENAMEBYROLETEXT100">
    <w:name w:val="MSG_EN_FONT_STYLE_NAME_TEMPLATE_ROLE_NUMBER MSG_EN_FONT_STYLE_NAME_BY_ROLE_TEXT 10"/>
    <w:basedOn w:val="Normal"/>
    <w:link w:val="MSGENFONTSTYLENAMETEMPLATEROLENUMBERMSGENFONTSTYLENAMEBYROLETEXT10"/>
    <w:uiPriority w:val="99"/>
    <w:rsid w:val="00465E37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sz w:val="21"/>
      <w:szCs w:val="21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6D60C5"/>
    <w:pPr>
      <w:spacing w:after="0" w:line="240" w:lineRule="auto"/>
    </w:pPr>
    <w:rPr>
      <w:kern w:val="0"/>
      <w:sz w:val="22"/>
      <w:szCs w:val="22"/>
      <w:lang w:val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518FC"/>
    <w:pPr>
      <w:spacing w:after="0" w:line="240" w:lineRule="auto"/>
    </w:pPr>
    <w:rPr>
      <w:kern w:val="0"/>
      <w:sz w:val="22"/>
      <w:szCs w:val="22"/>
      <w:lang w:val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18" Type="http://schemas.openxmlformats.org/officeDocument/2006/relationships/hyperlink" Target="http://www.unizd.hr/Portals/0/doc/doc_pdf_dokumenti/pravilnici/pravilnik_o_stegovnoj_odgovornosti_studenata_20150917.pdf" TargetMode="External"/><Relationship Id="rId26" Type="http://schemas.openxmlformats.org/officeDocument/2006/relationships/hyperlink" Target="http://www.unizd.hr/Portals/0/doc/doc_pdf_dokumenti/pravilnici/pravilnik_o_stegovnoj_odgovornosti_studenata_20150917.pdf" TargetMode="External"/><Relationship Id="rId39" Type="http://schemas.openxmlformats.org/officeDocument/2006/relationships/footer" Target="footer1.xml"/><Relationship Id="rId21" Type="http://schemas.openxmlformats.org/officeDocument/2006/relationships/hyperlink" Target="http://www.mediaresearch.cro.net" TargetMode="External"/><Relationship Id="rId34" Type="http://schemas.openxmlformats.org/officeDocument/2006/relationships/hyperlink" Target="http://www.unizd.hr/ucitelji-odgojitelji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eb.math.pmf.unizg.hr/nastava/stat/index.php?sadrzaj=vjezbe.php" TargetMode="External"/><Relationship Id="rId20" Type="http://schemas.openxmlformats.org/officeDocument/2006/relationships/hyperlink" Target="http://www.hfs.hr/hfs/ljetopis" TargetMode="External"/><Relationship Id="rId29" Type="http://schemas.openxmlformats.org/officeDocument/2006/relationships/hyperlink" Target="http://www.unizd.hr/Portals/0/doc/doc_pdf_dokumenti/pravilnici/pravilnik_o_stegovnoj_odgovornosti_studenata_20150917.pd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http://www.unizd.hr/Portals/0/doc/doc_pdf_dokumenti/pravilnici/pravilnik_o_stegovnoj_odgovornosti_studenata_20150917.pdf" TargetMode="External"/><Relationship Id="rId32" Type="http://schemas.openxmlformats.org/officeDocument/2006/relationships/hyperlink" Target="http://www.unizd.hr/Portals/0/doc/doc_pdf_dokumenti/pravilnici/pravilnik_o_stegovnoj_odgovornosti_studenata_20150917.pdf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ncatlab.org/zoranskoda/show/zadarmatstat" TargetMode="External"/><Relationship Id="rId23" Type="http://schemas.openxmlformats.org/officeDocument/2006/relationships/hyperlink" Target="http://www.medijskapismenost.hr/" TargetMode="External"/><Relationship Id="rId28" Type="http://schemas.openxmlformats.org/officeDocument/2006/relationships/hyperlink" Target="http://www.unizd.hr/Portals/0/doc/doc_pdf_dokumenti/pravilnici/pravilnik_o_stegovnoj_odgovornosti_studenata_20150917.pdf" TargetMode="External"/><Relationship Id="rId36" Type="http://schemas.openxmlformats.org/officeDocument/2006/relationships/hyperlink" Target="http://www.unizd.hr/Portals/0/doc/doc_pdf_dokumenti/pravilnici/pravilnik_o_stegovnoj_odgovornosti_studenata_20150917.pdf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unizd.hr/Portals/0/doc/doc_pdf_dokumenti/pravilnici/pravilnik_o_stegovnoj_odgovornosti_studenata_20150917.pdf" TargetMode="External"/><Relationship Id="rId31" Type="http://schemas.openxmlformats.org/officeDocument/2006/relationships/hyperlink" Target="http://www.unizd.hr/ucitelji-odgojitelj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unizd.hr/Portals/0/doc/doc_pdf_dokumenti/pravilnici/pravilnik_o_stegovnoj_odgovornosti_studenata_20150917.pdf" TargetMode="External"/><Relationship Id="rId22" Type="http://schemas.openxmlformats.org/officeDocument/2006/relationships/hyperlink" Target="http://www.hfs.hr/" TargetMode="External"/><Relationship Id="rId27" Type="http://schemas.openxmlformats.org/officeDocument/2006/relationships/hyperlink" Target="http://www.unizd.hr/Portals/0/doc/doc_pdf_dokumenti/pravilnici/pravilnik_o_stegovnoj_odgovornosti_studenata_20150917.pdf" TargetMode="External"/><Relationship Id="rId30" Type="http://schemas.openxmlformats.org/officeDocument/2006/relationships/hyperlink" Target="http://www.unizd.hr/ucitelji-odgojitelji" TargetMode="External"/><Relationship Id="rId35" Type="http://schemas.openxmlformats.org/officeDocument/2006/relationships/hyperlink" Target="http://www.unizd.hr/ucitelji-odgojitelji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mailto:jcetinic@unizd.hr" TargetMode="External"/><Relationship Id="rId17" Type="http://schemas.openxmlformats.org/officeDocument/2006/relationships/hyperlink" Target="https://web.math.pmf.unizg.hr/nastava/stat/index.php?sadrzaj=predavanja.php" TargetMode="External"/><Relationship Id="rId25" Type="http://schemas.openxmlformats.org/officeDocument/2006/relationships/hyperlink" Target="http://www.unizd.hr/Portals/0/doc/doc_pdf_dokumenti/pravilnici/pravilnik_o_stegovnoj_odgovornosti_studenata_20150917.pdf" TargetMode="External"/><Relationship Id="rId33" Type="http://schemas.openxmlformats.org/officeDocument/2006/relationships/hyperlink" Target="http://www.unizd.hr/Portals/0/doc/doc_pdf_dokumenti/pravilnici/pravilnik_o_stegovnoj_odgovornosti_studenata_20150917.pdf" TargetMode="External"/><Relationship Id="rId38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indric@unizd.hr\AppData\Roaming\Microsoft\Templates\MedianReport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2017-09-04T00:00:00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B5EB3E-6F92-4073-AC97-174A32E53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MedianReport</Template>
  <TotalTime>69</TotalTime>
  <Pages>64</Pages>
  <Words>23884</Words>
  <Characters>136143</Characters>
  <Application>Microsoft Office Word</Application>
  <DocSecurity>0</DocSecurity>
  <Lines>1134</Lines>
  <Paragraphs>319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IZVEDBENI PLAN NASTAVE</vt:lpstr>
    </vt:vector>
  </TitlesOfParts>
  <Company/>
  <LinksUpToDate>false</LinksUpToDate>
  <CharactersWithSpaces>159708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IZVEDBENI PLAN NASTAVE</dc:title>
  <dc:subject>3. GODINA – Učiteljski studij- VI. semestar</dc:subject>
  <dc:creator>Maja Cindric</dc:creator>
  <cp:lastModifiedBy>jalic</cp:lastModifiedBy>
  <cp:revision>15</cp:revision>
  <cp:lastPrinted>2020-02-25T10:58:00Z</cp:lastPrinted>
  <dcterms:created xsi:type="dcterms:W3CDTF">2020-02-25T10:38:00Z</dcterms:created>
  <dcterms:modified xsi:type="dcterms:W3CDTF">2020-03-06T11:12:00Z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</Properties>
</file>