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990"/>
            <w:gridCol w:w="7320"/>
          </w:tblGrid>
          <w:tr w:rsidR="000452A9">
            <w:trPr>
              <w:trHeight w:val="3960"/>
              <w:jc w:val="center"/>
            </w:trPr>
            <w:tc>
              <w:tcPr>
                <w:tcW w:w="1450" w:type="pct"/>
                <w:tcBorders>
                  <w:top w:val="nil"/>
                  <w:left w:val="nil"/>
                  <w:bottom w:val="nil"/>
                  <w:right w:val="nil"/>
                </w:tcBorders>
                <w:shd w:val="clear" w:color="auto" w:fill="auto"/>
              </w:tcPr>
              <w:p w:rsidR="000452A9" w:rsidRDefault="000452A9">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0452A9" w:rsidRDefault="00B91DCF" w:rsidP="00AE23AA">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AE23AA">
                      <w:rPr>
                        <w:rFonts w:asciiTheme="majorHAnsi" w:eastAsiaTheme="majorEastAsia" w:hAnsiTheme="majorHAnsi" w:cstheme="majorBidi"/>
                        <w:caps/>
                        <w:color w:val="775F55" w:themeColor="text2"/>
                        <w:sz w:val="110"/>
                        <w:szCs w:val="110"/>
                      </w:rPr>
                      <w:t>IZVEDBENI PLAN NASTAVE</w:t>
                    </w:r>
                  </w:sdtContent>
                </w:sdt>
              </w:p>
            </w:tc>
          </w:tr>
          <w:tr w:rsidR="000452A9">
            <w:trPr>
              <w:jc w:val="center"/>
            </w:trPr>
            <w:tc>
              <w:tcPr>
                <w:tcW w:w="1450" w:type="pct"/>
                <w:tcBorders>
                  <w:top w:val="nil"/>
                  <w:left w:val="nil"/>
                  <w:bottom w:val="nil"/>
                  <w:right w:val="nil"/>
                </w:tcBorders>
                <w:shd w:val="clear" w:color="auto" w:fill="auto"/>
              </w:tcPr>
              <w:p w:rsidR="000452A9" w:rsidRDefault="000452A9">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0452A9" w:rsidRDefault="000452A9"/>
            </w:tc>
          </w:tr>
          <w:tr w:rsidR="000452A9">
            <w:trPr>
              <w:trHeight w:val="864"/>
              <w:jc w:val="center"/>
            </w:trPr>
            <w:tc>
              <w:tcPr>
                <w:tcW w:w="1450" w:type="pct"/>
                <w:tcBorders>
                  <w:top w:val="nil"/>
                  <w:left w:val="nil"/>
                  <w:bottom w:val="nil"/>
                </w:tcBorders>
                <w:shd w:val="clear" w:color="auto" w:fill="DD8047" w:themeFill="accent2"/>
                <w:vAlign w:val="center"/>
              </w:tcPr>
              <w:p w:rsidR="000452A9" w:rsidRDefault="000452A9" w:rsidP="00AE23AA">
                <w:pPr>
                  <w:pStyle w:val="NoSpacing"/>
                  <w:jc w:val="center"/>
                  <w:rPr>
                    <w:color w:val="FFFFFF" w:themeColor="background1"/>
                    <w:sz w:val="32"/>
                    <w:szCs w:val="32"/>
                  </w:rPr>
                </w:pPr>
              </w:p>
            </w:tc>
            <w:tc>
              <w:tcPr>
                <w:tcW w:w="4000" w:type="pct"/>
                <w:tcBorders>
                  <w:top w:val="nil"/>
                  <w:bottom w:val="nil"/>
                  <w:right w:val="nil"/>
                </w:tcBorders>
                <w:shd w:val="clear" w:color="auto" w:fill="94B6D2" w:themeFill="accent1"/>
                <w:tcMar>
                  <w:left w:w="216" w:type="dxa"/>
                </w:tcMar>
                <w:vAlign w:val="center"/>
              </w:tcPr>
              <w:p w:rsidR="000452A9" w:rsidRDefault="00B91DCF" w:rsidP="00BB7EA1">
                <w:pPr>
                  <w:pStyle w:val="NoSpacing"/>
                  <w:rPr>
                    <w:color w:val="FFFFFF" w:themeColor="background1"/>
                    <w:sz w:val="40"/>
                    <w:szCs w:val="40"/>
                  </w:rPr>
                </w:pPr>
                <w:sdt>
                  <w:sdt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A3589D" w:rsidRPr="00A3589D">
                      <w:t xml:space="preserve">3. GODINA – studija za Rani i predškolski odgoj i obrazovanje </w:t>
                    </w:r>
                    <w:r w:rsidR="00A3589D">
                      <w:t xml:space="preserve">         </w:t>
                    </w:r>
                    <w:r w:rsidR="00A3589D" w:rsidRPr="00A3589D">
                      <w:t xml:space="preserve">- </w:t>
                    </w:r>
                    <w:r w:rsidR="00BB7EA1">
                      <w:t>6</w:t>
                    </w:r>
                    <w:r w:rsidR="00A3589D" w:rsidRPr="00A3589D">
                      <w:t>. semestar</w:t>
                    </w:r>
                  </w:sdtContent>
                </w:sdt>
              </w:p>
            </w:tc>
          </w:tr>
          <w:tr w:rsidR="000452A9">
            <w:trPr>
              <w:jc w:val="center"/>
            </w:trPr>
            <w:tc>
              <w:tcPr>
                <w:tcW w:w="1450" w:type="pct"/>
                <w:tcBorders>
                  <w:top w:val="nil"/>
                  <w:left w:val="nil"/>
                  <w:bottom w:val="nil"/>
                  <w:right w:val="nil"/>
                </w:tcBorders>
                <w:shd w:val="clear" w:color="auto" w:fill="auto"/>
                <w:vAlign w:val="center"/>
              </w:tcPr>
              <w:p w:rsidR="000452A9" w:rsidRDefault="00773831">
                <w:pPr>
                  <w:pStyle w:val="NoSpacing"/>
                  <w:rPr>
                    <w:color w:val="FFFFFF" w:themeColor="background1"/>
                    <w:sz w:val="36"/>
                    <w:szCs w:val="36"/>
                  </w:rPr>
                </w:pPr>
                <w:r>
                  <w:rPr>
                    <w:noProof/>
                    <w:lang w:val="hr-HR" w:eastAsia="hr-HR"/>
                  </w:rPr>
                  <w:drawing>
                    <wp:anchor distT="0" distB="0" distL="114300" distR="114300" simplePos="0" relativeHeight="251658240" behindDoc="0" locked="0" layoutInCell="1" allowOverlap="1">
                      <wp:simplePos x="0" y="0"/>
                      <wp:positionH relativeFrom="column">
                        <wp:posOffset>215900</wp:posOffset>
                      </wp:positionH>
                      <wp:positionV relativeFrom="paragraph">
                        <wp:posOffset>-728345</wp:posOffset>
                      </wp:positionV>
                      <wp:extent cx="1524000" cy="1066800"/>
                      <wp:effectExtent l="19050" t="0" r="0" b="0"/>
                      <wp:wrapNone/>
                      <wp:docPr id="1" name="Picture 1" descr="http://d1x7wtd7o9kqaz.cloudfront.net/app/uploads/2012/12/zadar_log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x7wtd7o9kqaz.cloudfront.net/app/uploads/2012/12/zadar_logo-2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anchor>
                  </w:drawing>
                </w:r>
              </w:p>
            </w:tc>
            <w:tc>
              <w:tcPr>
                <w:tcW w:w="4000" w:type="pct"/>
                <w:tcBorders>
                  <w:top w:val="nil"/>
                  <w:left w:val="nil"/>
                  <w:bottom w:val="nil"/>
                  <w:right w:val="nil"/>
                </w:tcBorders>
                <w:shd w:val="clear" w:color="auto" w:fill="auto"/>
                <w:tcMar>
                  <w:top w:w="432" w:type="dxa"/>
                  <w:left w:w="216" w:type="dxa"/>
                  <w:right w:w="432" w:type="dxa"/>
                </w:tcMar>
              </w:tcPr>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Odjel</w:t>
                </w:r>
                <w:r w:rsidR="00E0028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t>za</w:t>
                </w:r>
                <w:r w:rsidR="00E0028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t>izobrazbu</w:t>
                </w:r>
                <w:r w:rsidR="00E0028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t>učitelja</w:t>
                </w:r>
                <w:r w:rsidR="00E00280">
                  <w:rPr>
                    <w:rFonts w:asciiTheme="majorHAnsi" w:eastAsiaTheme="majorEastAsia" w:hAnsiTheme="majorHAnsi" w:cstheme="majorBidi"/>
                    <w:sz w:val="26"/>
                    <w:szCs w:val="26"/>
                  </w:rPr>
                  <w:t xml:space="preserve"> I </w:t>
                </w:r>
                <w:r>
                  <w:rPr>
                    <w:rFonts w:asciiTheme="majorHAnsi" w:eastAsiaTheme="majorEastAsia" w:hAnsiTheme="majorHAnsi" w:cstheme="majorBidi"/>
                    <w:sz w:val="26"/>
                    <w:szCs w:val="26"/>
                  </w:rPr>
                  <w:t>odgojitelja</w:t>
                </w:r>
              </w:p>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Sveučilište u Zadru</w:t>
                </w:r>
              </w:p>
              <w:p w:rsidR="00773831" w:rsidRDefault="00773831">
                <w:pPr>
                  <w:pStyle w:val="NoSpacing"/>
                  <w:spacing w:line="360" w:lineRule="auto"/>
                  <w:rPr>
                    <w:rFonts w:asciiTheme="majorHAnsi" w:eastAsiaTheme="majorEastAsia" w:hAnsiTheme="majorHAnsi" w:cstheme="majorBidi"/>
                    <w:sz w:val="26"/>
                    <w:szCs w:val="26"/>
                  </w:rPr>
                </w:pPr>
              </w:p>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FranjeTuđmana 24i</w:t>
                </w:r>
              </w:p>
              <w:p w:rsidR="000452A9"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Zadar</w:t>
                </w:r>
              </w:p>
              <w:p w:rsidR="000452A9" w:rsidRDefault="000452A9">
                <w:pPr>
                  <w:pStyle w:val="NoSpacing"/>
                  <w:rPr>
                    <w:rFonts w:asciiTheme="majorHAnsi" w:eastAsiaTheme="majorEastAsia" w:hAnsiTheme="majorHAnsi" w:cstheme="majorBidi"/>
                    <w:i/>
                    <w:iCs/>
                    <w:color w:val="775F55" w:themeColor="text2"/>
                    <w:sz w:val="26"/>
                    <w:szCs w:val="26"/>
                  </w:rPr>
                </w:pPr>
              </w:p>
            </w:tc>
          </w:tr>
        </w:tbl>
        <w:p w:rsidR="000452A9" w:rsidRDefault="00E4791F">
          <w:pPr>
            <w:spacing w:after="200" w:line="276" w:lineRule="auto"/>
          </w:pPr>
          <w:r>
            <w:br w:type="page"/>
          </w:r>
        </w:p>
      </w:sdtContent>
    </w:sdt>
    <w:p w:rsidR="000452A9" w:rsidRDefault="00B91DCF">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Content>
          <w:r w:rsidR="00AE23AA">
            <w:rPr>
              <w:lang w:val="hr-HR"/>
            </w:rPr>
            <w:t>IZVEDBENI PLAN NASTAVE</w:t>
          </w:r>
        </w:sdtContent>
      </w:sdt>
    </w:p>
    <w:p w:rsidR="000452A9" w:rsidRDefault="000452A9">
      <w:pPr>
        <w:pStyle w:val="Title"/>
        <w:rPr>
          <w:rFonts w:asciiTheme="majorHAnsi" w:eastAsiaTheme="majorEastAsia" w:hAnsiTheme="majorHAnsi" w:cstheme="majorBidi"/>
          <w:b/>
          <w:bCs/>
          <w:caps/>
          <w:color w:val="DD8047"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Content>
        <w:p w:rsidR="000452A9" w:rsidRDefault="00BB7EA1">
          <w:pPr>
            <w:pStyle w:val="Subtitle"/>
          </w:pPr>
          <w:r>
            <w:rPr>
              <w:lang w:val="hr-HR"/>
            </w:rPr>
            <w:t>3. GODINA – studija za Rani i predškolski odgoj i obrazovanje          - 6. semestar</w:t>
          </w:r>
        </w:p>
      </w:sdtContent>
    </w:sdt>
    <w:p w:rsidR="00C04A47" w:rsidRPr="000A205D" w:rsidRDefault="00C04A47" w:rsidP="00C04A47">
      <w:pPr>
        <w:rPr>
          <w:b/>
          <w:sz w:val="28"/>
        </w:rPr>
      </w:pPr>
    </w:p>
    <w:p w:rsidR="00C04A47" w:rsidRDefault="00C04A47" w:rsidP="00C04A47"/>
    <w:p w:rsidR="00417DA8" w:rsidRDefault="00E00280" w:rsidP="00C04A47">
      <w:r>
        <w:rPr>
          <w:b/>
        </w:rPr>
        <w:t>Voditelj</w:t>
      </w:r>
      <w:r w:rsidR="007F1570">
        <w:rPr>
          <w:b/>
        </w:rPr>
        <w:t xml:space="preserve"> </w:t>
      </w:r>
      <w:r>
        <w:rPr>
          <w:b/>
        </w:rPr>
        <w:t>studijske grupe</w:t>
      </w:r>
      <w:r w:rsidR="00417DA8">
        <w:t xml:space="preserve">: </w:t>
      </w:r>
    </w:p>
    <w:p w:rsidR="00417DA8" w:rsidRDefault="00E00280" w:rsidP="00C04A47">
      <w:r>
        <w:t>Josip Ci</w:t>
      </w:r>
      <w:r w:rsidR="00A3589D">
        <w:t>n</w:t>
      </w:r>
      <w:r>
        <w:t>drić</w:t>
      </w:r>
    </w:p>
    <w:p w:rsidR="00417DA8" w:rsidRDefault="00E00280" w:rsidP="00C04A47">
      <w:r>
        <w:t>ured 4</w:t>
      </w:r>
      <w:r w:rsidR="00417DA8">
        <w:t>, prizemlje</w:t>
      </w:r>
    </w:p>
    <w:p w:rsidR="00417DA8" w:rsidRDefault="00417DA8" w:rsidP="00C04A47">
      <w:r>
        <w:t>termini</w:t>
      </w:r>
      <w:r w:rsidR="00E00280">
        <w:t xml:space="preserve"> </w:t>
      </w:r>
      <w:r>
        <w:t>mjesečnih</w:t>
      </w:r>
      <w:r w:rsidR="00E00280">
        <w:t xml:space="preserve"> </w:t>
      </w:r>
      <w:r>
        <w:t xml:space="preserve">sastanaka : </w:t>
      </w:r>
    </w:p>
    <w:p w:rsidR="00417DA8" w:rsidRDefault="00417DA8" w:rsidP="00C04A47">
      <w:r>
        <w:tab/>
      </w:r>
      <w:r>
        <w:tab/>
      </w:r>
      <w:r>
        <w:tab/>
      </w:r>
      <w:r>
        <w:tab/>
        <w:t>individualne</w:t>
      </w:r>
      <w:r w:rsidR="00E00280">
        <w:t xml:space="preserve"> konzultacije</w:t>
      </w:r>
    </w:p>
    <w:p w:rsidR="00E00280" w:rsidRDefault="00E00280" w:rsidP="00C04A47"/>
    <w:p w:rsidR="00E00280" w:rsidRDefault="00E00280" w:rsidP="00C04A47">
      <w:r>
        <w:t xml:space="preserve">utorkom I četvrtkom 12-13 h </w:t>
      </w:r>
    </w:p>
    <w:p w:rsidR="00417DA8" w:rsidRDefault="00417DA8" w:rsidP="00C04A47">
      <w:r>
        <w:t>kontakti</w:t>
      </w:r>
      <w:r w:rsidR="007F1570">
        <w:t xml:space="preserve"> </w:t>
      </w:r>
      <w:hyperlink r:id="rId12" w:history="1">
        <w:r w:rsidR="007F1570" w:rsidRPr="00FB5BBD">
          <w:rPr>
            <w:rStyle w:val="Hyperlink"/>
          </w:rPr>
          <w:t>jcindric@unizd.hr</w:t>
        </w:r>
      </w:hyperlink>
      <w:r w:rsidR="007F1570">
        <w:t xml:space="preserve"> </w:t>
      </w:r>
      <w:r>
        <w:t xml:space="preserve"> </w:t>
      </w:r>
      <w:r w:rsidR="00773831">
        <w:t>023/</w:t>
      </w:r>
      <w:r>
        <w:t xml:space="preserve">345 – </w:t>
      </w:r>
      <w:r w:rsidR="00E00280">
        <w:t>005</w:t>
      </w:r>
    </w:p>
    <w:p w:rsidR="00417DA8" w:rsidRDefault="00417DA8" w:rsidP="00C04A47"/>
    <w:p w:rsidR="00417DA8" w:rsidRDefault="00417DA8" w:rsidP="00C04A47">
      <w:r>
        <w:t>Voditelj</w:t>
      </w:r>
      <w:r w:rsidR="00E00280">
        <w:t xml:space="preserve"> </w:t>
      </w:r>
      <w:r>
        <w:t>studijske</w:t>
      </w:r>
      <w:r w:rsidR="00E00280">
        <w:t xml:space="preserve"> </w:t>
      </w:r>
      <w:r>
        <w:t>grupe</w:t>
      </w:r>
      <w:r w:rsidR="00E00280">
        <w:t xml:space="preserve"> </w:t>
      </w:r>
      <w:r>
        <w:t>jednommjesečno</w:t>
      </w:r>
      <w:r w:rsidR="00E00280">
        <w:t xml:space="preserve"> </w:t>
      </w:r>
      <w:r>
        <w:t>sastaje se sa</w:t>
      </w:r>
      <w:r w:rsidR="00E00280">
        <w:t xml:space="preserve"> </w:t>
      </w:r>
      <w:r>
        <w:t>studentima</w:t>
      </w:r>
      <w:r w:rsidR="00E00280">
        <w:t xml:space="preserve"> </w:t>
      </w:r>
      <w:r>
        <w:t>radi</w:t>
      </w:r>
      <w:r w:rsidR="00E00280">
        <w:t xml:space="preserve"> </w:t>
      </w:r>
      <w:r>
        <w:t>informiranja o tekućim</w:t>
      </w:r>
      <w:r w:rsidR="00E00280">
        <w:t xml:space="preserve"> </w:t>
      </w:r>
      <w:r>
        <w:t xml:space="preserve">događajima. </w:t>
      </w:r>
      <w:r w:rsidR="00E00280">
        <w:t>O</w:t>
      </w:r>
      <w:r>
        <w:t>sim</w:t>
      </w:r>
      <w:r w:rsidR="00E00280">
        <w:t xml:space="preserve"> </w:t>
      </w:r>
      <w:r>
        <w:t>grupnim</w:t>
      </w:r>
      <w:r w:rsidR="00E00280">
        <w:t xml:space="preserve"> </w:t>
      </w:r>
      <w:r>
        <w:t>sastanaka</w:t>
      </w:r>
      <w:r w:rsidR="00E00280">
        <w:t xml:space="preserve"> </w:t>
      </w:r>
      <w:r>
        <w:t>sa</w:t>
      </w:r>
      <w:r w:rsidR="00E00280">
        <w:t xml:space="preserve"> </w:t>
      </w:r>
      <w:r>
        <w:t>studentima</w:t>
      </w:r>
      <w:r w:rsidR="00E00280">
        <w:t xml:space="preserve"> </w:t>
      </w:r>
      <w:r>
        <w:t>voditelj</w:t>
      </w:r>
      <w:r w:rsidR="00E00280">
        <w:t xml:space="preserve"> </w:t>
      </w:r>
      <w:r>
        <w:t>studijske</w:t>
      </w:r>
      <w:r w:rsidR="00E00280">
        <w:t xml:space="preserve"> </w:t>
      </w:r>
      <w:r>
        <w:t>grupe prima student na</w:t>
      </w:r>
      <w:r w:rsidR="00E00280">
        <w:t xml:space="preserve"> </w:t>
      </w:r>
      <w:r>
        <w:t>individualne</w:t>
      </w:r>
      <w:r w:rsidR="00E00280">
        <w:t xml:space="preserve"> </w:t>
      </w:r>
      <w:r>
        <w:t>konzultacije</w:t>
      </w:r>
      <w:r w:rsidR="00E00280">
        <w:t xml:space="preserve"> </w:t>
      </w:r>
      <w:r>
        <w:t>vezano</w:t>
      </w:r>
      <w:r w:rsidR="00E00280">
        <w:t xml:space="preserve"> </w:t>
      </w:r>
      <w:r>
        <w:t>za</w:t>
      </w:r>
      <w:r w:rsidR="00E00280">
        <w:t xml:space="preserve"> </w:t>
      </w:r>
      <w:r>
        <w:t xml:space="preserve">pitanja o studiranju, studijskom program </w:t>
      </w:r>
      <w:r w:rsidR="003844AE">
        <w:t>i</w:t>
      </w:r>
      <w:r w:rsidR="00E00280">
        <w:t xml:space="preserve"> </w:t>
      </w:r>
      <w:r>
        <w:t>odabiru</w:t>
      </w:r>
      <w:r w:rsidR="00E00280">
        <w:t xml:space="preserve"> </w:t>
      </w:r>
      <w:r>
        <w:t>izbornih</w:t>
      </w:r>
      <w:r w:rsidR="00E00280">
        <w:t xml:space="preserve"> </w:t>
      </w:r>
      <w:r>
        <w:t>kolegija.</w:t>
      </w:r>
    </w:p>
    <w:p w:rsidR="00417DA8" w:rsidRDefault="00417DA8" w:rsidP="00C04A47"/>
    <w:p w:rsidR="00417DA8" w:rsidRDefault="00417DA8" w:rsidP="00C04A47"/>
    <w:p w:rsidR="00417DA8" w:rsidRDefault="00417DA8" w:rsidP="00C04A47"/>
    <w:p w:rsidR="00417DA8" w:rsidRDefault="00417DA8" w:rsidP="00C04A47"/>
    <w:p w:rsidR="00417DA8" w:rsidRPr="00744A3E" w:rsidRDefault="00417DA8" w:rsidP="00C04A47">
      <w:pPr>
        <w:rPr>
          <w:b/>
        </w:rPr>
      </w:pPr>
      <w:r w:rsidRPr="00744A3E">
        <w:rPr>
          <w:b/>
        </w:rPr>
        <w:t>Kalendarnastavnihaktivnosti</w:t>
      </w:r>
    </w:p>
    <w:p w:rsidR="00744A3E" w:rsidRDefault="004B66B1" w:rsidP="00C04A47">
      <w:r w:rsidRPr="004B66B1">
        <w:rPr>
          <w:noProof/>
          <w:lang w:val="hr-HR" w:eastAsia="hr-HR"/>
        </w:rPr>
        <w:lastRenderedPageBreak/>
        <w:drawing>
          <wp:inline distT="0" distB="0" distL="0" distR="0">
            <wp:extent cx="6086475" cy="79724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086475" cy="7972425"/>
                    </a:xfrm>
                    <a:prstGeom prst="rect">
                      <a:avLst/>
                    </a:prstGeom>
                    <a:noFill/>
                    <a:ln w="9525">
                      <a:noFill/>
                      <a:miter lim="800000"/>
                      <a:headEnd/>
                      <a:tailEnd/>
                    </a:ln>
                  </pic:spPr>
                </pic:pic>
              </a:graphicData>
            </a:graphic>
          </wp:inline>
        </w:drawing>
      </w:r>
    </w:p>
    <w:p w:rsidR="003B6817" w:rsidRDefault="003B6817" w:rsidP="00C04A47"/>
    <w:p w:rsidR="003B6817" w:rsidRDefault="003B6817" w:rsidP="00C04A47"/>
    <w:p w:rsidR="003B6817" w:rsidRDefault="003B6817" w:rsidP="00C04A47"/>
    <w:p w:rsidR="003B6817" w:rsidRPr="005740A6" w:rsidRDefault="003B6817" w:rsidP="00C04A47">
      <w:pPr>
        <w:rPr>
          <w:b/>
        </w:rPr>
      </w:pPr>
      <w:r w:rsidRPr="005740A6">
        <w:rPr>
          <w:b/>
        </w:rPr>
        <w:t>Urediiučionice:</w:t>
      </w:r>
    </w:p>
    <w:tbl>
      <w:tblPr>
        <w:tblStyle w:val="TableGrid"/>
        <w:tblW w:w="0" w:type="auto"/>
        <w:tblLook w:val="04A0"/>
      </w:tblPr>
      <w:tblGrid>
        <w:gridCol w:w="1279"/>
        <w:gridCol w:w="2346"/>
        <w:gridCol w:w="2198"/>
        <w:gridCol w:w="3436"/>
        <w:gridCol w:w="1037"/>
      </w:tblGrid>
      <w:tr w:rsidR="004B457D" w:rsidTr="004B457D">
        <w:tc>
          <w:tcPr>
            <w:tcW w:w="1213" w:type="dxa"/>
            <w:vAlign w:val="center"/>
          </w:tcPr>
          <w:p w:rsidR="004B457D" w:rsidRDefault="004B457D" w:rsidP="004B457D">
            <w:pPr>
              <w:spacing w:after="0" w:line="240" w:lineRule="auto"/>
              <w:jc w:val="center"/>
            </w:pPr>
            <w:r>
              <w:t>Br. prostorije</w:t>
            </w:r>
          </w:p>
        </w:tc>
        <w:tc>
          <w:tcPr>
            <w:tcW w:w="1614" w:type="dxa"/>
            <w:vAlign w:val="center"/>
          </w:tcPr>
          <w:p w:rsidR="004B457D" w:rsidRDefault="004B457D" w:rsidP="004B457D">
            <w:pPr>
              <w:spacing w:after="0" w:line="240" w:lineRule="auto"/>
              <w:jc w:val="center"/>
            </w:pPr>
            <w:r>
              <w:t>Vrstaprostorije</w:t>
            </w:r>
          </w:p>
        </w:tc>
        <w:tc>
          <w:tcPr>
            <w:tcW w:w="1460" w:type="dxa"/>
            <w:vAlign w:val="center"/>
          </w:tcPr>
          <w:p w:rsidR="004B457D" w:rsidRDefault="004B457D" w:rsidP="004B457D">
            <w:pPr>
              <w:spacing w:after="0" w:line="240" w:lineRule="auto"/>
              <w:jc w:val="center"/>
            </w:pPr>
            <w:r>
              <w:t>Smještajprostorije</w:t>
            </w:r>
          </w:p>
        </w:tc>
        <w:tc>
          <w:tcPr>
            <w:tcW w:w="4185" w:type="dxa"/>
            <w:vAlign w:val="center"/>
          </w:tcPr>
          <w:p w:rsidR="004B457D" w:rsidRDefault="004B457D" w:rsidP="004B457D">
            <w:pPr>
              <w:spacing w:after="0" w:line="240" w:lineRule="auto"/>
              <w:jc w:val="center"/>
            </w:pPr>
            <w:r>
              <w:t>Djelatnici</w:t>
            </w:r>
          </w:p>
        </w:tc>
        <w:tc>
          <w:tcPr>
            <w:tcW w:w="1701" w:type="dxa"/>
          </w:tcPr>
          <w:p w:rsidR="004B457D" w:rsidRDefault="004B457D" w:rsidP="004B457D">
            <w:pPr>
              <w:spacing w:after="0" w:line="240" w:lineRule="auto"/>
              <w:jc w:val="center"/>
            </w:pPr>
            <w:r>
              <w:t>Telefon</w:t>
            </w:r>
          </w:p>
        </w:tc>
      </w:tr>
      <w:tr w:rsidR="004B457D" w:rsidTr="005740A6">
        <w:tc>
          <w:tcPr>
            <w:tcW w:w="1213" w:type="dxa"/>
            <w:vAlign w:val="center"/>
          </w:tcPr>
          <w:p w:rsidR="004B457D" w:rsidRDefault="004B457D" w:rsidP="004B457D">
            <w:pPr>
              <w:spacing w:after="0" w:line="240" w:lineRule="auto"/>
              <w:jc w:val="center"/>
            </w:pPr>
            <w:r>
              <w:t>1</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SašaŽivković</w:t>
            </w:r>
          </w:p>
          <w:p w:rsidR="004B457D" w:rsidRDefault="004B457D" w:rsidP="004B457D">
            <w:pPr>
              <w:spacing w:after="0" w:line="240" w:lineRule="auto"/>
              <w:jc w:val="center"/>
            </w:pPr>
            <w:r>
              <w:t>KarmenTravirkaMarčina, prof.</w:t>
            </w:r>
          </w:p>
          <w:p w:rsidR="004B457D" w:rsidRDefault="004B457D" w:rsidP="004B457D">
            <w:pPr>
              <w:spacing w:after="0" w:line="240" w:lineRule="auto"/>
              <w:jc w:val="center"/>
            </w:pPr>
            <w:r>
              <w:t>Doc.dr.sc. Marina Đira</w:t>
            </w:r>
          </w:p>
        </w:tc>
        <w:tc>
          <w:tcPr>
            <w:tcW w:w="1701" w:type="dxa"/>
            <w:vAlign w:val="center"/>
          </w:tcPr>
          <w:p w:rsidR="004B457D" w:rsidRDefault="004B457D" w:rsidP="005740A6">
            <w:pPr>
              <w:spacing w:after="0" w:line="240" w:lineRule="auto"/>
              <w:jc w:val="center"/>
            </w:pPr>
            <w:r>
              <w:t>345-001</w:t>
            </w:r>
          </w:p>
        </w:tc>
      </w:tr>
      <w:tr w:rsidR="004B457D" w:rsidTr="005740A6">
        <w:tc>
          <w:tcPr>
            <w:tcW w:w="1213" w:type="dxa"/>
            <w:vAlign w:val="center"/>
          </w:tcPr>
          <w:p w:rsidR="004B457D" w:rsidRDefault="004B457D" w:rsidP="004B457D">
            <w:pPr>
              <w:spacing w:after="0" w:line="240" w:lineRule="auto"/>
              <w:jc w:val="center"/>
            </w:pPr>
            <w:r>
              <w:t>2</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JelenaAlić</w:t>
            </w:r>
          </w:p>
          <w:p w:rsidR="004B457D" w:rsidRDefault="004B457D" w:rsidP="004B457D">
            <w:pPr>
              <w:spacing w:after="0" w:line="240" w:lineRule="auto"/>
              <w:jc w:val="center"/>
            </w:pPr>
            <w:r>
              <w:t>Mr.sc. PredragSaratlija</w:t>
            </w:r>
          </w:p>
          <w:p w:rsidR="004B457D" w:rsidRDefault="004B457D" w:rsidP="004B457D">
            <w:pPr>
              <w:spacing w:after="0" w:line="240" w:lineRule="auto"/>
              <w:jc w:val="center"/>
            </w:pPr>
            <w:r>
              <w:t>Dr.sc. DonataVidakovićSamaržija</w:t>
            </w:r>
          </w:p>
        </w:tc>
        <w:tc>
          <w:tcPr>
            <w:tcW w:w="1701" w:type="dxa"/>
            <w:vAlign w:val="center"/>
          </w:tcPr>
          <w:p w:rsidR="004B457D" w:rsidRDefault="004B457D" w:rsidP="005740A6">
            <w:pPr>
              <w:spacing w:after="0" w:line="240" w:lineRule="auto"/>
              <w:jc w:val="center"/>
            </w:pPr>
          </w:p>
          <w:p w:rsidR="004B457D" w:rsidRPr="004B457D" w:rsidRDefault="004B457D" w:rsidP="005740A6">
            <w:pPr>
              <w:jc w:val="center"/>
            </w:pPr>
            <w:r>
              <w:t>345-002</w:t>
            </w:r>
          </w:p>
        </w:tc>
      </w:tr>
      <w:tr w:rsidR="004B457D" w:rsidTr="005740A6">
        <w:tc>
          <w:tcPr>
            <w:tcW w:w="1213" w:type="dxa"/>
            <w:vAlign w:val="center"/>
          </w:tcPr>
          <w:p w:rsidR="004B457D" w:rsidRDefault="004B457D" w:rsidP="004B457D">
            <w:pPr>
              <w:spacing w:after="0" w:line="240" w:lineRule="auto"/>
              <w:jc w:val="center"/>
            </w:pPr>
            <w:r>
              <w:t>3</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Izv.prof.dr.sc. SmiljanaZrilić</w:t>
            </w:r>
          </w:p>
          <w:p w:rsidR="004B457D" w:rsidRDefault="004B457D" w:rsidP="004B457D">
            <w:pPr>
              <w:spacing w:after="0" w:line="240" w:lineRule="auto"/>
              <w:jc w:val="center"/>
            </w:pPr>
            <w:r>
              <w:t>Doc.dr.sc. Diana NenadićBilan</w:t>
            </w:r>
          </w:p>
        </w:tc>
        <w:tc>
          <w:tcPr>
            <w:tcW w:w="1701" w:type="dxa"/>
            <w:vAlign w:val="center"/>
          </w:tcPr>
          <w:p w:rsidR="004B457D" w:rsidRDefault="004B457D" w:rsidP="005740A6">
            <w:pPr>
              <w:spacing w:after="0" w:line="240" w:lineRule="auto"/>
              <w:jc w:val="center"/>
            </w:pPr>
            <w:r>
              <w:t>345-003</w:t>
            </w:r>
          </w:p>
          <w:p w:rsidR="004B457D" w:rsidRDefault="004B457D" w:rsidP="005740A6">
            <w:pPr>
              <w:spacing w:after="0" w:line="240" w:lineRule="auto"/>
              <w:jc w:val="center"/>
            </w:pPr>
            <w:r>
              <w:t>345-004</w:t>
            </w:r>
          </w:p>
        </w:tc>
      </w:tr>
      <w:tr w:rsidR="004B457D" w:rsidTr="005740A6">
        <w:tc>
          <w:tcPr>
            <w:tcW w:w="1213" w:type="dxa"/>
            <w:vAlign w:val="center"/>
          </w:tcPr>
          <w:p w:rsidR="004B457D" w:rsidRDefault="004B457D" w:rsidP="004B457D">
            <w:pPr>
              <w:spacing w:after="0" w:line="240" w:lineRule="auto"/>
              <w:jc w:val="center"/>
            </w:pPr>
            <w:r>
              <w:t>4</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ZorakŠkoda</w:t>
            </w:r>
          </w:p>
          <w:p w:rsidR="004B457D" w:rsidRDefault="004B457D" w:rsidP="004B457D">
            <w:pPr>
              <w:spacing w:after="0" w:line="240" w:lineRule="auto"/>
              <w:jc w:val="center"/>
            </w:pPr>
            <w:r>
              <w:t>Dr.sc. TomislavKošta</w:t>
            </w:r>
          </w:p>
          <w:p w:rsidR="004B457D" w:rsidRDefault="004B457D" w:rsidP="004B457D">
            <w:pPr>
              <w:spacing w:after="0" w:line="240" w:lineRule="auto"/>
              <w:jc w:val="center"/>
            </w:pPr>
            <w:r>
              <w:t>Josip Cindrić, prof.</w:t>
            </w:r>
          </w:p>
        </w:tc>
        <w:tc>
          <w:tcPr>
            <w:tcW w:w="1701" w:type="dxa"/>
            <w:vAlign w:val="center"/>
          </w:tcPr>
          <w:p w:rsidR="004B457D" w:rsidRDefault="004B457D" w:rsidP="005740A6">
            <w:pPr>
              <w:spacing w:after="0" w:line="240" w:lineRule="auto"/>
              <w:jc w:val="center"/>
            </w:pPr>
            <w:r>
              <w:t>345-005</w:t>
            </w:r>
          </w:p>
        </w:tc>
      </w:tr>
      <w:tr w:rsidR="004B457D" w:rsidTr="005740A6">
        <w:tc>
          <w:tcPr>
            <w:tcW w:w="1213" w:type="dxa"/>
            <w:vAlign w:val="center"/>
          </w:tcPr>
          <w:p w:rsidR="004B457D" w:rsidRDefault="004B457D" w:rsidP="004B457D">
            <w:pPr>
              <w:spacing w:after="0" w:line="240" w:lineRule="auto"/>
              <w:jc w:val="center"/>
            </w:pPr>
            <w:r>
              <w:t>5</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Prof.dr.sc. Mira Klarin</w:t>
            </w:r>
          </w:p>
          <w:p w:rsidR="004B457D" w:rsidRDefault="004B457D" w:rsidP="004B457D">
            <w:pPr>
              <w:spacing w:after="0" w:line="240" w:lineRule="auto"/>
              <w:jc w:val="center"/>
            </w:pPr>
            <w:r>
              <w:t>Izv.prof.dr.sc. Teodora Vigato</w:t>
            </w:r>
          </w:p>
          <w:p w:rsidR="004B457D" w:rsidRDefault="004B457D" w:rsidP="004B457D">
            <w:pPr>
              <w:spacing w:after="0" w:line="240" w:lineRule="auto"/>
              <w:jc w:val="center"/>
            </w:pPr>
            <w:r>
              <w:t>Izv.prof.dr.sc. Robert Bacalja</w:t>
            </w:r>
          </w:p>
        </w:tc>
        <w:tc>
          <w:tcPr>
            <w:tcW w:w="1701" w:type="dxa"/>
            <w:vAlign w:val="center"/>
          </w:tcPr>
          <w:p w:rsidR="004B457D" w:rsidRDefault="004B457D" w:rsidP="005740A6">
            <w:pPr>
              <w:spacing w:after="0" w:line="240" w:lineRule="auto"/>
              <w:jc w:val="center"/>
            </w:pPr>
            <w:r>
              <w:t>345-007</w:t>
            </w:r>
          </w:p>
          <w:p w:rsidR="004B457D" w:rsidRDefault="004B457D" w:rsidP="005740A6">
            <w:pPr>
              <w:spacing w:after="0" w:line="240" w:lineRule="auto"/>
              <w:jc w:val="center"/>
            </w:pPr>
            <w:r>
              <w:t>345-006</w:t>
            </w:r>
          </w:p>
        </w:tc>
      </w:tr>
      <w:tr w:rsidR="004B457D" w:rsidTr="005740A6">
        <w:tc>
          <w:tcPr>
            <w:tcW w:w="1213" w:type="dxa"/>
            <w:vAlign w:val="center"/>
          </w:tcPr>
          <w:p w:rsidR="004B457D" w:rsidRDefault="004B457D" w:rsidP="004B457D">
            <w:pPr>
              <w:spacing w:after="0" w:line="240" w:lineRule="auto"/>
              <w:jc w:val="center"/>
            </w:pPr>
            <w:r>
              <w:t>7</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Tamara KisovarIvanda</w:t>
            </w:r>
          </w:p>
          <w:p w:rsidR="004B457D" w:rsidRDefault="004B457D" w:rsidP="004B457D">
            <w:pPr>
              <w:spacing w:after="0" w:line="240" w:lineRule="auto"/>
              <w:jc w:val="center"/>
            </w:pPr>
            <w:r>
              <w:t>Mr.sc. Milena Radovan Burja</w:t>
            </w:r>
          </w:p>
        </w:tc>
        <w:tc>
          <w:tcPr>
            <w:tcW w:w="1701" w:type="dxa"/>
            <w:vAlign w:val="center"/>
          </w:tcPr>
          <w:p w:rsidR="004B457D" w:rsidRDefault="004B457D" w:rsidP="005740A6">
            <w:pPr>
              <w:spacing w:after="0" w:line="240" w:lineRule="auto"/>
              <w:jc w:val="center"/>
            </w:pPr>
            <w:r>
              <w:t>345-008</w:t>
            </w:r>
          </w:p>
          <w:p w:rsidR="00A96008" w:rsidRDefault="00A96008" w:rsidP="005740A6">
            <w:pPr>
              <w:spacing w:after="0" w:line="240" w:lineRule="auto"/>
              <w:jc w:val="center"/>
            </w:pPr>
            <w:r>
              <w:t>345-049</w:t>
            </w:r>
          </w:p>
        </w:tc>
      </w:tr>
      <w:tr w:rsidR="004B457D" w:rsidTr="005740A6">
        <w:tc>
          <w:tcPr>
            <w:tcW w:w="1213" w:type="dxa"/>
            <w:vAlign w:val="center"/>
          </w:tcPr>
          <w:p w:rsidR="004B457D" w:rsidRDefault="004B457D" w:rsidP="004B457D">
            <w:pPr>
              <w:spacing w:after="0" w:line="240" w:lineRule="auto"/>
              <w:jc w:val="center"/>
            </w:pPr>
            <w:r>
              <w:t>8</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SlavicaŠimićŠašić</w:t>
            </w:r>
          </w:p>
          <w:p w:rsidR="004B457D" w:rsidRDefault="004B457D" w:rsidP="004B457D">
            <w:pPr>
              <w:spacing w:after="0" w:line="240" w:lineRule="auto"/>
              <w:jc w:val="center"/>
            </w:pPr>
            <w:r>
              <w:lastRenderedPageBreak/>
              <w:t>Doc.dr.sc. Marija Musa</w:t>
            </w:r>
          </w:p>
        </w:tc>
        <w:tc>
          <w:tcPr>
            <w:tcW w:w="1701" w:type="dxa"/>
            <w:vAlign w:val="center"/>
          </w:tcPr>
          <w:p w:rsidR="004B457D" w:rsidRDefault="004B457D" w:rsidP="005740A6">
            <w:pPr>
              <w:spacing w:after="0" w:line="240" w:lineRule="auto"/>
              <w:jc w:val="center"/>
            </w:pPr>
            <w:r>
              <w:lastRenderedPageBreak/>
              <w:t>345-</w:t>
            </w:r>
            <w:r>
              <w:lastRenderedPageBreak/>
              <w:t>009</w:t>
            </w:r>
          </w:p>
        </w:tc>
      </w:tr>
      <w:tr w:rsidR="004B457D" w:rsidTr="005740A6">
        <w:tc>
          <w:tcPr>
            <w:tcW w:w="1213" w:type="dxa"/>
            <w:vAlign w:val="center"/>
          </w:tcPr>
          <w:p w:rsidR="004B457D" w:rsidRDefault="004B457D" w:rsidP="004B457D">
            <w:pPr>
              <w:spacing w:after="0" w:line="240" w:lineRule="auto"/>
              <w:jc w:val="center"/>
            </w:pPr>
            <w:r>
              <w:lastRenderedPageBreak/>
              <w:t>11</w:t>
            </w:r>
          </w:p>
        </w:tc>
        <w:tc>
          <w:tcPr>
            <w:tcW w:w="1614" w:type="dxa"/>
            <w:vAlign w:val="center"/>
          </w:tcPr>
          <w:p w:rsidR="004B457D" w:rsidRDefault="004B457D" w:rsidP="004B457D">
            <w:pPr>
              <w:spacing w:after="0" w:line="240" w:lineRule="auto"/>
              <w:jc w:val="center"/>
            </w:pPr>
            <w:r>
              <w:t>Tajništvo</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A96008" w:rsidP="004B457D">
            <w:pPr>
              <w:spacing w:after="0" w:line="240" w:lineRule="auto"/>
              <w:jc w:val="center"/>
            </w:pPr>
            <w:r>
              <w:t>EmilijaMatassiBotunac</w:t>
            </w:r>
          </w:p>
          <w:p w:rsidR="004B457D" w:rsidRDefault="00A96008" w:rsidP="004B457D">
            <w:pPr>
              <w:spacing w:after="0" w:line="240" w:lineRule="auto"/>
              <w:jc w:val="center"/>
            </w:pPr>
            <w:r>
              <w:t>Martina Šestan</w:t>
            </w:r>
          </w:p>
        </w:tc>
        <w:tc>
          <w:tcPr>
            <w:tcW w:w="1701" w:type="dxa"/>
            <w:vAlign w:val="center"/>
          </w:tcPr>
          <w:p w:rsidR="004B457D" w:rsidRDefault="004B457D" w:rsidP="005740A6">
            <w:pPr>
              <w:spacing w:after="0" w:line="240" w:lineRule="auto"/>
              <w:jc w:val="center"/>
            </w:pPr>
            <w:r>
              <w:t>345-043</w:t>
            </w:r>
          </w:p>
        </w:tc>
      </w:tr>
      <w:tr w:rsidR="004B457D" w:rsidTr="005740A6">
        <w:tc>
          <w:tcPr>
            <w:tcW w:w="1213" w:type="dxa"/>
            <w:vAlign w:val="center"/>
          </w:tcPr>
          <w:p w:rsidR="004B457D" w:rsidRDefault="004B457D" w:rsidP="004B457D">
            <w:pPr>
              <w:spacing w:after="0" w:line="240" w:lineRule="auto"/>
              <w:jc w:val="center"/>
            </w:pPr>
            <w:r>
              <w:t>13</w:t>
            </w:r>
          </w:p>
        </w:tc>
        <w:tc>
          <w:tcPr>
            <w:tcW w:w="1614" w:type="dxa"/>
            <w:vAlign w:val="center"/>
          </w:tcPr>
          <w:p w:rsidR="004B457D" w:rsidRDefault="004B457D" w:rsidP="004B457D">
            <w:pPr>
              <w:spacing w:after="0" w:line="240" w:lineRule="auto"/>
              <w:jc w:val="center"/>
            </w:pPr>
            <w:r>
              <w:t>Uredpročelnice</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Maja Cindrić</w:t>
            </w:r>
          </w:p>
        </w:tc>
        <w:tc>
          <w:tcPr>
            <w:tcW w:w="1701" w:type="dxa"/>
            <w:vAlign w:val="center"/>
          </w:tcPr>
          <w:p w:rsidR="004B457D" w:rsidRDefault="004B457D" w:rsidP="005740A6">
            <w:pPr>
              <w:spacing w:after="0" w:line="240" w:lineRule="auto"/>
              <w:jc w:val="center"/>
            </w:pPr>
            <w:r>
              <w:t>345-035</w:t>
            </w:r>
          </w:p>
        </w:tc>
      </w:tr>
      <w:tr w:rsidR="004B457D" w:rsidTr="005740A6">
        <w:tc>
          <w:tcPr>
            <w:tcW w:w="1213" w:type="dxa"/>
            <w:vAlign w:val="center"/>
          </w:tcPr>
          <w:p w:rsidR="004B457D" w:rsidRDefault="004B457D" w:rsidP="004B457D">
            <w:pPr>
              <w:spacing w:after="0" w:line="240" w:lineRule="auto"/>
              <w:jc w:val="center"/>
            </w:pPr>
            <w:r>
              <w:t>37</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35</w:t>
            </w:r>
          </w:p>
        </w:tc>
        <w:tc>
          <w:tcPr>
            <w:tcW w:w="1614" w:type="dxa"/>
            <w:vAlign w:val="center"/>
          </w:tcPr>
          <w:p w:rsidR="004B457D" w:rsidRDefault="004B457D" w:rsidP="004B457D">
            <w:pPr>
              <w:spacing w:after="0" w:line="240" w:lineRule="auto"/>
              <w:jc w:val="center"/>
            </w:pPr>
            <w:r>
              <w:t>Informatičkikabinet</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103</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103B</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5740A6" w:rsidP="004B457D">
            <w:pPr>
              <w:spacing w:after="0" w:line="240" w:lineRule="auto"/>
              <w:jc w:val="center"/>
            </w:pPr>
            <w:r>
              <w:t>SnježanaHabušRončević,prof.</w:t>
            </w:r>
          </w:p>
          <w:p w:rsidR="005740A6" w:rsidRDefault="005740A6" w:rsidP="004B457D">
            <w:pPr>
              <w:spacing w:after="0" w:line="240" w:lineRule="auto"/>
              <w:jc w:val="center"/>
            </w:pPr>
          </w:p>
        </w:tc>
        <w:tc>
          <w:tcPr>
            <w:tcW w:w="1701" w:type="dxa"/>
            <w:vAlign w:val="center"/>
          </w:tcPr>
          <w:p w:rsidR="004B457D" w:rsidRDefault="005740A6" w:rsidP="005740A6">
            <w:pPr>
              <w:spacing w:after="0" w:line="240" w:lineRule="auto"/>
              <w:jc w:val="center"/>
            </w:pPr>
            <w:r>
              <w:t>345-033</w:t>
            </w:r>
          </w:p>
        </w:tc>
      </w:tr>
      <w:tr w:rsidR="004B457D" w:rsidTr="005740A6">
        <w:tc>
          <w:tcPr>
            <w:tcW w:w="1213" w:type="dxa"/>
            <w:vAlign w:val="center"/>
          </w:tcPr>
          <w:p w:rsidR="004B457D" w:rsidRDefault="004B457D" w:rsidP="004B457D">
            <w:pPr>
              <w:spacing w:after="0" w:line="240" w:lineRule="auto"/>
              <w:jc w:val="center"/>
            </w:pPr>
            <w:r>
              <w:t>104</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5740A6" w:rsidP="004B457D">
            <w:pPr>
              <w:spacing w:after="0" w:line="240" w:lineRule="auto"/>
              <w:jc w:val="center"/>
            </w:pPr>
            <w:r>
              <w:t>Izv.prof.dr.sc. Ivica Vigato</w:t>
            </w:r>
          </w:p>
          <w:p w:rsidR="005740A6" w:rsidRDefault="005740A6" w:rsidP="004B457D">
            <w:pPr>
              <w:spacing w:after="0" w:line="240" w:lineRule="auto"/>
              <w:jc w:val="center"/>
            </w:pPr>
            <w:r>
              <w:t>Doc.dr.sc. Violeta ValjanVukić</w:t>
            </w:r>
          </w:p>
          <w:p w:rsidR="005740A6" w:rsidRDefault="005740A6" w:rsidP="004B457D">
            <w:pPr>
              <w:spacing w:after="0" w:line="240" w:lineRule="auto"/>
              <w:jc w:val="center"/>
            </w:pPr>
            <w:r>
              <w:t>Dr.sc. Ante Delić</w:t>
            </w:r>
          </w:p>
        </w:tc>
        <w:tc>
          <w:tcPr>
            <w:tcW w:w="1701" w:type="dxa"/>
            <w:vAlign w:val="center"/>
          </w:tcPr>
          <w:p w:rsidR="004B457D" w:rsidRDefault="005740A6" w:rsidP="005740A6">
            <w:pPr>
              <w:spacing w:after="0" w:line="240" w:lineRule="auto"/>
              <w:jc w:val="center"/>
            </w:pPr>
            <w:r>
              <w:t>345-032</w:t>
            </w:r>
          </w:p>
        </w:tc>
      </w:tr>
      <w:tr w:rsidR="004B457D" w:rsidTr="005740A6">
        <w:tc>
          <w:tcPr>
            <w:tcW w:w="1213" w:type="dxa"/>
            <w:vAlign w:val="center"/>
          </w:tcPr>
          <w:p w:rsidR="004B457D" w:rsidRDefault="004B457D" w:rsidP="004B457D">
            <w:pPr>
              <w:spacing w:after="0" w:line="240" w:lineRule="auto"/>
              <w:jc w:val="center"/>
            </w:pPr>
            <w:r>
              <w:t>105</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107</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109</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114</w:t>
            </w:r>
          </w:p>
        </w:tc>
        <w:tc>
          <w:tcPr>
            <w:tcW w:w="1614" w:type="dxa"/>
            <w:vAlign w:val="center"/>
          </w:tcPr>
          <w:p w:rsidR="004B457D" w:rsidRDefault="004B457D" w:rsidP="004B457D">
            <w:pPr>
              <w:spacing w:after="0" w:line="240" w:lineRule="auto"/>
              <w:jc w:val="center"/>
            </w:pPr>
            <w:r>
              <w:t>Urednastavnika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5740A6" w:rsidP="004B457D">
            <w:pPr>
              <w:spacing w:after="0" w:line="240" w:lineRule="auto"/>
              <w:jc w:val="center"/>
            </w:pPr>
            <w:r>
              <w:t>Doc.dr.sc. Katarina Ivon</w:t>
            </w:r>
          </w:p>
          <w:p w:rsidR="005740A6" w:rsidRDefault="005740A6" w:rsidP="004B457D">
            <w:pPr>
              <w:spacing w:after="0" w:line="240" w:lineRule="auto"/>
              <w:jc w:val="center"/>
            </w:pPr>
            <w:r>
              <w:t>Doc.dr.sc. SlavicaVrsaljko</w:t>
            </w:r>
          </w:p>
        </w:tc>
        <w:tc>
          <w:tcPr>
            <w:tcW w:w="1701" w:type="dxa"/>
            <w:vAlign w:val="center"/>
          </w:tcPr>
          <w:p w:rsidR="004B457D" w:rsidRDefault="005740A6" w:rsidP="005740A6">
            <w:pPr>
              <w:spacing w:after="0" w:line="240" w:lineRule="auto"/>
              <w:jc w:val="center"/>
            </w:pPr>
            <w:r>
              <w:t>345-047</w:t>
            </w:r>
          </w:p>
        </w:tc>
      </w:tr>
    </w:tbl>
    <w:p w:rsidR="003B6817" w:rsidRDefault="003B6817" w:rsidP="00C04A47"/>
    <w:p w:rsidR="005740A6" w:rsidRDefault="005740A6" w:rsidP="00C04A47"/>
    <w:p w:rsidR="005740A6" w:rsidRDefault="005740A6" w:rsidP="00C04A47"/>
    <w:p w:rsidR="008A3EE6" w:rsidRDefault="008A3EE6" w:rsidP="00C04A47"/>
    <w:p w:rsidR="008A3EE6" w:rsidRDefault="008A3EE6" w:rsidP="00C04A47"/>
    <w:p w:rsidR="008A3EE6" w:rsidRDefault="008A3EE6" w:rsidP="00C04A47"/>
    <w:p w:rsidR="008A3EE6" w:rsidRDefault="008A3EE6" w:rsidP="00C04A47"/>
    <w:p w:rsidR="008A3EE6" w:rsidRDefault="008A3EE6" w:rsidP="00C04A47"/>
    <w:p w:rsidR="008A3EE6" w:rsidRDefault="008A3EE6" w:rsidP="00C04A47"/>
    <w:p w:rsidR="00915B0D" w:rsidRDefault="00915B0D" w:rsidP="00915B0D">
      <w:r>
        <w:lastRenderedPageBreak/>
        <w:t xml:space="preserve">SVEUČILIŠTE U ZADRU </w:t>
      </w:r>
    </w:p>
    <w:p w:rsidR="00915B0D" w:rsidRDefault="00915B0D" w:rsidP="00915B0D">
      <w:r>
        <w:t xml:space="preserve">ODJEL ZA IZOBRAZBU UČITELJA I ODGOJITELJA </w:t>
      </w:r>
    </w:p>
    <w:p w:rsidR="00915B0D" w:rsidRDefault="00915B0D" w:rsidP="00915B0D">
      <w:r>
        <w:t>KLASA: 602-04/18-03/04</w:t>
      </w:r>
    </w:p>
    <w:p w:rsidR="00915B0D" w:rsidRDefault="00915B0D" w:rsidP="00915B0D">
      <w:r>
        <w:t>URBROJ: 2198-1-79-44/18-06</w:t>
      </w:r>
    </w:p>
    <w:p w:rsidR="00915B0D" w:rsidRDefault="00915B0D" w:rsidP="00915B0D"/>
    <w:p w:rsidR="00915B0D" w:rsidRDefault="00915B0D" w:rsidP="00915B0D">
      <w:pPr>
        <w:jc w:val="center"/>
        <w:rPr>
          <w:b/>
          <w:sz w:val="32"/>
          <w:szCs w:val="32"/>
        </w:rPr>
      </w:pPr>
      <w:r>
        <w:rPr>
          <w:b/>
          <w:sz w:val="32"/>
          <w:szCs w:val="32"/>
        </w:rPr>
        <w:t>RED PREDAVANJA</w:t>
      </w:r>
    </w:p>
    <w:p w:rsidR="00915B0D" w:rsidRDefault="00915B0D" w:rsidP="00915B0D">
      <w:pPr>
        <w:jc w:val="center"/>
      </w:pPr>
      <w:r>
        <w:t>za VI. semestar Sveučilišnog preddiplomskog studija Rani i predškolski odgoj i obrazovanje</w:t>
      </w:r>
    </w:p>
    <w:p w:rsidR="00915B0D" w:rsidRDefault="00915B0D" w:rsidP="00915B0D">
      <w:pPr>
        <w:jc w:val="center"/>
      </w:pPr>
      <w:r>
        <w:t>na Sveučilištu u Zadru u akad. god. 2018./2019.</w:t>
      </w:r>
    </w:p>
    <w:p w:rsidR="00915B0D" w:rsidRPr="00497625" w:rsidRDefault="00915B0D" w:rsidP="00915B0D">
      <w:pPr>
        <w:jc w:val="cente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
        <w:gridCol w:w="2510"/>
        <w:gridCol w:w="3128"/>
        <w:gridCol w:w="872"/>
        <w:gridCol w:w="745"/>
        <w:gridCol w:w="590"/>
        <w:gridCol w:w="793"/>
      </w:tblGrid>
      <w:tr w:rsidR="00915B0D" w:rsidTr="0051717A">
        <w:trPr>
          <w:cantSplit/>
        </w:trPr>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Šifra</w:t>
            </w:r>
          </w:p>
          <w:p w:rsidR="00915B0D" w:rsidRDefault="00915B0D" w:rsidP="0051717A">
            <w:pPr>
              <w:jc w:val="center"/>
            </w:pPr>
            <w:r>
              <w:rPr>
                <w:sz w:val="22"/>
                <w:szCs w:val="22"/>
              </w:rPr>
              <w:t>predmeta</w:t>
            </w:r>
          </w:p>
        </w:tc>
        <w:tc>
          <w:tcPr>
            <w:tcW w:w="2510" w:type="dxa"/>
            <w:vMerge w:val="restart"/>
            <w:tcBorders>
              <w:top w:val="single" w:sz="4" w:space="0" w:color="auto"/>
              <w:left w:val="single" w:sz="4" w:space="0" w:color="auto"/>
              <w:bottom w:val="single" w:sz="4" w:space="0" w:color="auto"/>
              <w:right w:val="single" w:sz="4" w:space="0" w:color="auto"/>
            </w:tcBorders>
          </w:tcPr>
          <w:p w:rsidR="00915B0D" w:rsidRDefault="00915B0D" w:rsidP="0051717A">
            <w:pPr>
              <w:jc w:val="center"/>
              <w:rPr>
                <w:sz w:val="10"/>
                <w:szCs w:val="10"/>
              </w:rPr>
            </w:pPr>
          </w:p>
          <w:p w:rsidR="00915B0D" w:rsidRDefault="00915B0D" w:rsidP="0051717A">
            <w:pPr>
              <w:jc w:val="center"/>
            </w:pPr>
            <w:r>
              <w:rPr>
                <w:sz w:val="22"/>
                <w:szCs w:val="22"/>
              </w:rPr>
              <w:t>Ime i prezime nastavnika</w:t>
            </w:r>
          </w:p>
        </w:tc>
        <w:tc>
          <w:tcPr>
            <w:tcW w:w="3128" w:type="dxa"/>
            <w:vMerge w:val="restart"/>
            <w:tcBorders>
              <w:top w:val="single" w:sz="4" w:space="0" w:color="auto"/>
              <w:left w:val="single" w:sz="4" w:space="0" w:color="auto"/>
              <w:bottom w:val="single" w:sz="4" w:space="0" w:color="auto"/>
              <w:right w:val="single" w:sz="4" w:space="0" w:color="auto"/>
            </w:tcBorders>
          </w:tcPr>
          <w:p w:rsidR="00915B0D" w:rsidRDefault="00915B0D" w:rsidP="0051717A">
            <w:pPr>
              <w:jc w:val="center"/>
              <w:rPr>
                <w:sz w:val="10"/>
                <w:szCs w:val="10"/>
              </w:rPr>
            </w:pPr>
          </w:p>
          <w:p w:rsidR="00915B0D" w:rsidRDefault="00915B0D" w:rsidP="0051717A">
            <w:pPr>
              <w:jc w:val="center"/>
            </w:pPr>
            <w:r>
              <w:rPr>
                <w:sz w:val="22"/>
                <w:szCs w:val="22"/>
              </w:rPr>
              <w:t>Naziv predmeta</w:t>
            </w:r>
          </w:p>
        </w:tc>
        <w:tc>
          <w:tcPr>
            <w:tcW w:w="2207" w:type="dxa"/>
            <w:gridSpan w:val="3"/>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18"/>
                <w:szCs w:val="18"/>
              </w:rPr>
              <w:t>Ukupno sati (semestralno)</w:t>
            </w:r>
          </w:p>
        </w:tc>
        <w:tc>
          <w:tcPr>
            <w:tcW w:w="793" w:type="dxa"/>
            <w:vMerge w:val="restart"/>
            <w:tcBorders>
              <w:top w:val="single" w:sz="4" w:space="0" w:color="auto"/>
              <w:left w:val="single" w:sz="4" w:space="0" w:color="auto"/>
              <w:bottom w:val="single" w:sz="4" w:space="0" w:color="auto"/>
              <w:right w:val="single" w:sz="4" w:space="0" w:color="auto"/>
            </w:tcBorders>
          </w:tcPr>
          <w:p w:rsidR="00915B0D" w:rsidRDefault="00915B0D" w:rsidP="0051717A">
            <w:pPr>
              <w:jc w:val="center"/>
              <w:rPr>
                <w:sz w:val="2"/>
                <w:szCs w:val="2"/>
              </w:rPr>
            </w:pPr>
          </w:p>
          <w:p w:rsidR="00915B0D" w:rsidRDefault="00915B0D" w:rsidP="0051717A">
            <w:pPr>
              <w:jc w:val="center"/>
              <w:rPr>
                <w:sz w:val="2"/>
                <w:szCs w:val="2"/>
              </w:rPr>
            </w:pPr>
          </w:p>
          <w:p w:rsidR="00915B0D" w:rsidRDefault="00915B0D" w:rsidP="0051717A">
            <w:pPr>
              <w:jc w:val="center"/>
              <w:rPr>
                <w:sz w:val="2"/>
                <w:szCs w:val="2"/>
              </w:rPr>
            </w:pPr>
          </w:p>
          <w:p w:rsidR="00915B0D" w:rsidRDefault="00915B0D" w:rsidP="0051717A">
            <w:pPr>
              <w:jc w:val="center"/>
              <w:rPr>
                <w:sz w:val="18"/>
                <w:szCs w:val="18"/>
              </w:rPr>
            </w:pPr>
            <w:r>
              <w:rPr>
                <w:sz w:val="18"/>
                <w:szCs w:val="18"/>
              </w:rPr>
              <w:t>ECTS bodovi</w:t>
            </w:r>
          </w:p>
        </w:tc>
      </w:tr>
      <w:tr w:rsidR="00915B0D" w:rsidTr="0051717A">
        <w:trPr>
          <w:cantSplit/>
        </w:trPr>
        <w:tc>
          <w:tcPr>
            <w:tcW w:w="1067" w:type="dxa"/>
            <w:vMerge/>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tc>
        <w:tc>
          <w:tcPr>
            <w:tcW w:w="2510" w:type="dxa"/>
            <w:vMerge/>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tc>
        <w:tc>
          <w:tcPr>
            <w:tcW w:w="3128" w:type="dxa"/>
            <w:vMerge/>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tc>
        <w:tc>
          <w:tcPr>
            <w:tcW w:w="872" w:type="dxa"/>
            <w:tcBorders>
              <w:top w:val="single" w:sz="4" w:space="0" w:color="auto"/>
              <w:left w:val="single" w:sz="4" w:space="0" w:color="auto"/>
              <w:bottom w:val="single" w:sz="4" w:space="0" w:color="auto"/>
              <w:right w:val="single" w:sz="4" w:space="0" w:color="auto"/>
            </w:tcBorders>
          </w:tcPr>
          <w:p w:rsidR="00915B0D" w:rsidRDefault="00915B0D" w:rsidP="0051717A">
            <w:pPr>
              <w:jc w:val="center"/>
              <w:rPr>
                <w:sz w:val="2"/>
                <w:szCs w:val="2"/>
              </w:rPr>
            </w:pPr>
          </w:p>
          <w:p w:rsidR="00915B0D" w:rsidRDefault="00915B0D" w:rsidP="0051717A">
            <w:pPr>
              <w:jc w:val="center"/>
              <w:rPr>
                <w:sz w:val="2"/>
                <w:szCs w:val="2"/>
              </w:rPr>
            </w:pPr>
          </w:p>
          <w:p w:rsidR="00915B0D" w:rsidRDefault="00915B0D" w:rsidP="0051717A">
            <w:pPr>
              <w:jc w:val="center"/>
              <w:rPr>
                <w:sz w:val="14"/>
                <w:szCs w:val="14"/>
              </w:rPr>
            </w:pPr>
            <w:r>
              <w:rPr>
                <w:sz w:val="14"/>
                <w:szCs w:val="14"/>
              </w:rPr>
              <w:t>Predavanja</w:t>
            </w:r>
          </w:p>
        </w:tc>
        <w:tc>
          <w:tcPr>
            <w:tcW w:w="745" w:type="dxa"/>
            <w:tcBorders>
              <w:top w:val="single" w:sz="4" w:space="0" w:color="auto"/>
              <w:left w:val="single" w:sz="4" w:space="0" w:color="auto"/>
              <w:bottom w:val="single" w:sz="4" w:space="0" w:color="auto"/>
              <w:right w:val="single" w:sz="4" w:space="0" w:color="auto"/>
            </w:tcBorders>
          </w:tcPr>
          <w:p w:rsidR="00915B0D" w:rsidRDefault="00915B0D" w:rsidP="0051717A">
            <w:pPr>
              <w:jc w:val="center"/>
              <w:rPr>
                <w:sz w:val="2"/>
                <w:szCs w:val="2"/>
              </w:rPr>
            </w:pPr>
          </w:p>
          <w:p w:rsidR="00915B0D" w:rsidRDefault="00915B0D" w:rsidP="0051717A">
            <w:pPr>
              <w:jc w:val="center"/>
              <w:rPr>
                <w:sz w:val="2"/>
                <w:szCs w:val="2"/>
              </w:rPr>
            </w:pPr>
          </w:p>
          <w:p w:rsidR="00915B0D" w:rsidRDefault="00915B0D" w:rsidP="0051717A">
            <w:pPr>
              <w:jc w:val="center"/>
              <w:rPr>
                <w:sz w:val="14"/>
                <w:szCs w:val="14"/>
              </w:rPr>
            </w:pPr>
            <w:r>
              <w:rPr>
                <w:sz w:val="14"/>
                <w:szCs w:val="14"/>
              </w:rPr>
              <w:t>Seminara</w:t>
            </w:r>
          </w:p>
        </w:tc>
        <w:tc>
          <w:tcPr>
            <w:tcW w:w="590" w:type="dxa"/>
            <w:tcBorders>
              <w:top w:val="single" w:sz="4" w:space="0" w:color="auto"/>
              <w:left w:val="single" w:sz="4" w:space="0" w:color="auto"/>
              <w:bottom w:val="single" w:sz="4" w:space="0" w:color="auto"/>
              <w:right w:val="single" w:sz="4" w:space="0" w:color="auto"/>
            </w:tcBorders>
          </w:tcPr>
          <w:p w:rsidR="00915B0D" w:rsidRDefault="00915B0D" w:rsidP="0051717A">
            <w:pPr>
              <w:jc w:val="center"/>
              <w:rPr>
                <w:sz w:val="2"/>
                <w:szCs w:val="2"/>
              </w:rPr>
            </w:pPr>
          </w:p>
          <w:p w:rsidR="00915B0D" w:rsidRDefault="00915B0D" w:rsidP="0051717A">
            <w:pPr>
              <w:jc w:val="center"/>
              <w:rPr>
                <w:sz w:val="2"/>
                <w:szCs w:val="2"/>
              </w:rPr>
            </w:pPr>
          </w:p>
          <w:p w:rsidR="00915B0D" w:rsidRDefault="00915B0D" w:rsidP="0051717A">
            <w:pPr>
              <w:jc w:val="center"/>
              <w:rPr>
                <w:sz w:val="14"/>
                <w:szCs w:val="14"/>
              </w:rPr>
            </w:pPr>
            <w:r>
              <w:rPr>
                <w:sz w:val="14"/>
                <w:szCs w:val="14"/>
              </w:rPr>
              <w:t>Vježbi</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rPr>
                <w:sz w:val="18"/>
                <w:szCs w:val="18"/>
              </w:rPr>
            </w:pP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tcPr>
          <w:p w:rsidR="00915B0D" w:rsidRDefault="00915B0D" w:rsidP="0051717A">
            <w:pPr>
              <w:rPr>
                <w:b/>
                <w:sz w:val="6"/>
                <w:szCs w:val="6"/>
              </w:rPr>
            </w:pPr>
          </w:p>
          <w:p w:rsidR="00915B0D" w:rsidRDefault="00915B0D" w:rsidP="0051717A">
            <w:pPr>
              <w:rPr>
                <w:b/>
              </w:rPr>
            </w:pPr>
            <w:r>
              <w:rPr>
                <w:b/>
              </w:rPr>
              <w:t>A) OBVEZNI (TEMELJNI) PREDMETI S MATIČNOG STUDIJA:</w:t>
            </w:r>
          </w:p>
          <w:p w:rsidR="00915B0D" w:rsidRDefault="00915B0D" w:rsidP="0051717A">
            <w:pPr>
              <w:rPr>
                <w:b/>
                <w:sz w:val="6"/>
                <w:szCs w:val="6"/>
              </w:rPr>
            </w:pP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RPO311</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2B48FB">
            <w:r>
              <w:rPr>
                <w:sz w:val="22"/>
                <w:szCs w:val="22"/>
              </w:rPr>
              <w:t xml:space="preserve">Doc. dr. sc. </w:t>
            </w:r>
            <w:r w:rsidR="002B48FB">
              <w:rPr>
                <w:sz w:val="22"/>
                <w:szCs w:val="22"/>
              </w:rPr>
              <w:t>Jelena Alfirević</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Medijska kultura</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30</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4</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RPO312</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Doc.dr.sc. Slavica Šimić Šašić</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Metodologija istraživanja u predškolskom odgoju</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30</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4</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RPO313</w:t>
            </w:r>
          </w:p>
        </w:tc>
        <w:tc>
          <w:tcPr>
            <w:tcW w:w="2510" w:type="dxa"/>
            <w:tcBorders>
              <w:top w:val="single" w:sz="4" w:space="0" w:color="auto"/>
              <w:left w:val="single" w:sz="4" w:space="0" w:color="auto"/>
              <w:bottom w:val="single" w:sz="4" w:space="0" w:color="auto"/>
              <w:right w:val="single" w:sz="4" w:space="0" w:color="auto"/>
            </w:tcBorders>
          </w:tcPr>
          <w:p w:rsidR="00915B0D" w:rsidRDefault="00915B0D" w:rsidP="0051717A"/>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Završni ispit</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45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6</w:t>
            </w:r>
          </w:p>
        </w:tc>
      </w:tr>
      <w:tr w:rsidR="00915B0D" w:rsidTr="0051717A">
        <w:trPr>
          <w:trHeight w:val="516"/>
        </w:trPr>
        <w:tc>
          <w:tcPr>
            <w:tcW w:w="1067" w:type="dxa"/>
            <w:tcBorders>
              <w:top w:val="single" w:sz="4" w:space="0" w:color="auto"/>
              <w:left w:val="single" w:sz="4" w:space="0" w:color="auto"/>
              <w:right w:val="single" w:sz="4" w:space="0" w:color="auto"/>
            </w:tcBorders>
            <w:vAlign w:val="center"/>
          </w:tcPr>
          <w:p w:rsidR="00915B0D" w:rsidRDefault="00915B0D" w:rsidP="0051717A">
            <w:pPr>
              <w:jc w:val="center"/>
            </w:pPr>
            <w:r>
              <w:rPr>
                <w:sz w:val="22"/>
                <w:szCs w:val="22"/>
              </w:rPr>
              <w:t>RPO314</w:t>
            </w:r>
          </w:p>
        </w:tc>
        <w:tc>
          <w:tcPr>
            <w:tcW w:w="2510" w:type="dxa"/>
            <w:tcBorders>
              <w:top w:val="single" w:sz="4" w:space="0" w:color="auto"/>
              <w:left w:val="single" w:sz="4" w:space="0" w:color="auto"/>
              <w:right w:val="single" w:sz="4" w:space="0" w:color="auto"/>
            </w:tcBorders>
          </w:tcPr>
          <w:p w:rsidR="00915B0D" w:rsidRDefault="00915B0D" w:rsidP="0051717A">
            <w:r>
              <w:rPr>
                <w:sz w:val="22"/>
                <w:szCs w:val="22"/>
              </w:rPr>
              <w:t>Snježana Habuš Rončević, prof.</w:t>
            </w:r>
          </w:p>
        </w:tc>
        <w:tc>
          <w:tcPr>
            <w:tcW w:w="3128" w:type="dxa"/>
            <w:tcBorders>
              <w:top w:val="single" w:sz="4" w:space="0" w:color="auto"/>
              <w:left w:val="single" w:sz="4" w:space="0" w:color="auto"/>
              <w:right w:val="single" w:sz="4" w:space="0" w:color="auto"/>
            </w:tcBorders>
          </w:tcPr>
          <w:p w:rsidR="00915B0D" w:rsidRDefault="00915B0D" w:rsidP="0051717A">
            <w:r>
              <w:rPr>
                <w:sz w:val="22"/>
                <w:szCs w:val="22"/>
              </w:rPr>
              <w:t>Glazbena metodika u integriranom kurikulu II</w:t>
            </w:r>
          </w:p>
        </w:tc>
        <w:tc>
          <w:tcPr>
            <w:tcW w:w="872" w:type="dxa"/>
            <w:tcBorders>
              <w:top w:val="single" w:sz="4" w:space="0" w:color="auto"/>
              <w:left w:val="single" w:sz="4" w:space="0" w:color="auto"/>
              <w:right w:val="single" w:sz="4" w:space="0" w:color="auto"/>
            </w:tcBorders>
          </w:tcPr>
          <w:p w:rsidR="00915B0D" w:rsidRDefault="00915B0D" w:rsidP="0051717A">
            <w:pPr>
              <w:jc w:val="center"/>
            </w:pPr>
            <w:r>
              <w:rPr>
                <w:sz w:val="22"/>
                <w:szCs w:val="22"/>
              </w:rPr>
              <w:t>30</w:t>
            </w:r>
          </w:p>
        </w:tc>
        <w:tc>
          <w:tcPr>
            <w:tcW w:w="745" w:type="dxa"/>
            <w:tcBorders>
              <w:top w:val="single" w:sz="4" w:space="0" w:color="auto"/>
              <w:left w:val="single" w:sz="4" w:space="0" w:color="auto"/>
              <w:right w:val="single" w:sz="4" w:space="0" w:color="auto"/>
            </w:tcBorders>
          </w:tcPr>
          <w:p w:rsidR="00915B0D" w:rsidRDefault="00915B0D" w:rsidP="0051717A">
            <w:pPr>
              <w:jc w:val="center"/>
            </w:pPr>
            <w:r>
              <w:rPr>
                <w:sz w:val="22"/>
                <w:szCs w:val="22"/>
              </w:rPr>
              <w:t>0</w:t>
            </w:r>
          </w:p>
        </w:tc>
        <w:tc>
          <w:tcPr>
            <w:tcW w:w="590" w:type="dxa"/>
            <w:tcBorders>
              <w:top w:val="single" w:sz="4" w:space="0" w:color="auto"/>
              <w:left w:val="single" w:sz="4" w:space="0" w:color="auto"/>
              <w:right w:val="single" w:sz="4" w:space="0" w:color="auto"/>
            </w:tcBorders>
          </w:tcPr>
          <w:p w:rsidR="00915B0D" w:rsidRDefault="00915B0D" w:rsidP="0051717A">
            <w:pPr>
              <w:jc w:val="center"/>
            </w:pPr>
            <w:r>
              <w:rPr>
                <w:sz w:val="22"/>
                <w:szCs w:val="22"/>
              </w:rPr>
              <w:t>15</w:t>
            </w:r>
          </w:p>
        </w:tc>
        <w:tc>
          <w:tcPr>
            <w:tcW w:w="793" w:type="dxa"/>
            <w:tcBorders>
              <w:top w:val="single" w:sz="4" w:space="0" w:color="auto"/>
              <w:left w:val="single" w:sz="4" w:space="0" w:color="auto"/>
              <w:right w:val="single" w:sz="4" w:space="0" w:color="auto"/>
            </w:tcBorders>
          </w:tcPr>
          <w:p w:rsidR="00915B0D" w:rsidRDefault="00915B0D" w:rsidP="0051717A">
            <w:pPr>
              <w:jc w:val="center"/>
            </w:pPr>
            <w:r>
              <w:rPr>
                <w:sz w:val="22"/>
                <w:szCs w:val="22"/>
              </w:rPr>
              <w:t>4</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RPO315</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 xml:space="preserve">Doc. dr. sc. Diana </w:t>
            </w:r>
            <w:r>
              <w:rPr>
                <w:sz w:val="22"/>
                <w:szCs w:val="22"/>
              </w:rPr>
              <w:lastRenderedPageBreak/>
              <w:t>Nenadić-Bilan</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lastRenderedPageBreak/>
              <w:t xml:space="preserve">Istraživačko-spoznajni </w:t>
            </w:r>
            <w:r>
              <w:rPr>
                <w:sz w:val="22"/>
                <w:szCs w:val="22"/>
              </w:rPr>
              <w:lastRenderedPageBreak/>
              <w:t>integrirani kurikul</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lastRenderedPageBreak/>
              <w:t>30</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4</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lastRenderedPageBreak/>
              <w:t>RPO316</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 xml:space="preserve">Doc. dr.sc. Violeta Valjan Vukić </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Stručna praksa V</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30</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2</w:t>
            </w: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Bilješka: Studenti/ce upisuju, slušaju i polažu sve obvezne (temeljne) predmete s matičnog studija.</w:t>
            </w: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tcPr>
          <w:p w:rsidR="00915B0D" w:rsidRDefault="00915B0D" w:rsidP="0051717A">
            <w:pPr>
              <w:rPr>
                <w:b/>
                <w:sz w:val="6"/>
                <w:szCs w:val="6"/>
              </w:rPr>
            </w:pPr>
          </w:p>
          <w:p w:rsidR="00915B0D" w:rsidRDefault="00915B0D" w:rsidP="0051717A">
            <w:pPr>
              <w:rPr>
                <w:b/>
              </w:rPr>
            </w:pPr>
            <w:r>
              <w:rPr>
                <w:b/>
              </w:rPr>
              <w:t>B) IZBORNI PREDMETI S MATIČNOG STUDIJA*:</w:t>
            </w:r>
          </w:p>
          <w:p w:rsidR="00915B0D" w:rsidRDefault="00915B0D" w:rsidP="0051717A">
            <w:pPr>
              <w:rPr>
                <w:b/>
                <w:sz w:val="6"/>
                <w:szCs w:val="6"/>
              </w:rPr>
            </w:pP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RPO318</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Izv. prof. dr. sc. Ivica Vigato</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Dječje govorno stvaralaštvo</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RPO319</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Mr.sc. Milena Radovan Burja</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Dječja prava</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RPO320</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Izv.prof.dr.sc. Smiljana Zrilić</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Rad s djecom s poremećajima u ponašanju</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RPO321</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Doc.dr.sc. Katarina Ivon</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Hrvatska usmena književnost za djecu</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rPr>
                <w:sz w:val="18"/>
                <w:szCs w:val="18"/>
              </w:rPr>
            </w:pPr>
            <w:r>
              <w:rPr>
                <w:sz w:val="18"/>
                <w:szCs w:val="18"/>
              </w:rPr>
              <w:t xml:space="preserve">Bilješka: </w:t>
            </w:r>
            <w:r w:rsidRPr="00FB5F2C">
              <w:rPr>
                <w:sz w:val="18"/>
              </w:rPr>
              <w:t xml:space="preserve">Studenti moraju upisati najmanje 1 izborni predmet s matičnog odjela. Ukupan broj ECTS bodova za izborne predmete </w:t>
            </w:r>
            <w:r>
              <w:rPr>
                <w:sz w:val="18"/>
              </w:rPr>
              <w:t xml:space="preserve">               mora iznositi najmanje 6</w:t>
            </w:r>
            <w:r w:rsidRPr="00FB5F2C">
              <w:rPr>
                <w:sz w:val="18"/>
              </w:rPr>
              <w:t xml:space="preserve"> ECTS bodova.</w:t>
            </w: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tcPr>
          <w:p w:rsidR="00915B0D" w:rsidRDefault="00915B0D" w:rsidP="0051717A">
            <w:pPr>
              <w:rPr>
                <w:b/>
                <w:sz w:val="6"/>
                <w:szCs w:val="6"/>
              </w:rPr>
            </w:pPr>
          </w:p>
          <w:p w:rsidR="00915B0D" w:rsidRDefault="00915B0D" w:rsidP="0051717A">
            <w:pPr>
              <w:ind w:left="284" w:hanging="284"/>
              <w:rPr>
                <w:b/>
              </w:rPr>
            </w:pPr>
            <w:r>
              <w:rPr>
                <w:b/>
              </w:rPr>
              <w:t>C) IZBORNI PREDMETI S DRUGIH PREDDIPLOMSKIH SVEUČILIŠNIH STUDIJA, INTEGRIRANOG PREDDIPLOMSKOG I DIPLOMSKOG SVEUČILIŠNOG STUDIJA, CENTRA „STJEPAN MATIČEVIĆ“, CENTRA ZA STRANE JEZIKE I CENTRA ZA TJELOVJEŽBU I STUDENTSKI ŠPORT**:</w:t>
            </w:r>
          </w:p>
          <w:p w:rsidR="00915B0D" w:rsidRDefault="00915B0D" w:rsidP="0051717A">
            <w:pPr>
              <w:rPr>
                <w:b/>
                <w:sz w:val="6"/>
                <w:szCs w:val="6"/>
              </w:rPr>
            </w:pP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rPr>
                <w:sz w:val="20"/>
              </w:rPr>
            </w:pPr>
            <w:r>
              <w:rPr>
                <w:sz w:val="20"/>
              </w:rPr>
              <w:t xml:space="preserve">Bilješka: </w:t>
            </w:r>
            <w:r>
              <w:rPr>
                <w:sz w:val="18"/>
                <w:szCs w:val="18"/>
              </w:rPr>
              <w:t>Studenti/ce upisuju, slušaju i polažu izborne predmete s drugih studija kojim/a se stječe najmanje / boda.</w:t>
            </w: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tcPr>
          <w:p w:rsidR="00915B0D" w:rsidRDefault="00915B0D" w:rsidP="0051717A">
            <w:pPr>
              <w:jc w:val="center"/>
              <w:rPr>
                <w:sz w:val="6"/>
                <w:szCs w:val="6"/>
              </w:rPr>
            </w:pPr>
          </w:p>
          <w:p w:rsidR="00915B0D" w:rsidRDefault="00915B0D" w:rsidP="0051717A">
            <w:pPr>
              <w:jc w:val="center"/>
              <w:rPr>
                <w:sz w:val="20"/>
              </w:rPr>
            </w:pPr>
            <w:r>
              <w:rPr>
                <w:sz w:val="22"/>
                <w:szCs w:val="22"/>
              </w:rPr>
              <w:t>Student/ica pod A), B) i C)</w:t>
            </w:r>
            <w:r>
              <w:rPr>
                <w:sz w:val="20"/>
              </w:rPr>
              <w:t xml:space="preserve"> mora upisati, slušati i polagati predmete kojim/a se stječe najmanje 30 bodova***</w:t>
            </w:r>
          </w:p>
          <w:p w:rsidR="00915B0D" w:rsidRDefault="00915B0D" w:rsidP="0051717A">
            <w:pPr>
              <w:jc w:val="center"/>
              <w:rPr>
                <w:sz w:val="6"/>
                <w:szCs w:val="6"/>
              </w:rPr>
            </w:pPr>
          </w:p>
        </w:tc>
      </w:tr>
      <w:tr w:rsidR="00915B0D" w:rsidTr="0051717A">
        <w:tc>
          <w:tcPr>
            <w:tcW w:w="9705" w:type="dxa"/>
            <w:gridSpan w:val="7"/>
            <w:tcBorders>
              <w:top w:val="single" w:sz="4" w:space="0" w:color="auto"/>
              <w:left w:val="single" w:sz="4" w:space="0" w:color="auto"/>
              <w:bottom w:val="single" w:sz="4" w:space="0" w:color="auto"/>
              <w:right w:val="single" w:sz="4" w:space="0" w:color="auto"/>
            </w:tcBorders>
            <w:vAlign w:val="center"/>
          </w:tcPr>
          <w:p w:rsidR="00915B0D" w:rsidRDefault="00915B0D" w:rsidP="0051717A">
            <w:pPr>
              <w:rPr>
                <w:b/>
                <w:sz w:val="6"/>
                <w:szCs w:val="6"/>
              </w:rPr>
            </w:pPr>
          </w:p>
          <w:p w:rsidR="00915B0D" w:rsidRDefault="00915B0D" w:rsidP="0051717A">
            <w:pPr>
              <w:rPr>
                <w:b/>
              </w:rPr>
            </w:pPr>
            <w:r>
              <w:rPr>
                <w:b/>
              </w:rPr>
              <w:t xml:space="preserve">D) PREDMETI KOJI SE NUDE STUDENTIMA/CAMA DRUGIH </w:t>
            </w:r>
            <w:r w:rsidRPr="009208C3">
              <w:rPr>
                <w:b/>
              </w:rPr>
              <w:t>PREDDIPLOMSKIH</w:t>
            </w:r>
          </w:p>
          <w:p w:rsidR="00915B0D" w:rsidRPr="005E79F7" w:rsidRDefault="00915B0D" w:rsidP="0051717A">
            <w:pPr>
              <w:rPr>
                <w:b/>
              </w:rPr>
            </w:pPr>
            <w:r w:rsidRPr="009208C3">
              <w:rPr>
                <w:b/>
              </w:rPr>
              <w:t>SVEUČILIŠNIH STUDIJA</w:t>
            </w:r>
            <w:r>
              <w:rPr>
                <w:b/>
              </w:rPr>
              <w:t>, INTEGRIRANIH I STRUČNIH STUDIJA ****:</w:t>
            </w:r>
          </w:p>
          <w:p w:rsidR="00915B0D" w:rsidRDefault="00915B0D" w:rsidP="0051717A">
            <w:pPr>
              <w:rPr>
                <w:b/>
                <w:sz w:val="6"/>
                <w:szCs w:val="6"/>
              </w:rPr>
            </w:pP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RPO318</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Izv. prof. dr. sc. Ivica Vigato</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Dječje govorno stvaralaštvo</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RPO319</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Mr.sc. Milena Radovan Burja</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Dječja prava</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RPO320</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Izv.prof.dr.sc. Smiljana Zrilić</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Rad s djecom s poremećajima u ponašanju</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r w:rsidR="00915B0D" w:rsidTr="0051717A">
        <w:tc>
          <w:tcPr>
            <w:tcW w:w="1067" w:type="dxa"/>
            <w:tcBorders>
              <w:top w:val="single" w:sz="4" w:space="0" w:color="auto"/>
              <w:left w:val="single" w:sz="4" w:space="0" w:color="auto"/>
              <w:bottom w:val="single" w:sz="4" w:space="0" w:color="auto"/>
              <w:right w:val="single" w:sz="4" w:space="0" w:color="auto"/>
            </w:tcBorders>
            <w:vAlign w:val="center"/>
            <w:hideMark/>
          </w:tcPr>
          <w:p w:rsidR="00915B0D" w:rsidRDefault="00915B0D" w:rsidP="0051717A">
            <w:pPr>
              <w:jc w:val="center"/>
            </w:pPr>
            <w:r>
              <w:rPr>
                <w:sz w:val="22"/>
                <w:szCs w:val="22"/>
              </w:rPr>
              <w:t>RPO321</w:t>
            </w:r>
          </w:p>
        </w:tc>
        <w:tc>
          <w:tcPr>
            <w:tcW w:w="2510"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Doc.dr.sc. Katarina Ivon</w:t>
            </w:r>
          </w:p>
        </w:tc>
        <w:tc>
          <w:tcPr>
            <w:tcW w:w="3128" w:type="dxa"/>
            <w:tcBorders>
              <w:top w:val="single" w:sz="4" w:space="0" w:color="auto"/>
              <w:left w:val="single" w:sz="4" w:space="0" w:color="auto"/>
              <w:bottom w:val="single" w:sz="4" w:space="0" w:color="auto"/>
              <w:right w:val="single" w:sz="4" w:space="0" w:color="auto"/>
            </w:tcBorders>
            <w:hideMark/>
          </w:tcPr>
          <w:p w:rsidR="00915B0D" w:rsidRDefault="00915B0D" w:rsidP="0051717A">
            <w:r>
              <w:rPr>
                <w:sz w:val="22"/>
                <w:szCs w:val="22"/>
              </w:rPr>
              <w:t>Hrvatska usmena književnost za djecu</w:t>
            </w:r>
          </w:p>
        </w:tc>
        <w:tc>
          <w:tcPr>
            <w:tcW w:w="872"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45"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0</w:t>
            </w:r>
          </w:p>
        </w:tc>
        <w:tc>
          <w:tcPr>
            <w:tcW w:w="590"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15</w:t>
            </w:r>
          </w:p>
        </w:tc>
        <w:tc>
          <w:tcPr>
            <w:tcW w:w="793" w:type="dxa"/>
            <w:tcBorders>
              <w:top w:val="single" w:sz="4" w:space="0" w:color="auto"/>
              <w:left w:val="single" w:sz="4" w:space="0" w:color="auto"/>
              <w:bottom w:val="single" w:sz="4" w:space="0" w:color="auto"/>
              <w:right w:val="single" w:sz="4" w:space="0" w:color="auto"/>
            </w:tcBorders>
            <w:hideMark/>
          </w:tcPr>
          <w:p w:rsidR="00915B0D" w:rsidRDefault="00915B0D" w:rsidP="0051717A">
            <w:pPr>
              <w:jc w:val="center"/>
            </w:pPr>
            <w:r>
              <w:rPr>
                <w:sz w:val="22"/>
                <w:szCs w:val="22"/>
              </w:rPr>
              <w:t>3</w:t>
            </w:r>
          </w:p>
        </w:tc>
      </w:tr>
    </w:tbl>
    <w:p w:rsidR="00915B0D" w:rsidRDefault="00915B0D" w:rsidP="00915B0D">
      <w:pPr>
        <w:rPr>
          <w:sz w:val="8"/>
          <w:szCs w:val="8"/>
        </w:rPr>
      </w:pPr>
    </w:p>
    <w:p w:rsidR="00915B0D" w:rsidRDefault="00915B0D" w:rsidP="00915B0D">
      <w:pPr>
        <w:rPr>
          <w:sz w:val="8"/>
          <w:szCs w:val="8"/>
        </w:rPr>
      </w:pPr>
    </w:p>
    <w:p w:rsidR="00915B0D" w:rsidRDefault="00915B0D" w:rsidP="00915B0D">
      <w:pPr>
        <w:rPr>
          <w:sz w:val="22"/>
          <w:szCs w:val="22"/>
        </w:rPr>
      </w:pPr>
      <w:r>
        <w:rPr>
          <w:sz w:val="22"/>
          <w:szCs w:val="22"/>
        </w:rPr>
        <w:t>Bilješka: Šifra se ne upisuje u indeks.</w:t>
      </w:r>
    </w:p>
    <w:p w:rsidR="00915B0D" w:rsidRDefault="00915B0D" w:rsidP="00915B0D">
      <w:pPr>
        <w:rPr>
          <w:sz w:val="22"/>
          <w:szCs w:val="22"/>
        </w:rPr>
      </w:pPr>
    </w:p>
    <w:p w:rsidR="00915B0D" w:rsidRDefault="00915B0D" w:rsidP="00915B0D">
      <w:pPr>
        <w:rPr>
          <w:sz w:val="4"/>
          <w:szCs w:val="4"/>
        </w:rPr>
      </w:pPr>
    </w:p>
    <w:p w:rsidR="00915B0D" w:rsidRDefault="00915B0D" w:rsidP="00915B0D">
      <w:pPr>
        <w:jc w:val="both"/>
        <w:rPr>
          <w:sz w:val="22"/>
          <w:szCs w:val="22"/>
        </w:rPr>
      </w:pPr>
      <w:r>
        <w:rPr>
          <w:sz w:val="22"/>
          <w:szCs w:val="22"/>
        </w:rPr>
        <w:t xml:space="preserve">Predmeti se upisuju u </w:t>
      </w:r>
      <w:r>
        <w:rPr>
          <w:i/>
          <w:sz w:val="22"/>
          <w:szCs w:val="22"/>
        </w:rPr>
        <w:t>Upisni list</w:t>
      </w:r>
      <w:r>
        <w:rPr>
          <w:sz w:val="22"/>
          <w:szCs w:val="22"/>
        </w:rPr>
        <w:t xml:space="preserve"> po redu predavanja kod tajnika/ce matičnog odjela ili putem studomata, prvo svi obvezni (temeljni) predmeti, zatim određeni broj izbornih predmeta s matičnog studija i na kraju određeni broj izbornih predmeta s drugih studija.</w:t>
      </w:r>
    </w:p>
    <w:p w:rsidR="00915B0D" w:rsidRDefault="00915B0D" w:rsidP="00915B0D">
      <w:pPr>
        <w:jc w:val="both"/>
        <w:rPr>
          <w:sz w:val="22"/>
          <w:szCs w:val="22"/>
        </w:rPr>
      </w:pPr>
      <w:r>
        <w:rPr>
          <w:sz w:val="22"/>
          <w:szCs w:val="22"/>
        </w:rPr>
        <w:t xml:space="preserve">* Izborni predmeti s matičnog studija upisuju se u </w:t>
      </w:r>
      <w:r>
        <w:rPr>
          <w:i/>
          <w:sz w:val="22"/>
          <w:szCs w:val="22"/>
        </w:rPr>
        <w:t>Upisni list</w:t>
      </w:r>
      <w:r>
        <w:rPr>
          <w:sz w:val="22"/>
          <w:szCs w:val="22"/>
        </w:rPr>
        <w:t xml:space="preserve"> kod tajnika/ce matičnog odjela ili putem studomata, na temelju odobrenih kvota.</w:t>
      </w:r>
    </w:p>
    <w:p w:rsidR="00915B0D" w:rsidRDefault="00915B0D" w:rsidP="00915B0D">
      <w:pPr>
        <w:jc w:val="both"/>
        <w:rPr>
          <w:sz w:val="22"/>
          <w:szCs w:val="22"/>
        </w:rPr>
      </w:pPr>
      <w:r>
        <w:rPr>
          <w:sz w:val="22"/>
          <w:szCs w:val="22"/>
        </w:rPr>
        <w:t xml:space="preserve">** Izborni predmeti s drugih studija upisuju se u </w:t>
      </w:r>
      <w:r>
        <w:rPr>
          <w:i/>
          <w:sz w:val="22"/>
          <w:szCs w:val="22"/>
        </w:rPr>
        <w:t>Upisni list</w:t>
      </w:r>
      <w:r>
        <w:rPr>
          <w:sz w:val="22"/>
          <w:szCs w:val="22"/>
        </w:rPr>
        <w:t xml:space="preserve"> kod tajnika/ce drugih odjela ili putem studomata, na temelju odobrenih kvota.</w:t>
      </w:r>
    </w:p>
    <w:p w:rsidR="00915B0D" w:rsidRDefault="00915B0D" w:rsidP="00915B0D">
      <w:pPr>
        <w:jc w:val="both"/>
        <w:rPr>
          <w:sz w:val="22"/>
          <w:szCs w:val="22"/>
        </w:rPr>
      </w:pPr>
      <w:r>
        <w:rPr>
          <w:sz w:val="22"/>
          <w:szCs w:val="22"/>
        </w:rPr>
        <w:t>*** Studenti/ce jednopredmetnih studija upisuju najmanje 30 bodova semestralno.</w:t>
      </w:r>
    </w:p>
    <w:p w:rsidR="00915B0D" w:rsidRDefault="00915B0D" w:rsidP="00915B0D">
      <w:pPr>
        <w:jc w:val="both"/>
        <w:rPr>
          <w:sz w:val="22"/>
          <w:szCs w:val="22"/>
        </w:rPr>
      </w:pPr>
      <w:r>
        <w:rPr>
          <w:sz w:val="22"/>
          <w:szCs w:val="22"/>
        </w:rPr>
        <w:t xml:space="preserve">**** Predmeti koji se nude studentima/cama drugih studija upisuju se u </w:t>
      </w:r>
      <w:r>
        <w:rPr>
          <w:i/>
          <w:sz w:val="22"/>
          <w:szCs w:val="22"/>
        </w:rPr>
        <w:t>Upisni list</w:t>
      </w:r>
      <w:r>
        <w:rPr>
          <w:sz w:val="22"/>
          <w:szCs w:val="22"/>
        </w:rPr>
        <w:t xml:space="preserve"> kod tajnika/ce ovoga odjela ili putem studomata, na temelju odobrenih kvota.</w:t>
      </w:r>
    </w:p>
    <w:p w:rsidR="00915B0D" w:rsidRDefault="00915B0D" w:rsidP="00915B0D">
      <w:pPr>
        <w:rPr>
          <w:sz w:val="16"/>
          <w:szCs w:val="16"/>
        </w:rPr>
      </w:pPr>
      <w:r>
        <w:rPr>
          <w:sz w:val="16"/>
          <w:szCs w:val="16"/>
        </w:rPr>
        <w:t xml:space="preserve">                                                                                        M. P.</w:t>
      </w:r>
    </w:p>
    <w:p w:rsidR="00915B0D" w:rsidRDefault="00915B0D" w:rsidP="00915B0D">
      <w:pPr>
        <w:rPr>
          <w:sz w:val="22"/>
          <w:szCs w:val="22"/>
        </w:rPr>
      </w:pPr>
      <w:r>
        <w:rPr>
          <w:sz w:val="22"/>
          <w:szCs w:val="22"/>
        </w:rPr>
        <w:t>Zadar, 12. ožujka 2018.</w:t>
      </w:r>
      <w:r>
        <w:rPr>
          <w:sz w:val="22"/>
          <w:szCs w:val="22"/>
        </w:rPr>
        <w:tab/>
      </w:r>
      <w:r>
        <w:rPr>
          <w:sz w:val="22"/>
          <w:szCs w:val="22"/>
        </w:rPr>
        <w:tab/>
      </w:r>
      <w:r>
        <w:rPr>
          <w:sz w:val="22"/>
          <w:szCs w:val="22"/>
        </w:rPr>
        <w:tab/>
      </w:r>
      <w:r>
        <w:rPr>
          <w:sz w:val="22"/>
          <w:szCs w:val="22"/>
        </w:rPr>
        <w:tab/>
      </w:r>
      <w:r>
        <w:rPr>
          <w:sz w:val="22"/>
          <w:szCs w:val="22"/>
        </w:rPr>
        <w:tab/>
        <w:t>Doc. dr. sc. Maja Cindrić,  pročelnica</w:t>
      </w:r>
    </w:p>
    <w:p w:rsidR="004B66B1" w:rsidRPr="00274FA7" w:rsidRDefault="004B66B1" w:rsidP="004B66B1">
      <w:pPr>
        <w:overflowPunct w:val="0"/>
        <w:autoSpaceDE w:val="0"/>
        <w:autoSpaceDN w:val="0"/>
        <w:adjustRightInd w:val="0"/>
        <w:jc w:val="center"/>
        <w:rPr>
          <w:rFonts w:ascii="Arial" w:hAnsi="Arial"/>
          <w:b/>
          <w:lang w:val="cs-CZ"/>
        </w:rPr>
      </w:pPr>
      <w:bookmarkStart w:id="0" w:name="_GoBack"/>
      <w:bookmarkEnd w:id="0"/>
      <w:r w:rsidRPr="00274FA7">
        <w:rPr>
          <w:b/>
          <w:lang w:val="pl-PL"/>
        </w:rPr>
        <w:lastRenderedPageBreak/>
        <w:t>ASPOR</w:t>
      </w:r>
      <w:r>
        <w:rPr>
          <w:b/>
          <w:lang w:val="pl-PL"/>
        </w:rPr>
        <w:t>ED SATI ZA AKADEMSKU GODINU 2019./20</w:t>
      </w:r>
      <w:r w:rsidRPr="00274FA7">
        <w:rPr>
          <w:b/>
          <w:lang w:val="pl-PL"/>
        </w:rPr>
        <w:t>.</w:t>
      </w:r>
    </w:p>
    <w:p w:rsidR="004B66B1" w:rsidRPr="00274FA7" w:rsidRDefault="004B66B1" w:rsidP="004B66B1">
      <w:pPr>
        <w:overflowPunct w:val="0"/>
        <w:autoSpaceDE w:val="0"/>
        <w:autoSpaceDN w:val="0"/>
        <w:adjustRightInd w:val="0"/>
        <w:jc w:val="center"/>
        <w:rPr>
          <w:b/>
          <w:sz w:val="32"/>
          <w:lang w:val="pl-PL"/>
        </w:rPr>
      </w:pPr>
      <w:r w:rsidRPr="00274FA7">
        <w:rPr>
          <w:b/>
          <w:lang w:val="pl-PL"/>
        </w:rPr>
        <w:t xml:space="preserve"> </w:t>
      </w:r>
      <w:r>
        <w:rPr>
          <w:b/>
          <w:sz w:val="32"/>
          <w:lang w:val="pl-PL"/>
        </w:rPr>
        <w:t>6. semestar (3. Godina)</w:t>
      </w:r>
    </w:p>
    <w:p w:rsidR="004B66B1" w:rsidRDefault="004B66B1" w:rsidP="004B6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2480"/>
        <w:gridCol w:w="3017"/>
        <w:gridCol w:w="1794"/>
      </w:tblGrid>
      <w:tr w:rsidR="004B66B1" w:rsidRPr="00F3088C" w:rsidTr="009F3F98">
        <w:tc>
          <w:tcPr>
            <w:tcW w:w="1953" w:type="dxa"/>
          </w:tcPr>
          <w:p w:rsidR="004B66B1" w:rsidRPr="00F3088C" w:rsidRDefault="004B66B1" w:rsidP="009F3F98">
            <w:pPr>
              <w:pStyle w:val="Heading2"/>
            </w:pPr>
            <w:r w:rsidRPr="00F3088C">
              <w:t>Sat</w:t>
            </w:r>
          </w:p>
        </w:tc>
        <w:tc>
          <w:tcPr>
            <w:tcW w:w="2480" w:type="dxa"/>
          </w:tcPr>
          <w:p w:rsidR="004B66B1" w:rsidRPr="00F3088C" w:rsidRDefault="004B66B1" w:rsidP="009F3F98">
            <w:pPr>
              <w:pStyle w:val="Heading2"/>
            </w:pPr>
            <w:r w:rsidRPr="00F3088C">
              <w:t>Predavač</w:t>
            </w:r>
          </w:p>
        </w:tc>
        <w:tc>
          <w:tcPr>
            <w:tcW w:w="3017" w:type="dxa"/>
          </w:tcPr>
          <w:p w:rsidR="004B66B1" w:rsidRPr="00F3088C" w:rsidRDefault="004B66B1" w:rsidP="009F3F98">
            <w:pPr>
              <w:pStyle w:val="Heading2"/>
            </w:pPr>
            <w:r w:rsidRPr="00F3088C">
              <w:t>Kolegij</w:t>
            </w:r>
          </w:p>
        </w:tc>
        <w:tc>
          <w:tcPr>
            <w:tcW w:w="1430" w:type="dxa"/>
          </w:tcPr>
          <w:p w:rsidR="004B66B1" w:rsidRPr="00F3088C" w:rsidRDefault="004B66B1" w:rsidP="009F3F98">
            <w:pPr>
              <w:pStyle w:val="Heading1"/>
            </w:pPr>
            <w:r w:rsidRPr="00F3088C">
              <w:t>Dvorana</w:t>
            </w:r>
          </w:p>
        </w:tc>
      </w:tr>
      <w:tr w:rsidR="004B66B1" w:rsidRPr="00F3088C" w:rsidTr="009F3F98">
        <w:trPr>
          <w:cantSplit/>
        </w:trPr>
        <w:tc>
          <w:tcPr>
            <w:tcW w:w="8880" w:type="dxa"/>
            <w:gridSpan w:val="4"/>
            <w:shd w:val="clear" w:color="auto" w:fill="E0E0E0"/>
          </w:tcPr>
          <w:p w:rsidR="004B66B1" w:rsidRPr="00F3088C" w:rsidRDefault="004B66B1" w:rsidP="009F3F98">
            <w:pPr>
              <w:pStyle w:val="Heading1"/>
            </w:pPr>
            <w:r w:rsidRPr="00F3088C">
              <w:t>PONEDJELJAK</w:t>
            </w:r>
          </w:p>
        </w:tc>
      </w:tr>
      <w:tr w:rsidR="004B66B1" w:rsidRPr="00F3088C" w:rsidTr="009F3F98">
        <w:tc>
          <w:tcPr>
            <w:tcW w:w="1953" w:type="dxa"/>
          </w:tcPr>
          <w:p w:rsidR="004B66B1" w:rsidRPr="00AA2528" w:rsidRDefault="004B66B1" w:rsidP="009F3F98">
            <w:pPr>
              <w:jc w:val="both"/>
              <w:rPr>
                <w:lang w:val="hr-HR"/>
              </w:rPr>
            </w:pPr>
            <w:r w:rsidRPr="00AA2528">
              <w:rPr>
                <w:lang w:val="hr-HR"/>
              </w:rPr>
              <w:t>8,00-9,00</w:t>
            </w:r>
          </w:p>
        </w:tc>
        <w:tc>
          <w:tcPr>
            <w:tcW w:w="2480" w:type="dxa"/>
          </w:tcPr>
          <w:p w:rsidR="004B66B1" w:rsidRPr="00AA2528" w:rsidRDefault="004B66B1" w:rsidP="009F3F98">
            <w:pPr>
              <w:rPr>
                <w:lang w:val="hr-HR"/>
              </w:rPr>
            </w:pPr>
            <w:r w:rsidRPr="00AA2528">
              <w:rPr>
                <w:lang w:val="hr-HR"/>
              </w:rPr>
              <w:t>Izv. prof. dr.sc. Slavica Šimić Šašić</w:t>
            </w:r>
          </w:p>
        </w:tc>
        <w:tc>
          <w:tcPr>
            <w:tcW w:w="3017" w:type="dxa"/>
          </w:tcPr>
          <w:p w:rsidR="004B66B1" w:rsidRPr="00AA2528" w:rsidRDefault="004B66B1" w:rsidP="009F3F98">
            <w:pPr>
              <w:rPr>
                <w:lang w:val="hr-HR"/>
              </w:rPr>
            </w:pPr>
            <w:r w:rsidRPr="00AA2528">
              <w:rPr>
                <w:lang w:val="hr-HR"/>
              </w:rPr>
              <w:t>Metodologija istraživanja u predškolskom odgoju (P)</w:t>
            </w:r>
          </w:p>
        </w:tc>
        <w:tc>
          <w:tcPr>
            <w:tcW w:w="1430" w:type="dxa"/>
          </w:tcPr>
          <w:p w:rsidR="004B66B1" w:rsidRPr="00AA2528" w:rsidRDefault="004B66B1" w:rsidP="009F3F98">
            <w:pPr>
              <w:jc w:val="right"/>
              <w:rPr>
                <w:lang w:val="hr-HR"/>
              </w:rPr>
            </w:pPr>
            <w:r w:rsidRPr="00AA2528">
              <w:rPr>
                <w:lang w:val="hr-HR"/>
              </w:rPr>
              <w:t>103</w:t>
            </w:r>
          </w:p>
        </w:tc>
      </w:tr>
      <w:tr w:rsidR="004B66B1" w:rsidRPr="00F3088C" w:rsidTr="009F3F98">
        <w:tc>
          <w:tcPr>
            <w:tcW w:w="1953" w:type="dxa"/>
          </w:tcPr>
          <w:p w:rsidR="004B66B1" w:rsidRPr="00AA2528" w:rsidRDefault="004B66B1" w:rsidP="009F3F98">
            <w:pPr>
              <w:jc w:val="both"/>
              <w:rPr>
                <w:lang w:val="hr-HR"/>
              </w:rPr>
            </w:pPr>
            <w:r w:rsidRPr="00AA2528">
              <w:rPr>
                <w:lang w:val="hr-HR"/>
              </w:rPr>
              <w:t>9,00-10,30</w:t>
            </w:r>
          </w:p>
        </w:tc>
        <w:tc>
          <w:tcPr>
            <w:tcW w:w="2480" w:type="dxa"/>
          </w:tcPr>
          <w:p w:rsidR="004B66B1" w:rsidRPr="00AA2528" w:rsidRDefault="004B66B1" w:rsidP="009F3F98">
            <w:pPr>
              <w:rPr>
                <w:lang w:val="hr-HR"/>
              </w:rPr>
            </w:pPr>
            <w:r w:rsidRPr="00AA2528">
              <w:rPr>
                <w:lang w:val="hr-HR"/>
              </w:rPr>
              <w:t>Izv. prof. dr.sc. Slavica Šimić Šašić</w:t>
            </w:r>
          </w:p>
        </w:tc>
        <w:tc>
          <w:tcPr>
            <w:tcW w:w="3017" w:type="dxa"/>
          </w:tcPr>
          <w:p w:rsidR="004B66B1" w:rsidRPr="00AA2528" w:rsidRDefault="004B66B1" w:rsidP="009F3F98">
            <w:pPr>
              <w:rPr>
                <w:lang w:val="hr-HR"/>
              </w:rPr>
            </w:pPr>
            <w:r w:rsidRPr="00AA2528">
              <w:rPr>
                <w:lang w:val="hr-HR"/>
              </w:rPr>
              <w:t>Metodologija istraživanja u predškolskom odgoju (V)</w:t>
            </w:r>
          </w:p>
        </w:tc>
        <w:tc>
          <w:tcPr>
            <w:tcW w:w="1430" w:type="dxa"/>
          </w:tcPr>
          <w:p w:rsidR="004B66B1" w:rsidRPr="00AA2528" w:rsidRDefault="004B66B1" w:rsidP="009F3F98">
            <w:pPr>
              <w:jc w:val="right"/>
              <w:rPr>
                <w:lang w:val="hr-HR"/>
              </w:rPr>
            </w:pPr>
            <w:r w:rsidRPr="00AA2528">
              <w:rPr>
                <w:lang w:val="hr-HR"/>
              </w:rPr>
              <w:t>103</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10,30-12,30</w:t>
            </w:r>
          </w:p>
        </w:tc>
        <w:tc>
          <w:tcPr>
            <w:tcW w:w="2480" w:type="dxa"/>
          </w:tcPr>
          <w:p w:rsidR="004B66B1" w:rsidRPr="00AA2528" w:rsidRDefault="004B66B1" w:rsidP="009F3F98">
            <w:pPr>
              <w:rPr>
                <w:lang w:val="hr-HR"/>
              </w:rPr>
            </w:pPr>
            <w:r w:rsidRPr="00AA2528">
              <w:rPr>
                <w:lang w:val="hr-HR"/>
              </w:rPr>
              <w:t>Snježana Habuš-Rončević, prof.</w:t>
            </w:r>
          </w:p>
        </w:tc>
        <w:tc>
          <w:tcPr>
            <w:tcW w:w="3017" w:type="dxa"/>
          </w:tcPr>
          <w:p w:rsidR="004B66B1" w:rsidRPr="00AA2528" w:rsidRDefault="004B66B1" w:rsidP="009F3F98">
            <w:pPr>
              <w:rPr>
                <w:lang w:val="hr-HR"/>
              </w:rPr>
            </w:pPr>
            <w:r w:rsidRPr="00AA2528">
              <w:rPr>
                <w:lang w:val="hr-HR"/>
              </w:rPr>
              <w:t xml:space="preserve">Glazbena metodika u integriranom kurikulu II </w:t>
            </w:r>
          </w:p>
        </w:tc>
        <w:tc>
          <w:tcPr>
            <w:tcW w:w="1430" w:type="dxa"/>
          </w:tcPr>
          <w:p w:rsidR="004B66B1" w:rsidRPr="00AA2528" w:rsidRDefault="004B66B1" w:rsidP="009F3F98">
            <w:pPr>
              <w:jc w:val="right"/>
              <w:rPr>
                <w:lang w:val="hr-HR"/>
              </w:rPr>
            </w:pPr>
            <w:r w:rsidRPr="00AA2528">
              <w:rPr>
                <w:lang w:val="hr-HR"/>
              </w:rPr>
              <w:t>103</w:t>
            </w:r>
          </w:p>
        </w:tc>
      </w:tr>
      <w:tr w:rsidR="004B66B1" w:rsidRPr="00F3088C" w:rsidTr="009F3F98">
        <w:trPr>
          <w:cantSplit/>
        </w:trPr>
        <w:tc>
          <w:tcPr>
            <w:tcW w:w="8880" w:type="dxa"/>
            <w:gridSpan w:val="4"/>
            <w:shd w:val="clear" w:color="auto" w:fill="E0E0E0"/>
          </w:tcPr>
          <w:p w:rsidR="004B66B1" w:rsidRPr="00F3088C" w:rsidRDefault="004B66B1" w:rsidP="009F3F98">
            <w:pPr>
              <w:pStyle w:val="Heading4"/>
              <w:rPr>
                <w:lang w:val="hr-HR"/>
              </w:rPr>
            </w:pPr>
            <w:r w:rsidRPr="00F3088C">
              <w:rPr>
                <w:lang w:val="pl-PL"/>
              </w:rPr>
              <w:t>UTORAK</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10,00 -11,30</w:t>
            </w:r>
          </w:p>
        </w:tc>
        <w:tc>
          <w:tcPr>
            <w:tcW w:w="2480" w:type="dxa"/>
            <w:vAlign w:val="center"/>
          </w:tcPr>
          <w:p w:rsidR="004B66B1" w:rsidRPr="00AA2528" w:rsidRDefault="004B66B1" w:rsidP="009F3F98">
            <w:pPr>
              <w:overflowPunct w:val="0"/>
              <w:autoSpaceDE w:val="0"/>
              <w:autoSpaceDN w:val="0"/>
              <w:adjustRightInd w:val="0"/>
              <w:rPr>
                <w:lang w:val="cs-CZ"/>
              </w:rPr>
            </w:pPr>
            <w:r w:rsidRPr="00AA2528">
              <w:rPr>
                <w:lang w:val="hr-HR"/>
              </w:rPr>
              <w:t>Doc. dr.sc. Diana Nenadić Bilan</w:t>
            </w:r>
          </w:p>
        </w:tc>
        <w:tc>
          <w:tcPr>
            <w:tcW w:w="3017" w:type="dxa"/>
            <w:vAlign w:val="center"/>
          </w:tcPr>
          <w:p w:rsidR="004B66B1" w:rsidRPr="00AA2528" w:rsidRDefault="004B66B1" w:rsidP="009F3F98">
            <w:pPr>
              <w:rPr>
                <w:lang w:val="hr-HR"/>
              </w:rPr>
            </w:pPr>
            <w:r w:rsidRPr="00AA2528">
              <w:rPr>
                <w:lang w:val="hr-HR"/>
              </w:rPr>
              <w:t>Istraživačko-spoznajni integrirani kurikul (P)</w:t>
            </w:r>
          </w:p>
        </w:tc>
        <w:tc>
          <w:tcPr>
            <w:tcW w:w="1430" w:type="dxa"/>
            <w:vAlign w:val="center"/>
          </w:tcPr>
          <w:p w:rsidR="004B66B1" w:rsidRPr="00AA2528" w:rsidRDefault="004B66B1" w:rsidP="009F3F98">
            <w:pPr>
              <w:jc w:val="right"/>
              <w:rPr>
                <w:lang w:val="hr-HR"/>
              </w:rPr>
            </w:pPr>
            <w:r w:rsidRPr="00AA2528">
              <w:rPr>
                <w:lang w:val="hr-HR"/>
              </w:rPr>
              <w:t>107</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11,30-12,30</w:t>
            </w:r>
          </w:p>
        </w:tc>
        <w:tc>
          <w:tcPr>
            <w:tcW w:w="2480" w:type="dxa"/>
            <w:vAlign w:val="center"/>
          </w:tcPr>
          <w:p w:rsidR="004B66B1" w:rsidRPr="00AA2528" w:rsidRDefault="004B66B1" w:rsidP="009F3F98">
            <w:pPr>
              <w:overflowPunct w:val="0"/>
              <w:autoSpaceDE w:val="0"/>
              <w:autoSpaceDN w:val="0"/>
              <w:adjustRightInd w:val="0"/>
              <w:rPr>
                <w:lang w:val="cs-CZ"/>
              </w:rPr>
            </w:pPr>
            <w:r w:rsidRPr="00AA2528">
              <w:rPr>
                <w:lang w:val="hr-HR"/>
              </w:rPr>
              <w:t>Marijana Miočić, prof.</w:t>
            </w:r>
          </w:p>
        </w:tc>
        <w:tc>
          <w:tcPr>
            <w:tcW w:w="3017" w:type="dxa"/>
            <w:vAlign w:val="center"/>
          </w:tcPr>
          <w:p w:rsidR="004B66B1" w:rsidRPr="00AA2528" w:rsidRDefault="004B66B1" w:rsidP="009F3F98">
            <w:pPr>
              <w:rPr>
                <w:lang w:val="hr-HR"/>
              </w:rPr>
            </w:pPr>
            <w:r w:rsidRPr="00AA2528">
              <w:rPr>
                <w:lang w:val="hr-HR"/>
              </w:rPr>
              <w:t>Istraživačko-spoznajni integrirani kurikul (V)</w:t>
            </w:r>
          </w:p>
        </w:tc>
        <w:tc>
          <w:tcPr>
            <w:tcW w:w="1430" w:type="dxa"/>
            <w:vAlign w:val="center"/>
          </w:tcPr>
          <w:p w:rsidR="004B66B1" w:rsidRPr="00AA2528" w:rsidRDefault="004B66B1" w:rsidP="009F3F98">
            <w:pPr>
              <w:jc w:val="right"/>
              <w:rPr>
                <w:lang w:val="hr-HR"/>
              </w:rPr>
            </w:pPr>
            <w:r w:rsidRPr="00AA2528">
              <w:rPr>
                <w:lang w:val="hr-HR"/>
              </w:rPr>
              <w:t>107</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12,30-14,00</w:t>
            </w:r>
          </w:p>
        </w:tc>
        <w:tc>
          <w:tcPr>
            <w:tcW w:w="2480" w:type="dxa"/>
            <w:vAlign w:val="center"/>
          </w:tcPr>
          <w:p w:rsidR="004B66B1" w:rsidRPr="00AA2528" w:rsidRDefault="004B66B1" w:rsidP="009F3F98">
            <w:pPr>
              <w:overflowPunct w:val="0"/>
              <w:autoSpaceDE w:val="0"/>
              <w:autoSpaceDN w:val="0"/>
              <w:adjustRightInd w:val="0"/>
              <w:rPr>
                <w:lang w:val="cs-CZ"/>
              </w:rPr>
            </w:pPr>
            <w:r>
              <w:rPr>
                <w:lang w:val="cs-CZ"/>
              </w:rPr>
              <w:t>Izv.prof. dr. s</w:t>
            </w:r>
            <w:r w:rsidRPr="00AA2528">
              <w:rPr>
                <w:lang w:val="cs-CZ"/>
              </w:rPr>
              <w:t xml:space="preserve">c. </w:t>
            </w:r>
            <w:r w:rsidRPr="00AA2528">
              <w:rPr>
                <w:lang w:val="hr-HR"/>
              </w:rPr>
              <w:t>Katarina Ivon</w:t>
            </w:r>
          </w:p>
        </w:tc>
        <w:tc>
          <w:tcPr>
            <w:tcW w:w="3017" w:type="dxa"/>
          </w:tcPr>
          <w:p w:rsidR="004B66B1" w:rsidRPr="00AA2528" w:rsidRDefault="004B66B1" w:rsidP="009F3F98">
            <w:pPr>
              <w:rPr>
                <w:lang w:val="hr-HR"/>
              </w:rPr>
            </w:pPr>
            <w:r w:rsidRPr="00AA2528">
              <w:rPr>
                <w:lang w:val="hr-HR"/>
              </w:rPr>
              <w:t>Hrvatska usmena književnost za djecu (IZBORNI)</w:t>
            </w:r>
          </w:p>
        </w:tc>
        <w:tc>
          <w:tcPr>
            <w:tcW w:w="1430" w:type="dxa"/>
            <w:vAlign w:val="center"/>
          </w:tcPr>
          <w:p w:rsidR="004B66B1" w:rsidRPr="00AA2528" w:rsidRDefault="004B66B1" w:rsidP="009F3F98">
            <w:pPr>
              <w:jc w:val="right"/>
              <w:rPr>
                <w:lang w:val="hr-HR"/>
              </w:rPr>
            </w:pPr>
            <w:r w:rsidRPr="00AA2528">
              <w:rPr>
                <w:lang w:val="hr-HR"/>
              </w:rPr>
              <w:t>37</w:t>
            </w:r>
          </w:p>
        </w:tc>
      </w:tr>
      <w:tr w:rsidR="004B66B1" w:rsidRPr="00F3088C" w:rsidTr="009F3F98">
        <w:trPr>
          <w:cantSplit/>
        </w:trPr>
        <w:tc>
          <w:tcPr>
            <w:tcW w:w="8880" w:type="dxa"/>
            <w:gridSpan w:val="4"/>
            <w:shd w:val="clear" w:color="auto" w:fill="E0E0E0"/>
          </w:tcPr>
          <w:p w:rsidR="004B66B1" w:rsidRPr="00F3088C" w:rsidRDefault="004B66B1" w:rsidP="009F3F98">
            <w:pPr>
              <w:pStyle w:val="Heading4"/>
              <w:rPr>
                <w:lang w:val="hr-HR"/>
              </w:rPr>
            </w:pPr>
            <w:r w:rsidRPr="00F3088C">
              <w:rPr>
                <w:lang w:val="cs-CZ"/>
              </w:rPr>
              <w:t>SRIJEDA</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8,00 – 12,00</w:t>
            </w:r>
          </w:p>
        </w:tc>
        <w:tc>
          <w:tcPr>
            <w:tcW w:w="2480" w:type="dxa"/>
          </w:tcPr>
          <w:p w:rsidR="004B66B1" w:rsidRPr="00AA2528" w:rsidRDefault="004B66B1" w:rsidP="009F3F98">
            <w:pPr>
              <w:rPr>
                <w:lang w:val="hr-HR"/>
              </w:rPr>
            </w:pPr>
            <w:r w:rsidRPr="00AA2528">
              <w:rPr>
                <w:lang w:val="hr-HR"/>
              </w:rPr>
              <w:t xml:space="preserve">Doc. dr.sc. Violeta </w:t>
            </w:r>
            <w:r w:rsidRPr="00AA2528">
              <w:rPr>
                <w:lang w:val="hr-HR"/>
              </w:rPr>
              <w:lastRenderedPageBreak/>
              <w:t>Valjan Vukić</w:t>
            </w:r>
          </w:p>
        </w:tc>
        <w:tc>
          <w:tcPr>
            <w:tcW w:w="3017" w:type="dxa"/>
          </w:tcPr>
          <w:p w:rsidR="004B66B1" w:rsidRPr="00AA2528" w:rsidRDefault="004B66B1" w:rsidP="009F3F98">
            <w:pPr>
              <w:rPr>
                <w:lang w:val="hr-HR"/>
              </w:rPr>
            </w:pPr>
            <w:r w:rsidRPr="00AA2528">
              <w:rPr>
                <w:lang w:val="hr-HR"/>
              </w:rPr>
              <w:lastRenderedPageBreak/>
              <w:t>STRUČNA PRAKSA V</w:t>
            </w:r>
          </w:p>
        </w:tc>
        <w:tc>
          <w:tcPr>
            <w:tcW w:w="1430" w:type="dxa"/>
            <w:vAlign w:val="center"/>
          </w:tcPr>
          <w:p w:rsidR="004B66B1" w:rsidRPr="00AA2528" w:rsidRDefault="004B66B1" w:rsidP="009F3F98">
            <w:pPr>
              <w:jc w:val="right"/>
              <w:rPr>
                <w:lang w:val="hr-HR"/>
              </w:rPr>
            </w:pPr>
            <w:r w:rsidRPr="00AA2528">
              <w:rPr>
                <w:lang w:val="hr-HR"/>
              </w:rPr>
              <w:t>vježbaonica</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lastRenderedPageBreak/>
              <w:t>13,00-14,30</w:t>
            </w:r>
          </w:p>
        </w:tc>
        <w:tc>
          <w:tcPr>
            <w:tcW w:w="2480" w:type="dxa"/>
          </w:tcPr>
          <w:p w:rsidR="004B66B1" w:rsidRPr="00AA2528" w:rsidRDefault="004B66B1" w:rsidP="009F3F98">
            <w:pPr>
              <w:rPr>
                <w:lang w:val="pl-PL"/>
              </w:rPr>
            </w:pPr>
            <w:r w:rsidRPr="00AA2528">
              <w:rPr>
                <w:lang w:val="pl-PL"/>
              </w:rPr>
              <w:t xml:space="preserve">Jelena Alfirević, </w:t>
            </w:r>
            <w:r w:rsidRPr="00AA2528">
              <w:t>mag. Philol. Croat.</w:t>
            </w:r>
          </w:p>
        </w:tc>
        <w:tc>
          <w:tcPr>
            <w:tcW w:w="3017" w:type="dxa"/>
          </w:tcPr>
          <w:p w:rsidR="004B66B1" w:rsidRPr="00AA2528" w:rsidRDefault="004B66B1" w:rsidP="009F3F98">
            <w:pPr>
              <w:rPr>
                <w:lang w:val="hr-HR"/>
              </w:rPr>
            </w:pPr>
            <w:r w:rsidRPr="00AA2528">
              <w:rPr>
                <w:lang w:val="hr-HR"/>
              </w:rPr>
              <w:t>Medijska kultura (P)</w:t>
            </w:r>
          </w:p>
        </w:tc>
        <w:tc>
          <w:tcPr>
            <w:tcW w:w="1430" w:type="dxa"/>
          </w:tcPr>
          <w:p w:rsidR="004B66B1" w:rsidRPr="00AA2528" w:rsidRDefault="004B66B1" w:rsidP="009F3F98">
            <w:pPr>
              <w:jc w:val="right"/>
              <w:rPr>
                <w:lang w:val="hr-HR"/>
              </w:rPr>
            </w:pPr>
            <w:r w:rsidRPr="00AA2528">
              <w:rPr>
                <w:lang w:val="hr-HR"/>
              </w:rPr>
              <w:t>1</w:t>
            </w:r>
            <w:r>
              <w:rPr>
                <w:lang w:val="hr-HR"/>
              </w:rPr>
              <w:t>17</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14,30 – 15,30</w:t>
            </w:r>
          </w:p>
        </w:tc>
        <w:tc>
          <w:tcPr>
            <w:tcW w:w="2480" w:type="dxa"/>
          </w:tcPr>
          <w:p w:rsidR="004B66B1" w:rsidRPr="00AA2528" w:rsidRDefault="004B66B1" w:rsidP="009F3F98">
            <w:pPr>
              <w:rPr>
                <w:lang w:val="hr-HR"/>
              </w:rPr>
            </w:pPr>
            <w:r w:rsidRPr="00AA2528">
              <w:rPr>
                <w:lang w:val="pl-PL"/>
              </w:rPr>
              <w:t xml:space="preserve">Jelena Alfirević, </w:t>
            </w:r>
            <w:r w:rsidRPr="00AA2528">
              <w:t>mag. Philol. Croat.</w:t>
            </w:r>
          </w:p>
        </w:tc>
        <w:tc>
          <w:tcPr>
            <w:tcW w:w="3017" w:type="dxa"/>
          </w:tcPr>
          <w:p w:rsidR="004B66B1" w:rsidRPr="00AA2528" w:rsidRDefault="004B66B1" w:rsidP="009F3F98">
            <w:pPr>
              <w:rPr>
                <w:lang w:val="hr-HR"/>
              </w:rPr>
            </w:pPr>
            <w:r w:rsidRPr="00AA2528">
              <w:rPr>
                <w:lang w:val="hr-HR"/>
              </w:rPr>
              <w:t>Medijska kultura (S)</w:t>
            </w:r>
          </w:p>
        </w:tc>
        <w:tc>
          <w:tcPr>
            <w:tcW w:w="1430" w:type="dxa"/>
            <w:vAlign w:val="center"/>
          </w:tcPr>
          <w:p w:rsidR="004B66B1" w:rsidRPr="00AA2528" w:rsidRDefault="004B66B1" w:rsidP="009F3F98">
            <w:pPr>
              <w:jc w:val="right"/>
              <w:rPr>
                <w:lang w:val="hr-HR"/>
              </w:rPr>
            </w:pPr>
            <w:r w:rsidRPr="00AA2528">
              <w:rPr>
                <w:lang w:val="hr-HR"/>
              </w:rPr>
              <w:t>1</w:t>
            </w:r>
            <w:r>
              <w:rPr>
                <w:lang w:val="hr-HR"/>
              </w:rPr>
              <w:t>17</w:t>
            </w:r>
          </w:p>
        </w:tc>
      </w:tr>
      <w:tr w:rsidR="004B66B1" w:rsidRPr="00F3088C" w:rsidTr="009F3F98">
        <w:trPr>
          <w:cantSplit/>
        </w:trPr>
        <w:tc>
          <w:tcPr>
            <w:tcW w:w="8880" w:type="dxa"/>
            <w:gridSpan w:val="4"/>
            <w:shd w:val="clear" w:color="auto" w:fill="E0E0E0"/>
          </w:tcPr>
          <w:p w:rsidR="004B66B1" w:rsidRPr="00F3088C" w:rsidRDefault="004B66B1" w:rsidP="009F3F98">
            <w:pPr>
              <w:pStyle w:val="Heading4"/>
              <w:rPr>
                <w:lang w:val="hr-HR"/>
              </w:rPr>
            </w:pPr>
            <w:r w:rsidRPr="00F3088C">
              <w:rPr>
                <w:lang w:val="hr-HR"/>
              </w:rPr>
              <w:t>Č</w:t>
            </w:r>
            <w:r w:rsidRPr="00F3088C">
              <w:t>ETVRTAK</w:t>
            </w:r>
          </w:p>
        </w:tc>
      </w:tr>
      <w:tr w:rsidR="004B66B1" w:rsidRPr="00F3088C" w:rsidTr="009F3F98">
        <w:tc>
          <w:tcPr>
            <w:tcW w:w="1953" w:type="dxa"/>
            <w:vAlign w:val="center"/>
          </w:tcPr>
          <w:p w:rsidR="004B66B1" w:rsidRPr="00AA2528" w:rsidRDefault="004B66B1" w:rsidP="009F3F98">
            <w:pPr>
              <w:overflowPunct w:val="0"/>
              <w:autoSpaceDE w:val="0"/>
              <w:autoSpaceDN w:val="0"/>
              <w:adjustRightInd w:val="0"/>
              <w:jc w:val="both"/>
              <w:rPr>
                <w:lang w:val="cs-CZ"/>
              </w:rPr>
            </w:pPr>
            <w:r w:rsidRPr="00AA2528">
              <w:rPr>
                <w:lang w:val="cs-CZ"/>
              </w:rPr>
              <w:t>8,00-9,30</w:t>
            </w:r>
          </w:p>
        </w:tc>
        <w:tc>
          <w:tcPr>
            <w:tcW w:w="2480" w:type="dxa"/>
          </w:tcPr>
          <w:p w:rsidR="004B66B1" w:rsidRPr="00AA2528" w:rsidRDefault="004B66B1" w:rsidP="009F3F98">
            <w:pPr>
              <w:rPr>
                <w:lang w:val="hr-HR"/>
              </w:rPr>
            </w:pPr>
            <w:r w:rsidRPr="00AA2528">
              <w:rPr>
                <w:lang w:val="hr-HR"/>
              </w:rPr>
              <w:t>Prof.dr.sc. Smiljana Zrilić</w:t>
            </w:r>
          </w:p>
        </w:tc>
        <w:tc>
          <w:tcPr>
            <w:tcW w:w="3017" w:type="dxa"/>
          </w:tcPr>
          <w:p w:rsidR="004B66B1" w:rsidRPr="00AA2528" w:rsidRDefault="004B66B1" w:rsidP="009F3F98">
            <w:pPr>
              <w:rPr>
                <w:lang w:val="hr-HR"/>
              </w:rPr>
            </w:pPr>
            <w:r w:rsidRPr="00AA2528">
              <w:rPr>
                <w:lang w:val="hr-HR"/>
              </w:rPr>
              <w:t>Rad s djecom s poremećajima u ponašanju (IZBORNI)</w:t>
            </w:r>
          </w:p>
        </w:tc>
        <w:tc>
          <w:tcPr>
            <w:tcW w:w="1430" w:type="dxa"/>
          </w:tcPr>
          <w:p w:rsidR="004B66B1" w:rsidRPr="00AA2528" w:rsidRDefault="004B66B1" w:rsidP="009F3F98">
            <w:pPr>
              <w:jc w:val="right"/>
              <w:rPr>
                <w:lang w:val="hr-HR"/>
              </w:rPr>
            </w:pPr>
            <w:r w:rsidRPr="00AA2528">
              <w:rPr>
                <w:lang w:val="hr-HR"/>
              </w:rPr>
              <w:t>37</w:t>
            </w:r>
          </w:p>
        </w:tc>
      </w:tr>
      <w:tr w:rsidR="004B66B1" w:rsidRPr="00F3088C" w:rsidTr="009F3F98">
        <w:tc>
          <w:tcPr>
            <w:tcW w:w="1953" w:type="dxa"/>
          </w:tcPr>
          <w:p w:rsidR="004B66B1" w:rsidRPr="00AA2528" w:rsidRDefault="004B66B1" w:rsidP="009F3F98">
            <w:pPr>
              <w:overflowPunct w:val="0"/>
              <w:autoSpaceDE w:val="0"/>
              <w:autoSpaceDN w:val="0"/>
              <w:adjustRightInd w:val="0"/>
              <w:jc w:val="both"/>
              <w:rPr>
                <w:lang w:val="cs-CZ"/>
              </w:rPr>
            </w:pPr>
            <w:r w:rsidRPr="00AA2528">
              <w:rPr>
                <w:lang w:val="cs-CZ"/>
              </w:rPr>
              <w:t>9,30 – 11,00</w:t>
            </w:r>
          </w:p>
        </w:tc>
        <w:tc>
          <w:tcPr>
            <w:tcW w:w="2480" w:type="dxa"/>
            <w:vAlign w:val="center"/>
          </w:tcPr>
          <w:p w:rsidR="004B66B1" w:rsidRPr="00AA2528" w:rsidRDefault="004B66B1" w:rsidP="009F3F98">
            <w:pPr>
              <w:overflowPunct w:val="0"/>
              <w:autoSpaceDE w:val="0"/>
              <w:autoSpaceDN w:val="0"/>
              <w:adjustRightInd w:val="0"/>
              <w:rPr>
                <w:lang w:val="hr-HR"/>
              </w:rPr>
            </w:pPr>
            <w:r>
              <w:rPr>
                <w:lang w:val="cs-CZ"/>
              </w:rPr>
              <w:t>Izv. prof. dr. sc.</w:t>
            </w:r>
            <w:r w:rsidRPr="00AA2528">
              <w:rPr>
                <w:lang w:val="hr-HR"/>
              </w:rPr>
              <w:t xml:space="preserve"> Ivica Vigato</w:t>
            </w:r>
          </w:p>
        </w:tc>
        <w:tc>
          <w:tcPr>
            <w:tcW w:w="3017" w:type="dxa"/>
            <w:vAlign w:val="center"/>
          </w:tcPr>
          <w:p w:rsidR="004B66B1" w:rsidRPr="00AA2528" w:rsidRDefault="004B66B1" w:rsidP="009F3F98">
            <w:pPr>
              <w:rPr>
                <w:lang w:val="hr-HR"/>
              </w:rPr>
            </w:pPr>
            <w:r w:rsidRPr="00AA2528">
              <w:rPr>
                <w:lang w:val="hr-HR"/>
              </w:rPr>
              <w:t>Dječje govorno stvaralaštvo (IZBORNI)</w:t>
            </w:r>
          </w:p>
        </w:tc>
        <w:tc>
          <w:tcPr>
            <w:tcW w:w="1430" w:type="dxa"/>
            <w:vAlign w:val="center"/>
          </w:tcPr>
          <w:p w:rsidR="004B66B1" w:rsidRPr="00AA2528" w:rsidRDefault="004B66B1" w:rsidP="009F3F98">
            <w:pPr>
              <w:jc w:val="right"/>
              <w:rPr>
                <w:lang w:val="hr-HR"/>
              </w:rPr>
            </w:pPr>
            <w:r w:rsidRPr="00AA2528">
              <w:rPr>
                <w:lang w:val="hr-HR"/>
              </w:rPr>
              <w:t>37</w:t>
            </w:r>
          </w:p>
        </w:tc>
      </w:tr>
      <w:tr w:rsidR="004B66B1" w:rsidRPr="00F3088C" w:rsidTr="009F3F98">
        <w:tc>
          <w:tcPr>
            <w:tcW w:w="1953" w:type="dxa"/>
          </w:tcPr>
          <w:p w:rsidR="004B66B1" w:rsidRPr="00AA2528" w:rsidRDefault="004B66B1" w:rsidP="009F3F98">
            <w:pPr>
              <w:overflowPunct w:val="0"/>
              <w:autoSpaceDE w:val="0"/>
              <w:autoSpaceDN w:val="0"/>
              <w:adjustRightInd w:val="0"/>
              <w:jc w:val="both"/>
              <w:rPr>
                <w:lang w:val="cs-CZ"/>
              </w:rPr>
            </w:pPr>
            <w:r w:rsidRPr="00AA2528">
              <w:rPr>
                <w:lang w:val="cs-CZ"/>
              </w:rPr>
              <w:t>11,00-12,30</w:t>
            </w:r>
          </w:p>
        </w:tc>
        <w:tc>
          <w:tcPr>
            <w:tcW w:w="2480" w:type="dxa"/>
          </w:tcPr>
          <w:p w:rsidR="004B66B1" w:rsidRPr="00AA2528" w:rsidRDefault="004B66B1" w:rsidP="009F3F98">
            <w:pPr>
              <w:rPr>
                <w:lang w:val="hr-HR"/>
              </w:rPr>
            </w:pPr>
            <w:r w:rsidRPr="00AA2528">
              <w:rPr>
                <w:lang w:val="hr-HR"/>
              </w:rPr>
              <w:t>Mr. sc. Milena Radovan Burja</w:t>
            </w:r>
          </w:p>
        </w:tc>
        <w:tc>
          <w:tcPr>
            <w:tcW w:w="3017" w:type="dxa"/>
          </w:tcPr>
          <w:p w:rsidR="004B66B1" w:rsidRPr="00AA2528" w:rsidRDefault="004B66B1" w:rsidP="009F3F98">
            <w:pPr>
              <w:rPr>
                <w:lang w:val="hr-HR"/>
              </w:rPr>
            </w:pPr>
            <w:r w:rsidRPr="00AA2528">
              <w:rPr>
                <w:lang w:val="hr-HR"/>
              </w:rPr>
              <w:t>Dječja prava (IZBORNI)</w:t>
            </w:r>
          </w:p>
        </w:tc>
        <w:tc>
          <w:tcPr>
            <w:tcW w:w="1430" w:type="dxa"/>
          </w:tcPr>
          <w:p w:rsidR="004B66B1" w:rsidRPr="00AA2528" w:rsidRDefault="004B66B1" w:rsidP="009F3F98">
            <w:pPr>
              <w:jc w:val="right"/>
              <w:rPr>
                <w:lang w:val="hr-HR"/>
              </w:rPr>
            </w:pPr>
            <w:r w:rsidRPr="00AA2528">
              <w:rPr>
                <w:lang w:val="hr-HR"/>
              </w:rPr>
              <w:t>37</w:t>
            </w:r>
          </w:p>
        </w:tc>
      </w:tr>
      <w:tr w:rsidR="004B66B1" w:rsidRPr="00F3088C" w:rsidTr="009F3F98">
        <w:trPr>
          <w:cantSplit/>
        </w:trPr>
        <w:tc>
          <w:tcPr>
            <w:tcW w:w="8880" w:type="dxa"/>
            <w:gridSpan w:val="4"/>
            <w:shd w:val="clear" w:color="auto" w:fill="E0E0E0"/>
          </w:tcPr>
          <w:p w:rsidR="004B66B1" w:rsidRPr="00F3088C" w:rsidRDefault="004B66B1" w:rsidP="009F3F98">
            <w:pPr>
              <w:pStyle w:val="Heading4"/>
              <w:rPr>
                <w:lang w:val="hr-HR"/>
              </w:rPr>
            </w:pPr>
            <w:r w:rsidRPr="00354450">
              <w:rPr>
                <w:lang w:val="pl-PL"/>
              </w:rPr>
              <w:t>PETAK</w:t>
            </w:r>
          </w:p>
        </w:tc>
      </w:tr>
      <w:tr w:rsidR="004B66B1" w:rsidRPr="00F3088C" w:rsidTr="009F3F98">
        <w:tc>
          <w:tcPr>
            <w:tcW w:w="1953" w:type="dxa"/>
          </w:tcPr>
          <w:p w:rsidR="004B66B1" w:rsidRDefault="004B66B1" w:rsidP="009F3F98">
            <w:pPr>
              <w:rPr>
                <w:lang w:val="hr-HR"/>
              </w:rPr>
            </w:pPr>
            <w:r>
              <w:rPr>
                <w:lang w:val="hr-HR"/>
              </w:rPr>
              <w:t xml:space="preserve">10,30 – 12,00 </w:t>
            </w:r>
          </w:p>
        </w:tc>
        <w:tc>
          <w:tcPr>
            <w:tcW w:w="2480" w:type="dxa"/>
            <w:vAlign w:val="center"/>
          </w:tcPr>
          <w:p w:rsidR="004B66B1" w:rsidRDefault="004B66B1" w:rsidP="009F3F98">
            <w:pPr>
              <w:overflowPunct w:val="0"/>
              <w:autoSpaceDE w:val="0"/>
              <w:autoSpaceDN w:val="0"/>
              <w:adjustRightInd w:val="0"/>
              <w:rPr>
                <w:lang w:val="hr-HR"/>
              </w:rPr>
            </w:pPr>
            <w:r>
              <w:rPr>
                <w:lang w:val="hr-HR"/>
              </w:rPr>
              <w:t>Izv. prof. dr.sc. Slavica Šimić Šašić</w:t>
            </w:r>
          </w:p>
        </w:tc>
        <w:tc>
          <w:tcPr>
            <w:tcW w:w="3017" w:type="dxa"/>
            <w:vAlign w:val="center"/>
          </w:tcPr>
          <w:p w:rsidR="004B66B1" w:rsidRDefault="004B66B1" w:rsidP="009F3F98">
            <w:pPr>
              <w:rPr>
                <w:lang w:val="hr-HR"/>
              </w:rPr>
            </w:pPr>
            <w:r>
              <w:rPr>
                <w:lang w:val="hr-HR"/>
              </w:rPr>
              <w:t xml:space="preserve">Metodologija istraživanja u odgoju i obrazovanju </w:t>
            </w:r>
          </w:p>
        </w:tc>
        <w:tc>
          <w:tcPr>
            <w:tcW w:w="1430" w:type="dxa"/>
            <w:vAlign w:val="center"/>
          </w:tcPr>
          <w:p w:rsidR="004B66B1" w:rsidRDefault="004B66B1" w:rsidP="009F3F98">
            <w:pPr>
              <w:jc w:val="right"/>
              <w:rPr>
                <w:lang w:val="hr-HR"/>
              </w:rPr>
            </w:pPr>
            <w:r>
              <w:rPr>
                <w:lang w:val="hr-HR"/>
              </w:rPr>
              <w:t>Inf.kab.</w:t>
            </w:r>
          </w:p>
        </w:tc>
      </w:tr>
    </w:tbl>
    <w:p w:rsidR="004B66B1" w:rsidRPr="00354450" w:rsidRDefault="004B66B1" w:rsidP="004B66B1">
      <w:pPr>
        <w:rPr>
          <w:lang w:val="pl-PL"/>
        </w:rPr>
      </w:pPr>
    </w:p>
    <w:p w:rsidR="004B66B1" w:rsidRPr="00354450" w:rsidRDefault="004B66B1" w:rsidP="004B66B1">
      <w:pPr>
        <w:rPr>
          <w:lang w:val="pl-PL"/>
        </w:rPr>
      </w:pPr>
    </w:p>
    <w:p w:rsidR="00463706" w:rsidRDefault="00463706" w:rsidP="000A14DD">
      <w:pPr>
        <w:pStyle w:val="NormalWeb"/>
        <w:spacing w:before="0" w:beforeAutospacing="0" w:after="0" w:afterAutospacing="0"/>
        <w:jc w:val="center"/>
        <w:rPr>
          <w:b/>
          <w:bCs/>
          <w:color w:val="000000"/>
          <w:sz w:val="32"/>
          <w:szCs w:val="32"/>
        </w:rPr>
      </w:pPr>
    </w:p>
    <w:p w:rsidR="00463706" w:rsidRDefault="00463706" w:rsidP="000A14DD">
      <w:pPr>
        <w:pStyle w:val="NormalWeb"/>
        <w:spacing w:before="0" w:beforeAutospacing="0" w:after="0" w:afterAutospacing="0"/>
        <w:jc w:val="center"/>
        <w:rPr>
          <w:b/>
          <w:bCs/>
          <w:color w:val="000000"/>
          <w:sz w:val="32"/>
          <w:szCs w:val="32"/>
        </w:rPr>
      </w:pPr>
    </w:p>
    <w:p w:rsidR="004B66B1" w:rsidRDefault="004B66B1" w:rsidP="000A14DD">
      <w:pPr>
        <w:pStyle w:val="NormalWeb"/>
        <w:spacing w:before="0" w:beforeAutospacing="0" w:after="0" w:afterAutospacing="0"/>
        <w:jc w:val="center"/>
        <w:rPr>
          <w:b/>
          <w:bCs/>
          <w:color w:val="000000"/>
          <w:sz w:val="32"/>
          <w:szCs w:val="32"/>
        </w:rPr>
      </w:pPr>
    </w:p>
    <w:p w:rsidR="004B66B1" w:rsidRDefault="004B66B1" w:rsidP="000A14DD">
      <w:pPr>
        <w:pStyle w:val="NormalWeb"/>
        <w:spacing w:before="0" w:beforeAutospacing="0" w:after="0" w:afterAutospacing="0"/>
        <w:jc w:val="center"/>
        <w:rPr>
          <w:b/>
          <w:bCs/>
          <w:color w:val="000000"/>
          <w:sz w:val="32"/>
          <w:szCs w:val="32"/>
        </w:rPr>
      </w:pPr>
    </w:p>
    <w:p w:rsidR="004B66B1" w:rsidRDefault="004B66B1" w:rsidP="000A14DD">
      <w:pPr>
        <w:pStyle w:val="NormalWeb"/>
        <w:spacing w:before="0" w:beforeAutospacing="0" w:after="0" w:afterAutospacing="0"/>
        <w:jc w:val="center"/>
        <w:rPr>
          <w:b/>
          <w:bCs/>
          <w:color w:val="000000"/>
          <w:sz w:val="32"/>
          <w:szCs w:val="32"/>
        </w:rPr>
      </w:pPr>
    </w:p>
    <w:p w:rsidR="004B66B1" w:rsidRDefault="004B66B1" w:rsidP="000A14DD">
      <w:pPr>
        <w:pStyle w:val="NormalWeb"/>
        <w:spacing w:before="0" w:beforeAutospacing="0" w:after="0" w:afterAutospacing="0"/>
        <w:jc w:val="center"/>
        <w:rPr>
          <w:b/>
          <w:bCs/>
          <w:color w:val="000000"/>
          <w:sz w:val="32"/>
          <w:szCs w:val="32"/>
        </w:rPr>
      </w:pPr>
    </w:p>
    <w:p w:rsidR="004B66B1" w:rsidRDefault="004B66B1" w:rsidP="000A14DD">
      <w:pPr>
        <w:pStyle w:val="NormalWeb"/>
        <w:spacing w:before="0" w:beforeAutospacing="0" w:after="0" w:afterAutospacing="0"/>
        <w:jc w:val="center"/>
        <w:rPr>
          <w:b/>
          <w:bCs/>
          <w:color w:val="000000"/>
          <w:sz w:val="32"/>
          <w:szCs w:val="32"/>
        </w:rPr>
      </w:pPr>
    </w:p>
    <w:p w:rsidR="004B66B1" w:rsidRDefault="004B66B1" w:rsidP="000A14DD">
      <w:pPr>
        <w:pStyle w:val="NormalWeb"/>
        <w:spacing w:before="0" w:beforeAutospacing="0" w:after="0" w:afterAutospacing="0"/>
        <w:jc w:val="center"/>
        <w:rPr>
          <w:b/>
          <w:bCs/>
          <w:color w:val="000000"/>
          <w:sz w:val="32"/>
          <w:szCs w:val="32"/>
        </w:rPr>
      </w:pPr>
    </w:p>
    <w:p w:rsidR="00750D2F" w:rsidRDefault="00750D2F" w:rsidP="00A3589D">
      <w:pPr>
        <w:tabs>
          <w:tab w:val="left" w:pos="2815"/>
        </w:tabs>
        <w:rPr>
          <w:sz w:val="22"/>
          <w:szCs w:val="22"/>
        </w:rPr>
      </w:pPr>
    </w:p>
    <w:tbl>
      <w:tblPr>
        <w:tblStyle w:val="TableGrid"/>
        <w:tblW w:w="9288" w:type="dxa"/>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2B48FB" w:rsidRPr="004923F4" w:rsidRDefault="002B48FB" w:rsidP="009F3F98">
            <w:pPr>
              <w:spacing w:before="20" w:after="20"/>
              <w:rPr>
                <w:rFonts w:ascii="Times New Roman" w:hAnsi="Times New Roman" w:cs="Times New Roman"/>
                <w:b/>
                <w:sz w:val="20"/>
              </w:rPr>
            </w:pPr>
            <w:r>
              <w:rPr>
                <w:rFonts w:ascii="Times New Roman" w:hAnsi="Times New Roman" w:cs="Times New Roman"/>
                <w:b/>
                <w:sz w:val="20"/>
              </w:rPr>
              <w:t xml:space="preserve">Hrvatska usmena književnost za djecu </w:t>
            </w:r>
          </w:p>
        </w:tc>
        <w:tc>
          <w:tcPr>
            <w:tcW w:w="758" w:type="dxa"/>
            <w:gridSpan w:val="3"/>
            <w:shd w:val="clear" w:color="auto" w:fill="F2F2F2" w:themeFill="background1" w:themeFillShade="F2"/>
          </w:tcPr>
          <w:p w:rsidR="002B48FB" w:rsidRPr="004923F4" w:rsidRDefault="002B48FB" w:rsidP="009F3F98">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2B48FB" w:rsidRPr="004923F4" w:rsidRDefault="002B48FB" w:rsidP="009F3F98">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2B48FB" w:rsidRPr="004923F4" w:rsidRDefault="002B48FB" w:rsidP="009F3F98">
            <w:pPr>
              <w:spacing w:before="20" w:after="20"/>
              <w:rPr>
                <w:rFonts w:ascii="Times New Roman" w:hAnsi="Times New Roman" w:cs="Times New Roman"/>
                <w:sz w:val="20"/>
              </w:rPr>
            </w:pPr>
            <w:r w:rsidRPr="00E7249C">
              <w:rPr>
                <w:rFonts w:ascii="Times New Roman" w:hAnsi="Times New Roman" w:cs="Times New Roman"/>
                <w:sz w:val="20"/>
              </w:rPr>
              <w:t>Sveučilišni preddiplomski studij ranog i predškolskog odgoja i obrazovanja</w:t>
            </w:r>
          </w:p>
        </w:tc>
        <w:tc>
          <w:tcPr>
            <w:tcW w:w="758" w:type="dxa"/>
            <w:gridSpan w:val="3"/>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2B48FB" w:rsidRPr="004923F4" w:rsidRDefault="002B48FB" w:rsidP="009F3F98">
            <w:pPr>
              <w:spacing w:before="20" w:after="20"/>
              <w:jc w:val="center"/>
              <w:rPr>
                <w:rFonts w:ascii="Times New Roman" w:hAnsi="Times New Roman" w:cs="Times New Roman"/>
                <w:b/>
                <w:sz w:val="20"/>
              </w:rPr>
            </w:pPr>
            <w:r>
              <w:rPr>
                <w:rFonts w:ascii="Times New Roman" w:hAnsi="Times New Roman" w:cs="Times New Roman"/>
                <w:b/>
                <w:sz w:val="20"/>
              </w:rPr>
              <w:t>3</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2B48FB" w:rsidRPr="004923F4" w:rsidRDefault="002B48FB" w:rsidP="009F3F98">
            <w:pPr>
              <w:spacing w:before="20" w:after="20"/>
              <w:rPr>
                <w:rFonts w:ascii="Times New Roman" w:hAnsi="Times New Roman" w:cs="Times New Roman"/>
                <w:sz w:val="20"/>
              </w:rPr>
            </w:pPr>
            <w:r w:rsidRPr="00232861">
              <w:rPr>
                <w:rFonts w:ascii="Times New Roman" w:hAnsi="Times New Roman" w:cs="Times New Roman"/>
                <w:sz w:val="20"/>
              </w:rPr>
              <w:t xml:space="preserve">Odjel </w:t>
            </w:r>
            <w:r>
              <w:rPr>
                <w:rFonts w:ascii="Times New Roman" w:hAnsi="Times New Roman" w:cs="Times New Roman"/>
                <w:sz w:val="20"/>
              </w:rPr>
              <w:t xml:space="preserve">za izobrazbu učitelja i odgojitelja </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756323617"/>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preddiplomski </w:t>
            </w:r>
          </w:p>
        </w:tc>
        <w:tc>
          <w:tcPr>
            <w:tcW w:w="1531"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1885978457"/>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diplomski</w:t>
            </w:r>
          </w:p>
        </w:tc>
        <w:tc>
          <w:tcPr>
            <w:tcW w:w="1936"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710774606"/>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893787010"/>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poslijediplomski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1924992504"/>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jednopredmetni</w:t>
            </w:r>
          </w:p>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rPr>
                <w:id w:val="715016045"/>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dvopredmetni</w:t>
            </w:r>
          </w:p>
        </w:tc>
        <w:tc>
          <w:tcPr>
            <w:tcW w:w="1531"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437830465"/>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sveučilišni</w:t>
            </w:r>
          </w:p>
        </w:tc>
        <w:tc>
          <w:tcPr>
            <w:tcW w:w="1936"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1359818867"/>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846168939"/>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specijalistički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2060285759"/>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200097373"/>
              </w:sdtPr>
              <w:sdtContent>
                <w:r w:rsidR="002B48FB" w:rsidRPr="004923F4">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29552276"/>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520394060"/>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69365248"/>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5.</w:t>
            </w:r>
          </w:p>
        </w:tc>
      </w:tr>
      <w:tr w:rsidR="002B48FB" w:rsidRPr="009947BA" w:rsidTr="009F3F98">
        <w:trPr>
          <w:trHeight w:val="80"/>
        </w:trPr>
        <w:tc>
          <w:tcPr>
            <w:tcW w:w="1801" w:type="dxa"/>
            <w:vMerge w:val="restart"/>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87517076"/>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zimski</w:t>
            </w:r>
          </w:p>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60402556"/>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ljetni</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066719738"/>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225190636"/>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5210073"/>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118060530"/>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IV.</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087196952"/>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V.</w:t>
            </w:r>
          </w:p>
        </w:tc>
      </w:tr>
      <w:tr w:rsidR="002B48FB" w:rsidRPr="009947BA" w:rsidTr="009F3F98">
        <w:trPr>
          <w:trHeight w:val="80"/>
        </w:trPr>
        <w:tc>
          <w:tcPr>
            <w:tcW w:w="1801" w:type="dxa"/>
            <w:vMerge/>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p>
        </w:tc>
        <w:tc>
          <w:tcPr>
            <w:tcW w:w="1066" w:type="dxa"/>
            <w:gridSpan w:val="3"/>
            <w:vMerge/>
          </w:tcPr>
          <w:p w:rsidR="002B48FB" w:rsidRPr="004923F4" w:rsidRDefault="002B48FB" w:rsidP="009F3F98">
            <w:pPr>
              <w:tabs>
                <w:tab w:val="left" w:pos="1218"/>
              </w:tabs>
              <w:spacing w:before="20" w:after="20"/>
              <w:rPr>
                <w:rFonts w:ascii="Times New Roman" w:hAnsi="Times New Roman" w:cs="Times New Roman"/>
                <w:sz w:val="18"/>
                <w:szCs w:val="20"/>
              </w:rPr>
            </w:pP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978532428"/>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VI.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663515022"/>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607231471"/>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VIII.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489398426"/>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IX.</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206168953"/>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X.</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1165085708"/>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obvezni kolegij</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720933748"/>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izborni kolegij</w:t>
            </w:r>
          </w:p>
        </w:tc>
        <w:tc>
          <w:tcPr>
            <w:tcW w:w="2568"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1904208918"/>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303346348"/>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754021596"/>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2B48FB" w:rsidRPr="004923F4" w:rsidRDefault="002B48FB" w:rsidP="009F3F98">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2B48FB" w:rsidRPr="004923F4" w:rsidRDefault="002B48FB" w:rsidP="009F3F98">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2B48FB" w:rsidRPr="004923F4" w:rsidRDefault="002B48FB" w:rsidP="009F3F98">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1060216788"/>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419796202"/>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2B48FB" w:rsidRDefault="002B48FB" w:rsidP="009F3F98">
            <w:pPr>
              <w:spacing w:before="20" w:after="20"/>
              <w:rPr>
                <w:rFonts w:ascii="Times New Roman" w:hAnsi="Times New Roman" w:cs="Times New Roman"/>
                <w:b/>
                <w:sz w:val="18"/>
                <w:szCs w:val="20"/>
              </w:rPr>
            </w:pPr>
            <w:r>
              <w:rPr>
                <w:rFonts w:ascii="Times New Roman" w:hAnsi="Times New Roman" w:cs="Times New Roman"/>
                <w:b/>
                <w:sz w:val="18"/>
                <w:szCs w:val="20"/>
              </w:rPr>
              <w:t>Utorak</w:t>
            </w:r>
          </w:p>
          <w:p w:rsidR="002B48FB" w:rsidRDefault="002B48FB" w:rsidP="009F3F98">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12: 30 – 14: 00 </w:t>
            </w:r>
          </w:p>
        </w:tc>
        <w:tc>
          <w:tcPr>
            <w:tcW w:w="3852" w:type="dxa"/>
            <w:gridSpan w:val="16"/>
            <w:shd w:val="clear" w:color="auto" w:fill="F2F2F2" w:themeFill="background1" w:themeFillShade="F2"/>
            <w:vAlign w:val="center"/>
          </w:tcPr>
          <w:p w:rsidR="002B48FB" w:rsidRPr="009A284F" w:rsidRDefault="002B48FB" w:rsidP="009F3F98">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Hrvatski </w:t>
            </w:r>
          </w:p>
        </w:tc>
      </w:tr>
      <w:tr w:rsidR="002B48FB" w:rsidRPr="009947BA" w:rsidTr="009F3F98">
        <w:trPr>
          <w:trHeight w:val="80"/>
        </w:trPr>
        <w:tc>
          <w:tcPr>
            <w:tcW w:w="1801" w:type="dxa"/>
            <w:shd w:val="clear" w:color="auto" w:fill="F2F2F2" w:themeFill="background1" w:themeFillShade="F2"/>
            <w:vAlign w:val="center"/>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2B48FB" w:rsidRDefault="002B48FB" w:rsidP="009F3F98">
            <w:pPr>
              <w:spacing w:before="20" w:after="20"/>
              <w:jc w:val="center"/>
              <w:rPr>
                <w:rFonts w:ascii="Times New Roman" w:hAnsi="Times New Roman" w:cs="Times New Roman"/>
                <w:b/>
                <w:sz w:val="18"/>
                <w:szCs w:val="20"/>
              </w:rPr>
            </w:pPr>
            <w:r>
              <w:rPr>
                <w:rFonts w:ascii="Times New Roman" w:hAnsi="Times New Roman" w:cs="Times New Roman"/>
                <w:sz w:val="18"/>
              </w:rPr>
              <w:t xml:space="preserve">26.2. 2020. </w:t>
            </w:r>
          </w:p>
        </w:tc>
        <w:tc>
          <w:tcPr>
            <w:tcW w:w="3852" w:type="dxa"/>
            <w:gridSpan w:val="16"/>
            <w:shd w:val="clear" w:color="auto" w:fill="F2F2F2" w:themeFill="background1" w:themeFillShade="F2"/>
            <w:vAlign w:val="center"/>
          </w:tcPr>
          <w:p w:rsidR="002B48FB" w:rsidRDefault="002B48FB" w:rsidP="009F3F98">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5.6.2020. </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nema</w:t>
            </w:r>
          </w:p>
        </w:tc>
      </w:tr>
      <w:tr w:rsidR="002B48FB" w:rsidRPr="009947BA" w:rsidTr="009F3F98">
        <w:tc>
          <w:tcPr>
            <w:tcW w:w="9288" w:type="dxa"/>
            <w:gridSpan w:val="31"/>
            <w:shd w:val="clear" w:color="auto" w:fill="D9D9D9" w:themeFill="background1" w:themeFillShade="D9"/>
          </w:tcPr>
          <w:p w:rsidR="002B48FB" w:rsidRPr="007361E7" w:rsidRDefault="002B48FB" w:rsidP="009F3F98">
            <w:pPr>
              <w:spacing w:before="20" w:after="20"/>
              <w:rPr>
                <w:rFonts w:ascii="Times New Roman" w:hAnsi="Times New Roman" w:cs="Times New Roman"/>
                <w:sz w:val="18"/>
                <w:szCs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izv. prof. dr. sc. Katarina Ivon</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kivon@unizd.hr</w:t>
            </w: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Utorak: 10:00 – 11: 00</w:t>
            </w:r>
          </w:p>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Srijeda: 11: 00 – 12: 00</w:t>
            </w:r>
          </w:p>
        </w:tc>
      </w:tr>
      <w:tr w:rsidR="002B48FB" w:rsidRPr="009947BA" w:rsidTr="009F3F98">
        <w:tc>
          <w:tcPr>
            <w:tcW w:w="9288" w:type="dxa"/>
            <w:gridSpan w:val="31"/>
            <w:shd w:val="clear" w:color="auto" w:fill="D9D9D9" w:themeFill="background1" w:themeFillShade="D9"/>
          </w:tcPr>
          <w:p w:rsidR="002B48FB" w:rsidRPr="007361E7" w:rsidRDefault="002B48FB" w:rsidP="009F3F98">
            <w:pPr>
              <w:tabs>
                <w:tab w:val="left" w:pos="1218"/>
              </w:tabs>
              <w:spacing w:before="20" w:after="20"/>
              <w:rPr>
                <w:rFonts w:ascii="Times New Roman" w:hAnsi="Times New Roman" w:cs="Times New Roman"/>
                <w:sz w:val="18"/>
                <w:szCs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37088477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predavanja</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179322703"/>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seminari i radionice</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970240896"/>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vježbe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476534076"/>
              </w:sdtPr>
              <w:sdtContent>
                <w:r w:rsidR="002B48FB">
                  <w:rPr>
                    <w:rFonts w:ascii="MS Gothic" w:eastAsia="MS Gothic" w:hAnsi="MS Gothic" w:cs="Times New Roman" w:hint="eastAsia"/>
                    <w:sz w:val="18"/>
                  </w:rPr>
                  <w:t>☒</w:t>
                </w:r>
              </w:sdtContent>
            </w:sdt>
            <w:r w:rsidR="002B48FB" w:rsidRPr="00B4202A">
              <w:rPr>
                <w:rFonts w:ascii="Times New Roman" w:hAnsi="Times New Roman" w:cs="Times New Roman"/>
                <w:sz w:val="18"/>
              </w:rPr>
              <w:t>e-učenje</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914774038"/>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terenska nastava</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86953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samostalni zadaci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411077478"/>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multimedija i mreža</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2038265316"/>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laboratorij</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765682496"/>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mentorski rad</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830755909"/>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ostalo</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poznavanje, razumijevanje i definiranje pojma usmena književnost.</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razumijevanje odnosa između usmene i pisane književnosti.</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pravilno tumačenje i analiziranje temeljnih pojmova usmene književnosti</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 xml:space="preserve">poznavanje usmenoknjiževnih vrsta i njihova interpretacija. </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uočavanje osnovnih karakteristika usmenoknjiževnih rodova i vrsta</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uočavanje osnovnih poetičkih odlika bajkovitog diskursa</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razlikovanje poetičkih odlika bajke i predaje</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prepoznavanje i tumačenje govorničkih oblika</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prepoznavanje temeljnih karakteristika jednostavnih oblika (zagonetka i poslovica)</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analiziranje (na tematskoj razini) hrvatskih malešnica</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analiziranje stručne i znanstvene literature i primjena stečenih spoznaja.</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razvijanje sposobnost samostalnog kritičkog prosuđivanja književnoumjetničkih tekstova.</w:t>
            </w:r>
          </w:p>
          <w:p w:rsidR="002B48FB" w:rsidRPr="00245A16"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uočava</w:t>
            </w:r>
            <w:r>
              <w:rPr>
                <w:rFonts w:ascii="Times New Roman" w:hAnsi="Times New Roman" w:cs="Times New Roman"/>
                <w:sz w:val="18"/>
              </w:rPr>
              <w:t>nje važnosti poznavanja usmenoknjiževnih struktura</w:t>
            </w:r>
            <w:r w:rsidRPr="00245A16">
              <w:rPr>
                <w:rFonts w:ascii="Times New Roman" w:hAnsi="Times New Roman" w:cs="Times New Roman"/>
                <w:sz w:val="18"/>
              </w:rPr>
              <w:t xml:space="preserve"> te razvijanje mogućnosti samostalne knj</w:t>
            </w:r>
            <w:r>
              <w:rPr>
                <w:rFonts w:ascii="Times New Roman" w:hAnsi="Times New Roman" w:cs="Times New Roman"/>
                <w:sz w:val="18"/>
              </w:rPr>
              <w:t>iževne interpretacije književnoumjetničkoga</w:t>
            </w:r>
            <w:r w:rsidRPr="00245A16">
              <w:rPr>
                <w:rFonts w:ascii="Times New Roman" w:hAnsi="Times New Roman" w:cs="Times New Roman"/>
                <w:sz w:val="18"/>
              </w:rPr>
              <w:t xml:space="preserve"> teksta.</w:t>
            </w:r>
          </w:p>
          <w:p w:rsidR="002B48FB" w:rsidRPr="00595BB0" w:rsidRDefault="002B48FB" w:rsidP="009F3F98">
            <w:pPr>
              <w:tabs>
                <w:tab w:val="left" w:pos="1218"/>
              </w:tabs>
              <w:spacing w:before="20" w:after="20"/>
              <w:rPr>
                <w:rFonts w:ascii="Times New Roman" w:hAnsi="Times New Roman" w:cs="Times New Roman"/>
                <w:sz w:val="18"/>
              </w:rPr>
            </w:pPr>
            <w:r w:rsidRPr="00245A16">
              <w:rPr>
                <w:rFonts w:ascii="Times New Roman" w:hAnsi="Times New Roman" w:cs="Times New Roman"/>
                <w:sz w:val="18"/>
              </w:rPr>
              <w:t>razvijanje sposobnosti izražavanja znanstvenim stilom kroz pisanje i izlaganje kraćih seminarskih radova.</w:t>
            </w:r>
          </w:p>
        </w:tc>
      </w:tr>
      <w:tr w:rsidR="002B48FB" w:rsidRPr="009947BA" w:rsidTr="009F3F98">
        <w:tc>
          <w:tcPr>
            <w:tcW w:w="9288" w:type="dxa"/>
            <w:gridSpan w:val="31"/>
            <w:shd w:val="clear" w:color="auto" w:fill="D9D9D9" w:themeFill="background1" w:themeFillShade="D9"/>
          </w:tcPr>
          <w:p w:rsidR="002B48FB" w:rsidRPr="009947BA" w:rsidRDefault="002B48FB" w:rsidP="009F3F98">
            <w:pPr>
              <w:spacing w:before="20" w:after="20"/>
              <w:rPr>
                <w:rFonts w:ascii="Times New Roman" w:hAnsi="Times New Roman" w:cs="Times New Roman"/>
                <w:sz w:val="18"/>
                <w:szCs w:val="20"/>
              </w:rPr>
            </w:pPr>
          </w:p>
        </w:tc>
      </w:tr>
      <w:tr w:rsidR="002B48FB" w:rsidRPr="009947BA" w:rsidTr="009F3F98">
        <w:trPr>
          <w:trHeight w:val="190"/>
        </w:trPr>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 xml:space="preserve">Načini praćenja </w:t>
            </w:r>
            <w:r w:rsidRPr="00C02454">
              <w:rPr>
                <w:rFonts w:ascii="Times New Roman" w:hAnsi="Times New Roman" w:cs="Times New Roman"/>
                <w:b/>
                <w:sz w:val="18"/>
              </w:rPr>
              <w:lastRenderedPageBreak/>
              <w:t>studenata</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655562244"/>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pohađanje </w:t>
            </w:r>
            <w:r w:rsidR="002B48FB" w:rsidRPr="00C02454">
              <w:rPr>
                <w:rFonts w:ascii="Times New Roman" w:hAnsi="Times New Roman" w:cs="Times New Roman"/>
                <w:sz w:val="18"/>
              </w:rPr>
              <w:lastRenderedPageBreak/>
              <w:t>nastave</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960602510"/>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priprema za </w:t>
            </w:r>
            <w:r w:rsidR="002B48FB" w:rsidRPr="00C02454">
              <w:rPr>
                <w:rFonts w:ascii="Times New Roman" w:hAnsi="Times New Roman" w:cs="Times New Roman"/>
                <w:sz w:val="18"/>
              </w:rPr>
              <w:lastRenderedPageBreak/>
              <w:t>nastavu</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4626437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domaće </w:t>
            </w:r>
            <w:r w:rsidR="002B48FB" w:rsidRPr="00C02454">
              <w:rPr>
                <w:rFonts w:ascii="Times New Roman" w:hAnsi="Times New Roman" w:cs="Times New Roman"/>
                <w:sz w:val="18"/>
              </w:rPr>
              <w:lastRenderedPageBreak/>
              <w:t>zadaće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20911235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kontinuirana </w:t>
            </w:r>
            <w:r w:rsidR="002B48FB" w:rsidRPr="00C02454">
              <w:rPr>
                <w:rFonts w:ascii="Times New Roman" w:hAnsi="Times New Roman" w:cs="Times New Roman"/>
                <w:sz w:val="18"/>
              </w:rPr>
              <w:lastRenderedPageBreak/>
              <w:t>evaluacija</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430641341"/>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istraživanje</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841123809"/>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praktični rad</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83303864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6"/>
              </w:rPr>
              <w:t>eksperimentalni rad</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04640576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izlaganje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78677004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projekt</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74787446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seminar</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212350202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kolokvij(i)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644748056"/>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pismeni ispit</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611010417"/>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usmeni ispit</w:t>
            </w:r>
          </w:p>
        </w:tc>
        <w:tc>
          <w:tcPr>
            <w:tcW w:w="2997" w:type="dxa"/>
            <w:gridSpan w:val="10"/>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67029269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ostalo: </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2B48FB" w:rsidRPr="00532F68"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Redovito p</w:t>
            </w:r>
            <w:r w:rsidRPr="00532F68">
              <w:rPr>
                <w:rFonts w:ascii="Times New Roman" w:hAnsi="Times New Roman" w:cs="Times New Roman"/>
                <w:sz w:val="18"/>
              </w:rPr>
              <w:t>ohađanje nastave, aktivno sudjelovanje na nastavi, izrada i  prezentacija seminarskog rada</w:t>
            </w:r>
            <w:r>
              <w:rPr>
                <w:rFonts w:ascii="Times New Roman" w:hAnsi="Times New Roman" w:cs="Times New Roman"/>
                <w:sz w:val="18"/>
              </w:rPr>
              <w:t xml:space="preserve"> pred studentima</w:t>
            </w:r>
            <w:r w:rsidRPr="00532F68">
              <w:rPr>
                <w:rFonts w:ascii="Times New Roman" w:hAnsi="Times New Roman" w:cs="Times New Roman"/>
                <w:sz w:val="18"/>
              </w:rPr>
              <w:t>. Smatra se da student nije izvršio svoje nastavne obaveze ukoliko je izostao s više od 30%</w:t>
            </w:r>
            <w:r>
              <w:rPr>
                <w:rFonts w:ascii="Times New Roman" w:hAnsi="Times New Roman" w:cs="Times New Roman"/>
                <w:sz w:val="18"/>
              </w:rPr>
              <w:t xml:space="preserve"> nastave. </w:t>
            </w:r>
            <w:r w:rsidRPr="00532F68">
              <w:rPr>
                <w:rFonts w:ascii="Times New Roman" w:hAnsi="Times New Roman" w:cs="Times New Roman"/>
                <w:sz w:val="18"/>
              </w:rPr>
              <w:t>Nastavnik evidentira prisutnost studenata na početku svakog sata.</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474301983"/>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 xml:space="preserve">zimski ispitni rok </w:t>
            </w:r>
          </w:p>
        </w:tc>
        <w:tc>
          <w:tcPr>
            <w:tcW w:w="2471" w:type="dxa"/>
            <w:gridSpan w:val="10"/>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100601738"/>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ljetni ispitni rok</w:t>
            </w:r>
          </w:p>
        </w:tc>
        <w:tc>
          <w:tcPr>
            <w:tcW w:w="2113" w:type="dxa"/>
            <w:gridSpan w:val="6"/>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44519774"/>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jesenski ispitni rok</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2B48FB" w:rsidRDefault="002B48FB" w:rsidP="009F3F98">
            <w:pPr>
              <w:tabs>
                <w:tab w:val="left" w:pos="1218"/>
              </w:tabs>
              <w:spacing w:before="20" w:after="20"/>
              <w:rPr>
                <w:rFonts w:ascii="Times New Roman" w:hAnsi="Times New Roman" w:cs="Times New Roman"/>
                <w:sz w:val="18"/>
              </w:rPr>
            </w:pPr>
          </w:p>
        </w:tc>
        <w:tc>
          <w:tcPr>
            <w:tcW w:w="2471" w:type="dxa"/>
            <w:gridSpan w:val="10"/>
            <w:vAlign w:val="center"/>
          </w:tcPr>
          <w:p w:rsidR="002B48FB" w:rsidRDefault="002B48FB" w:rsidP="009F3F98">
            <w:pPr>
              <w:tabs>
                <w:tab w:val="left" w:pos="1218"/>
              </w:tabs>
              <w:spacing w:before="20" w:after="20"/>
              <w:rPr>
                <w:rFonts w:ascii="Times New Roman" w:hAnsi="Times New Roman" w:cs="Times New Roman"/>
                <w:sz w:val="18"/>
              </w:rPr>
            </w:pPr>
            <w:r w:rsidRPr="00047A9D">
              <w:rPr>
                <w:rFonts w:ascii="Times New Roman" w:hAnsi="Times New Roman" w:cs="Times New Roman"/>
                <w:sz w:val="18"/>
              </w:rPr>
              <w:t>8. 6. 2020. – 10. 7. 2020.</w:t>
            </w:r>
          </w:p>
        </w:tc>
        <w:tc>
          <w:tcPr>
            <w:tcW w:w="2113" w:type="dxa"/>
            <w:gridSpan w:val="6"/>
            <w:vAlign w:val="center"/>
          </w:tcPr>
          <w:p w:rsidR="002B48FB" w:rsidRPr="00C66EA2" w:rsidRDefault="002B48FB" w:rsidP="009F3F98">
            <w:pPr>
              <w:tabs>
                <w:tab w:val="left" w:pos="1218"/>
              </w:tabs>
              <w:spacing w:before="20" w:after="20"/>
              <w:rPr>
                <w:rFonts w:ascii="Times New Roman" w:hAnsi="Times New Roman" w:cs="Times New Roman"/>
                <w:sz w:val="16"/>
                <w:szCs w:val="16"/>
              </w:rPr>
            </w:pPr>
            <w:r w:rsidRPr="00C66EA2">
              <w:rPr>
                <w:rFonts w:ascii="Times New Roman" w:hAnsi="Times New Roman" w:cs="Times New Roman"/>
                <w:sz w:val="16"/>
                <w:szCs w:val="16"/>
              </w:rPr>
              <w:t>Od 1.IX. 2020. do 30 IX. 2020.</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2B48FB" w:rsidRPr="00595BB0" w:rsidRDefault="002B48FB" w:rsidP="009F3F98">
            <w:pPr>
              <w:tabs>
                <w:tab w:val="left" w:pos="1218"/>
              </w:tabs>
              <w:spacing w:before="20" w:after="20"/>
              <w:jc w:val="both"/>
              <w:rPr>
                <w:rFonts w:ascii="Times New Roman" w:eastAsia="MS Gothic" w:hAnsi="Times New Roman" w:cs="Times New Roman"/>
                <w:sz w:val="18"/>
              </w:rPr>
            </w:pPr>
            <w:r w:rsidRPr="00595BB0">
              <w:rPr>
                <w:rFonts w:ascii="Times New Roman" w:eastAsia="MS Gothic" w:hAnsi="Times New Roman" w:cs="Times New Roman"/>
                <w:sz w:val="18"/>
              </w:rPr>
              <w:t>Na kolegiju će se definirati usmena književnost kao specifična forma usmenoknj</w:t>
            </w:r>
            <w:r>
              <w:rPr>
                <w:rFonts w:ascii="Times New Roman" w:eastAsia="MS Gothic" w:hAnsi="Times New Roman" w:cs="Times New Roman"/>
                <w:sz w:val="18"/>
              </w:rPr>
              <w:t>iževnoga stvaralaštva te usmeno-</w:t>
            </w:r>
            <w:r w:rsidRPr="00595BB0">
              <w:rPr>
                <w:rFonts w:ascii="Times New Roman" w:eastAsia="MS Gothic" w:hAnsi="Times New Roman" w:cs="Times New Roman"/>
                <w:sz w:val="18"/>
              </w:rPr>
              <w:t xml:space="preserve">književni rodovi i vrste. Posebna </w:t>
            </w:r>
            <w:r>
              <w:rPr>
                <w:rFonts w:ascii="Times New Roman" w:eastAsia="MS Gothic" w:hAnsi="Times New Roman" w:cs="Times New Roman"/>
                <w:sz w:val="18"/>
              </w:rPr>
              <w:t>će se pozornost</w:t>
            </w:r>
            <w:r w:rsidRPr="00595BB0">
              <w:rPr>
                <w:rFonts w:ascii="Times New Roman" w:eastAsia="MS Gothic" w:hAnsi="Times New Roman" w:cs="Times New Roman"/>
                <w:sz w:val="18"/>
              </w:rPr>
              <w:t xml:space="preserve"> posvetiti interferenciji hrvatske usmene književnosti i hrvatske dječje književnosti, s posebnim osvrtom na hrvatsku književnu bajku, odnos između slavenske mitologije i bajk</w:t>
            </w:r>
            <w:r>
              <w:rPr>
                <w:rFonts w:ascii="Times New Roman" w:eastAsia="MS Gothic" w:hAnsi="Times New Roman" w:cs="Times New Roman"/>
                <w:sz w:val="18"/>
              </w:rPr>
              <w:t>ovitih opusa hrvatskih autora (</w:t>
            </w:r>
            <w:r w:rsidRPr="00595BB0">
              <w:rPr>
                <w:rFonts w:ascii="Times New Roman" w:eastAsia="MS Gothic" w:hAnsi="Times New Roman" w:cs="Times New Roman"/>
                <w:sz w:val="18"/>
              </w:rPr>
              <w:t>I.B. Mažuranić  i V. Nazora), hrvatske malešnice (Crnković) te šaljive narodne priče (anegdote).</w:t>
            </w:r>
          </w:p>
          <w:p w:rsidR="002B48FB" w:rsidRPr="009947BA" w:rsidRDefault="002B48FB" w:rsidP="009F3F98">
            <w:pPr>
              <w:tabs>
                <w:tab w:val="left" w:pos="1218"/>
              </w:tabs>
              <w:spacing w:before="20" w:after="20"/>
              <w:jc w:val="both"/>
              <w:rPr>
                <w:rFonts w:ascii="Times New Roman" w:eastAsia="MS Gothic" w:hAnsi="Times New Roman" w:cs="Times New Roman"/>
                <w:sz w:val="18"/>
              </w:rPr>
            </w:pPr>
            <w:r w:rsidRPr="00595BB0">
              <w:rPr>
                <w:rFonts w:ascii="Times New Roman" w:eastAsia="MS Gothic" w:hAnsi="Times New Roman" w:cs="Times New Roman"/>
                <w:sz w:val="18"/>
              </w:rPr>
              <w:t>REDOVITI STUDENTI: dio će satnice koja je predviđena za seminare studenti volontirati u Domu za odgoj djece i mladeži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Upoznavanje s kolegijem, literatura</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Usmenoknjiževna komunikacija. Definicija usmene književnosti i njezino pozicioniranje u okvirima hrvatske književnosti i kulture. </w:t>
            </w:r>
            <w:r>
              <w:rPr>
                <w:rFonts w:ascii="Times New Roman" w:eastAsia="MS Gothic" w:hAnsi="Times New Roman" w:cs="Times New Roman"/>
                <w:sz w:val="18"/>
              </w:rPr>
              <w:t>Zajednički pregled literature. n</w:t>
            </w:r>
            <w:r w:rsidRPr="00595BB0">
              <w:rPr>
                <w:rFonts w:ascii="Times New Roman" w:eastAsia="MS Gothic" w:hAnsi="Times New Roman" w:cs="Times New Roman"/>
                <w:sz w:val="18"/>
              </w:rPr>
              <w:t xml:space="preserve">azivoslovlje i koncepcije usmene književnosti.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Pregled usmenoknjiževnih rodova i vrsta.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Usmena književnost u povijesnom trajanju, proučavanju i tradicijskoj kulturi Hrvata. Usmena lirika (podrijetlo  i klasifikacija). Lirska stilizacija, versifikacijske modulacije, klasifikacija.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Fenomen hrvatskih bugaršćica. Strukturne osobitosti, versifikacijske mogućnosti i tematska zaokupljenost. Epske usmene pjesme (klasifikacija epskog pjesništva i bitne odredbe epske tehnike).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Usmena i dječja književnost  - interferencije</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Mit i dječja književnost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Usmena bajka (morfološke odlike bajke – Vladimir Propp Morfologija bajke)</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Hrvatska usmena bajka  - Jozo Vrkić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Usmena basna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Anegdota i parabola  - primjeri iz hrvatske književne tradicije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Jednostavni oblici (poslovica i zagonetka).</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 xml:space="preserve">Govornički oblici ( tipologija govorničkih oblika i osnovne karakteristike). Usmeni dramski tekstovi. </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sz w:val="18"/>
              </w:rPr>
            </w:pPr>
            <w:r w:rsidRPr="00595BB0">
              <w:rPr>
                <w:rFonts w:ascii="Times New Roman" w:eastAsia="MS Gothic" w:hAnsi="Times New Roman" w:cs="Times New Roman"/>
                <w:sz w:val="18"/>
              </w:rPr>
              <w:t>Hrvatske malešnice. Dječje pjesme pučkoga podrijetla. Podjela prema strukturno-motivskoj skupini</w:t>
            </w:r>
          </w:p>
          <w:p w:rsidR="002B48FB" w:rsidRPr="00595BB0" w:rsidRDefault="002B48FB" w:rsidP="002655BE">
            <w:pPr>
              <w:pStyle w:val="ListParagraph"/>
              <w:numPr>
                <w:ilvl w:val="0"/>
                <w:numId w:val="9"/>
              </w:numPr>
              <w:tabs>
                <w:tab w:val="left" w:pos="1218"/>
              </w:tabs>
              <w:spacing w:before="20" w:after="20" w:line="240" w:lineRule="auto"/>
              <w:rPr>
                <w:rFonts w:ascii="Times New Roman" w:eastAsia="MS Gothic" w:hAnsi="Times New Roman" w:cs="Times New Roman"/>
                <w:b/>
                <w:sz w:val="18"/>
              </w:rPr>
            </w:pPr>
            <w:r w:rsidRPr="00595BB0">
              <w:rPr>
                <w:rFonts w:ascii="Times New Roman" w:eastAsia="MS Gothic" w:hAnsi="Times New Roman" w:cs="Times New Roman"/>
                <w:sz w:val="18"/>
              </w:rPr>
              <w:t>Interferencija usmene književnosti i dječje književnosti na odabranim književnim predlošcima.</w:t>
            </w:r>
          </w:p>
          <w:p w:rsidR="002B48FB" w:rsidRDefault="002B48FB" w:rsidP="009F3F98">
            <w:pPr>
              <w:tabs>
                <w:tab w:val="left" w:pos="1218"/>
              </w:tabs>
              <w:spacing w:before="20" w:after="20"/>
              <w:rPr>
                <w:rFonts w:ascii="Times New Roman" w:eastAsia="MS Gothic" w:hAnsi="Times New Roman" w:cs="Times New Roman"/>
                <w:sz w:val="18"/>
              </w:rPr>
            </w:pPr>
            <w:r w:rsidRPr="00595BB0">
              <w:rPr>
                <w:rFonts w:ascii="Times New Roman" w:eastAsia="MS Gothic" w:hAnsi="Times New Roman" w:cs="Times New Roman"/>
                <w:sz w:val="18"/>
              </w:rPr>
              <w:t xml:space="preserve">Seminari: </w:t>
            </w:r>
          </w:p>
          <w:p w:rsidR="002B48FB" w:rsidRDefault="002B48FB" w:rsidP="009F3F98">
            <w:pPr>
              <w:tabs>
                <w:tab w:val="left" w:pos="1218"/>
              </w:tabs>
              <w:spacing w:before="20" w:after="20"/>
              <w:rPr>
                <w:rFonts w:ascii="Times New Roman" w:eastAsia="MS Gothic" w:hAnsi="Times New Roman" w:cs="Times New Roman"/>
                <w:sz w:val="18"/>
              </w:rPr>
            </w:pP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Utjecaj hrvatske usmene tradicije na pisanu književnost (međusobna prožimanja, primjeri)</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Usmena lirika (Sveti Mikula, Ivanjski krijes, Naš gospodin poljem jizdi, Zeleni Juraj, Šator Jelačića bana, hrvatske narodne uspavanke: Uspavanka za djecu, Grenjo spati)</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Usmena epska pjesma (odabrani primjeri, stilska i versifikacijska analiza) Zemljanić Stipan, Zvijezda Danica – dar Grkinji djevojci, Vladimir i Kosara, Bitka na Krbavskom polju)</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Mit (mitska zoologija i mitska fitologija)</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Utjecaj slavenske mitologije na stvaralaštvo Vladimira Nazora i Ivane Brlić-Mažuranić</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Hrvatska usmena bajka (Jozo Vrkić)</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Usmena basna (morfološke i stilske karakteristike) Lisica i peteh, Lisica i gavran, Lisica prevarila seljaka i nasadila vuka, Vuk i baka)</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Rubni usmenoknjiževni oblici (primjeri i njihova tematska analiza)</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Poslovice i zagonetke (tematska preokupacija i strukturna organizacija)</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lastRenderedPageBreak/>
              <w:t>Prikaz knjige AndreaJollesa Jednostavni oblici te diskusija o definiciji i određenju jednostavnih oblika (memorabile i kazus)</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Predaja: tematska, kompozicijska i stilska struktura. Norun kralj, Kako je zniknulo selo Dubravka, Potok Ljuba, Medvedgradski top, Cavtat)</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Odnos usmene književnosti i hrvatske dječje književnosti (primjeri)</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Pregled hrvatskih pučkih pjesama za djecu</w:t>
            </w:r>
          </w:p>
          <w:p w:rsidR="002B48FB" w:rsidRPr="00E7249C" w:rsidRDefault="002B48FB" w:rsidP="002655BE">
            <w:pPr>
              <w:pStyle w:val="ListParagraph"/>
              <w:numPr>
                <w:ilvl w:val="0"/>
                <w:numId w:val="10"/>
              </w:numPr>
              <w:tabs>
                <w:tab w:val="left" w:pos="1218"/>
              </w:tabs>
              <w:spacing w:before="20" w:after="20" w:line="240" w:lineRule="auto"/>
              <w:rPr>
                <w:rFonts w:ascii="Times New Roman" w:eastAsia="MS Gothic" w:hAnsi="Times New Roman" w:cs="Times New Roman"/>
                <w:sz w:val="18"/>
              </w:rPr>
            </w:pPr>
            <w:r w:rsidRPr="00E7249C">
              <w:rPr>
                <w:rFonts w:ascii="Times New Roman" w:eastAsia="MS Gothic" w:hAnsi="Times New Roman" w:cs="Times New Roman"/>
                <w:sz w:val="18"/>
              </w:rPr>
              <w:t>Nada Iveljić i Dubravko Horvatić i usmenoknjiževni poticaji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2B48FB"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Botica, Stipe. 2013.  Povijest hrvatske usmene književnosti, Zagreb: Školska knjiga.</w:t>
            </w:r>
          </w:p>
          <w:p w:rsidR="002B48FB"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Botica, Stipe. 1995. Hrvatska usmenoknjiževna čitanka, Zagreb: Školska knjiga.</w:t>
            </w:r>
          </w:p>
          <w:p w:rsidR="002B48FB" w:rsidRPr="00E7249C"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 xml:space="preserve">Bacalja, R i sur. 2017. Mit i dječja književnost, Zagreb: Hrvatski pedagoško-književni zbor. </w:t>
            </w:r>
          </w:p>
          <w:p w:rsidR="002B48FB" w:rsidRPr="00E7249C"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Crnković, Milan. 1998. Hrvatske ma</w:t>
            </w:r>
            <w:r>
              <w:rPr>
                <w:rFonts w:ascii="Times New Roman" w:eastAsia="MS Gothic" w:hAnsi="Times New Roman" w:cs="Times New Roman"/>
                <w:sz w:val="18"/>
              </w:rPr>
              <w:t>lešnice, Zagreb: Školska knjiga</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2B48FB" w:rsidRPr="00E7249C"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 xml:space="preserve">Kekez, Josip. 1998.  Usmena književnost, Uvod u književnost (ur. Škreb,Z.; Stamać, A.), Zagreb: Nakladni zavod Globus, 133-193.  </w:t>
            </w:r>
          </w:p>
          <w:p w:rsidR="002B48FB" w:rsidRPr="00E7249C"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 xml:space="preserve">Hranjec, Stjepan. 2003. Kršćanska izvorišta dječje književnosti: priručnik za studente i učitelje, Zagreb-Čakovec: Visoka učiteljska škola u Čakovcu. </w:t>
            </w:r>
          </w:p>
          <w:p w:rsidR="002B48FB" w:rsidRPr="00E7249C"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Botica, Stipe. 2011. Biblija i hrvatska tradicijska kultura, Zagreb: Školska knjiga.</w:t>
            </w:r>
          </w:p>
          <w:p w:rsidR="002B48FB" w:rsidRPr="00E7249C"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 xml:space="preserve">Kekez, Josip. 1992. Hrvatski književni oikotip, Zagreb: Zavod za znanost o književnosti Filozofskog fakulteta. </w:t>
            </w:r>
          </w:p>
          <w:p w:rsidR="002B48FB" w:rsidRPr="005F3B27" w:rsidRDefault="002B48FB" w:rsidP="009F3F98">
            <w:pPr>
              <w:pStyle w:val="ListParagraph"/>
              <w:tabs>
                <w:tab w:val="left" w:pos="1218"/>
              </w:tabs>
              <w:spacing w:before="20" w:after="20"/>
              <w:rPr>
                <w:rFonts w:ascii="Times New Roman" w:eastAsia="MS Gothic" w:hAnsi="Times New Roman" w:cs="Times New Roman"/>
                <w:sz w:val="18"/>
              </w:rPr>
            </w:pPr>
            <w:r w:rsidRPr="00E7249C">
              <w:rPr>
                <w:rFonts w:ascii="Times New Roman" w:eastAsia="MS Gothic" w:hAnsi="Times New Roman" w:cs="Times New Roman"/>
                <w:sz w:val="18"/>
              </w:rPr>
              <w:t>Botica, Stipe. 1998. Lijepa naša baština. Književno-antropološke teme, Zagreb: Hrvatska sveučilišna naklada.</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2B48FB" w:rsidRPr="005F3B27" w:rsidRDefault="002B48FB" w:rsidP="009F3F98">
            <w:pPr>
              <w:pStyle w:val="ListParagraph"/>
              <w:tabs>
                <w:tab w:val="left" w:pos="1218"/>
              </w:tabs>
              <w:spacing w:before="20" w:after="20"/>
              <w:rPr>
                <w:rFonts w:ascii="Times New Roman" w:eastAsia="MS Gothic" w:hAnsi="Times New Roman" w:cs="Times New Roman"/>
                <w:sz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2080" w:type="dxa"/>
            <w:gridSpan w:val="11"/>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494151214"/>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8277143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1620144678"/>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pismeni i usmeni završni ispit</w:t>
            </w:r>
          </w:p>
        </w:tc>
        <w:tc>
          <w:tcPr>
            <w:tcW w:w="1733"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1301262425"/>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 i završni ispit</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383" w:type="dxa"/>
            <w:gridSpan w:val="6"/>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1485928399"/>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samo kolokvij/zadaće</w:t>
            </w:r>
          </w:p>
        </w:tc>
        <w:tc>
          <w:tcPr>
            <w:tcW w:w="1405"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16388975"/>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kolokvij / zadaća i završni ispit</w:t>
            </w:r>
          </w:p>
        </w:tc>
        <w:tc>
          <w:tcPr>
            <w:tcW w:w="1154"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80080832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67551978"/>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1448435123"/>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w:t>
            </w:r>
          </w:p>
        </w:tc>
        <w:tc>
          <w:tcPr>
            <w:tcW w:w="1184" w:type="dxa"/>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488865112"/>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drugi oblici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2B48FB" w:rsidRPr="00B7307A" w:rsidRDefault="002B48FB" w:rsidP="009F3F98">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 istraživanje, izrada i izlaganje seminarskog rada, 7</w:t>
            </w:r>
            <w:r w:rsidRPr="00B7307A">
              <w:rPr>
                <w:rFonts w:ascii="Times New Roman" w:eastAsia="MS Gothic" w:hAnsi="Times New Roman" w:cs="Times New Roman"/>
                <w:sz w:val="18"/>
              </w:rPr>
              <w:t>0% završni ispit</w:t>
            </w:r>
          </w:p>
        </w:tc>
      </w:tr>
      <w:tr w:rsidR="002B48FB" w:rsidRPr="009947BA" w:rsidTr="009F3F98">
        <w:tc>
          <w:tcPr>
            <w:tcW w:w="1801" w:type="dxa"/>
            <w:vMerge w:val="restart"/>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51-65</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66-79</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153876494"/>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Sveučilišta</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691722498"/>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sastavnice</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1133704654"/>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interna evaluacija nastave </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378395116"/>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tematske sjednice stručnih vijeća sastavnica o kvaliteti nastave i rezultatima studentske ankete</w:t>
            </w:r>
          </w:p>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290516747"/>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ostalo</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povredaprimjenjuje se </w:t>
            </w:r>
            <w:hyperlink r:id="rId14"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9947BA"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studentimapotrebni AAI računi.</w:t>
            </w:r>
            <w:r w:rsidRPr="007D4D2D">
              <w:rPr>
                <w:rFonts w:ascii="Times New Roman" w:eastAsia="MS Gothic" w:hAnsi="Times New Roman" w:cs="Times New Roman"/>
                <w:i/>
                <w:sz w:val="18"/>
              </w:rPr>
              <w:t>/izbrisati po potrebi/</w:t>
            </w:r>
          </w:p>
        </w:tc>
      </w:tr>
    </w:tbl>
    <w:p w:rsidR="00750D2F" w:rsidRDefault="00750D2F" w:rsidP="00A3589D">
      <w:pPr>
        <w:tabs>
          <w:tab w:val="left" w:pos="2815"/>
        </w:tabs>
        <w:rPr>
          <w:sz w:val="22"/>
          <w:szCs w:val="22"/>
        </w:rPr>
      </w:pPr>
    </w:p>
    <w:p w:rsidR="002B48FB" w:rsidRDefault="002B48FB" w:rsidP="00A3589D">
      <w:pPr>
        <w:tabs>
          <w:tab w:val="left" w:pos="2815"/>
        </w:tabs>
        <w:rPr>
          <w:sz w:val="22"/>
          <w:szCs w:val="22"/>
        </w:rPr>
      </w:pPr>
    </w:p>
    <w:p w:rsidR="002B48FB" w:rsidRDefault="002B48FB" w:rsidP="00A3589D">
      <w:pPr>
        <w:tabs>
          <w:tab w:val="left" w:pos="2815"/>
        </w:tabs>
        <w:rPr>
          <w:sz w:val="22"/>
          <w:szCs w:val="22"/>
        </w:rPr>
      </w:pPr>
    </w:p>
    <w:tbl>
      <w:tblPr>
        <w:tblStyle w:val="TableGrid"/>
        <w:tblW w:w="9288" w:type="dxa"/>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2B48FB" w:rsidRPr="004923F4" w:rsidRDefault="002B48FB" w:rsidP="009F3F98">
            <w:pPr>
              <w:spacing w:before="20" w:after="20"/>
              <w:rPr>
                <w:rFonts w:ascii="Times New Roman" w:hAnsi="Times New Roman" w:cs="Times New Roman"/>
                <w:b/>
                <w:sz w:val="20"/>
              </w:rPr>
            </w:pPr>
            <w:r>
              <w:rPr>
                <w:rFonts w:ascii="Times New Roman" w:hAnsi="Times New Roman" w:cs="Times New Roman"/>
                <w:b/>
                <w:sz w:val="20"/>
              </w:rPr>
              <w:t>Istraživačko-spoznajni integrirani kurikul</w:t>
            </w:r>
          </w:p>
        </w:tc>
        <w:tc>
          <w:tcPr>
            <w:tcW w:w="758" w:type="dxa"/>
            <w:gridSpan w:val="3"/>
            <w:shd w:val="clear" w:color="auto" w:fill="F2F2F2" w:themeFill="background1" w:themeFillShade="F2"/>
          </w:tcPr>
          <w:p w:rsidR="002B48FB" w:rsidRPr="004923F4" w:rsidRDefault="002B48FB" w:rsidP="009F3F98">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2B48FB" w:rsidRPr="004923F4" w:rsidRDefault="002B48FB" w:rsidP="009F3F98">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2B48FB" w:rsidRPr="004923F4" w:rsidRDefault="002B48FB" w:rsidP="009F3F98">
            <w:pPr>
              <w:spacing w:before="20" w:after="20"/>
              <w:rPr>
                <w:rFonts w:ascii="Times New Roman" w:hAnsi="Times New Roman" w:cs="Times New Roman"/>
                <w:sz w:val="20"/>
              </w:rPr>
            </w:pPr>
            <w:r>
              <w:rPr>
                <w:rFonts w:ascii="Times New Roman" w:hAnsi="Times New Roman" w:cs="Times New Roman"/>
                <w:sz w:val="20"/>
              </w:rPr>
              <w:t>Preddiplomski sveučilišni studij RPOO</w:t>
            </w:r>
          </w:p>
        </w:tc>
        <w:tc>
          <w:tcPr>
            <w:tcW w:w="758" w:type="dxa"/>
            <w:gridSpan w:val="3"/>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2B48FB" w:rsidRPr="004923F4" w:rsidRDefault="002B48FB" w:rsidP="009F3F98">
            <w:pPr>
              <w:spacing w:before="20" w:after="20"/>
              <w:jc w:val="center"/>
              <w:rPr>
                <w:rFonts w:ascii="Times New Roman" w:hAnsi="Times New Roman" w:cs="Times New Roman"/>
                <w:b/>
                <w:sz w:val="20"/>
              </w:rPr>
            </w:pPr>
            <w:r>
              <w:rPr>
                <w:rFonts w:ascii="Times New Roman" w:hAnsi="Times New Roman" w:cs="Times New Roman"/>
                <w:b/>
                <w:sz w:val="20"/>
              </w:rPr>
              <w:t>4</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2B48FB" w:rsidRPr="004923F4" w:rsidRDefault="002B48FB" w:rsidP="009F3F98">
            <w:pPr>
              <w:spacing w:before="20" w:after="20"/>
              <w:rPr>
                <w:rFonts w:ascii="Times New Roman" w:hAnsi="Times New Roman" w:cs="Times New Roman"/>
                <w:sz w:val="20"/>
              </w:rPr>
            </w:pPr>
            <w:r>
              <w:rPr>
                <w:rFonts w:ascii="Times New Roman" w:hAnsi="Times New Roman" w:cs="Times New Roman"/>
                <w:sz w:val="20"/>
              </w:rPr>
              <w:t>Odjel za izobrazbu učitelja i odgojitelja</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07"/>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preddiplomski </w:t>
            </w:r>
          </w:p>
        </w:tc>
        <w:tc>
          <w:tcPr>
            <w:tcW w:w="1531"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08"/>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diplomski</w:t>
            </w:r>
          </w:p>
        </w:tc>
        <w:tc>
          <w:tcPr>
            <w:tcW w:w="1936"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09"/>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93512010"/>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poslijediplomski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11"/>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jednopredmetni</w:t>
            </w:r>
          </w:p>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rPr>
                <w:id w:val="93512012"/>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dvopredmetni</w:t>
            </w:r>
          </w:p>
        </w:tc>
        <w:tc>
          <w:tcPr>
            <w:tcW w:w="1531"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13"/>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sveučilišni</w:t>
            </w:r>
          </w:p>
        </w:tc>
        <w:tc>
          <w:tcPr>
            <w:tcW w:w="1936"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14"/>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93512015"/>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specijalistički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16"/>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17"/>
              </w:sdtPr>
              <w:sdtContent>
                <w:r w:rsidR="002B48FB" w:rsidRPr="004923F4">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18"/>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19"/>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0"/>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5.</w:t>
            </w:r>
          </w:p>
        </w:tc>
      </w:tr>
      <w:tr w:rsidR="002B48FB" w:rsidRPr="009947BA" w:rsidTr="009F3F98">
        <w:trPr>
          <w:trHeight w:val="80"/>
        </w:trPr>
        <w:tc>
          <w:tcPr>
            <w:tcW w:w="1801" w:type="dxa"/>
            <w:vMerge w:val="restart"/>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21"/>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zimski</w:t>
            </w:r>
          </w:p>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22"/>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ljetni</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3"/>
              </w:sdtPr>
              <w:sdtContent>
                <w:r w:rsidR="002B48FB" w:rsidRPr="004923F4">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4"/>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5"/>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6"/>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IV.</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7"/>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w:t>
            </w:r>
          </w:p>
        </w:tc>
      </w:tr>
      <w:tr w:rsidR="002B48FB" w:rsidRPr="009947BA" w:rsidTr="009F3F98">
        <w:trPr>
          <w:trHeight w:val="80"/>
        </w:trPr>
        <w:tc>
          <w:tcPr>
            <w:tcW w:w="1801" w:type="dxa"/>
            <w:vMerge/>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p>
        </w:tc>
        <w:tc>
          <w:tcPr>
            <w:tcW w:w="1066" w:type="dxa"/>
            <w:gridSpan w:val="3"/>
            <w:vMerge/>
          </w:tcPr>
          <w:p w:rsidR="002B48FB" w:rsidRPr="004923F4" w:rsidRDefault="002B48FB" w:rsidP="009F3F98">
            <w:pPr>
              <w:tabs>
                <w:tab w:val="left" w:pos="1218"/>
              </w:tabs>
              <w:spacing w:before="20" w:after="20"/>
              <w:rPr>
                <w:rFonts w:ascii="Times New Roman" w:hAnsi="Times New Roman" w:cs="Times New Roman"/>
                <w:sz w:val="18"/>
                <w:szCs w:val="20"/>
              </w:rPr>
            </w:pP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8"/>
              </w:sdtPr>
              <w:sdtContent>
                <w:r w:rsidR="002B48FB" w:rsidRPr="004923F4">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VI.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29"/>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30"/>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31"/>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IX.</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32"/>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X.</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33"/>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obvezni kolegij</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34"/>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izborni kolegij</w:t>
            </w:r>
          </w:p>
        </w:tc>
        <w:tc>
          <w:tcPr>
            <w:tcW w:w="2568"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35"/>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36"/>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93512037"/>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2B48FB" w:rsidRPr="004923F4" w:rsidRDefault="002B48FB" w:rsidP="009F3F98">
            <w:pPr>
              <w:spacing w:before="20" w:after="20"/>
              <w:jc w:val="center"/>
              <w:rPr>
                <w:rFonts w:ascii="Times New Roman" w:hAnsi="Times New Roman" w:cs="Times New Roman"/>
                <w:sz w:val="18"/>
                <w:szCs w:val="20"/>
              </w:rPr>
            </w:pPr>
          </w:p>
        </w:tc>
        <w:tc>
          <w:tcPr>
            <w:tcW w:w="392" w:type="dxa"/>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2B48FB" w:rsidRPr="004923F4" w:rsidRDefault="002B48FB" w:rsidP="009F3F98">
            <w:pPr>
              <w:spacing w:before="20" w:after="20"/>
              <w:jc w:val="center"/>
              <w:rPr>
                <w:rFonts w:ascii="Times New Roman" w:hAnsi="Times New Roman" w:cs="Times New Roman"/>
                <w:sz w:val="18"/>
                <w:szCs w:val="20"/>
              </w:rPr>
            </w:pPr>
          </w:p>
        </w:tc>
        <w:tc>
          <w:tcPr>
            <w:tcW w:w="391" w:type="dxa"/>
            <w:gridSpan w:val="3"/>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2B48FB" w:rsidRPr="004923F4" w:rsidRDefault="002B48FB" w:rsidP="009F3F98">
            <w:pPr>
              <w:spacing w:before="20" w:after="20"/>
              <w:jc w:val="center"/>
              <w:rPr>
                <w:rFonts w:ascii="Times New Roman" w:hAnsi="Times New Roman" w:cs="Times New Roman"/>
                <w:sz w:val="18"/>
                <w:szCs w:val="20"/>
              </w:rPr>
            </w:pPr>
          </w:p>
        </w:tc>
        <w:tc>
          <w:tcPr>
            <w:tcW w:w="392" w:type="dxa"/>
            <w:gridSpan w:val="2"/>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38"/>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93512039"/>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2B48FB" w:rsidRPr="007225A5" w:rsidRDefault="002B48FB" w:rsidP="009F3F98">
            <w:pPr>
              <w:spacing w:before="20" w:after="20"/>
              <w:jc w:val="center"/>
              <w:rPr>
                <w:rFonts w:ascii="Times New Roman" w:hAnsi="Times New Roman" w:cs="Times New Roman"/>
                <w:sz w:val="18"/>
                <w:szCs w:val="20"/>
              </w:rPr>
            </w:pPr>
            <w:r w:rsidRPr="007225A5">
              <w:rPr>
                <w:rFonts w:ascii="Times New Roman" w:hAnsi="Times New Roman" w:cs="Times New Roman"/>
                <w:sz w:val="18"/>
                <w:szCs w:val="20"/>
              </w:rPr>
              <w:t>Utorak,10,00-13,30 h</w:t>
            </w:r>
          </w:p>
          <w:p w:rsidR="002B48FB" w:rsidRDefault="002B48FB" w:rsidP="009F3F98">
            <w:pPr>
              <w:spacing w:before="20" w:after="20"/>
              <w:jc w:val="center"/>
              <w:rPr>
                <w:rFonts w:ascii="Times New Roman" w:hAnsi="Times New Roman" w:cs="Times New Roman"/>
                <w:b/>
                <w:sz w:val="18"/>
                <w:szCs w:val="20"/>
              </w:rPr>
            </w:pPr>
            <w:r w:rsidRPr="007225A5">
              <w:rPr>
                <w:rFonts w:ascii="Times New Roman" w:hAnsi="Times New Roman" w:cs="Times New Roman"/>
                <w:sz w:val="18"/>
                <w:szCs w:val="20"/>
              </w:rPr>
              <w:t>dv.107</w:t>
            </w:r>
          </w:p>
        </w:tc>
        <w:tc>
          <w:tcPr>
            <w:tcW w:w="3852" w:type="dxa"/>
            <w:gridSpan w:val="16"/>
            <w:shd w:val="clear" w:color="auto" w:fill="F2F2F2" w:themeFill="background1" w:themeFillShade="F2"/>
            <w:vAlign w:val="center"/>
          </w:tcPr>
          <w:p w:rsidR="002B48FB" w:rsidRPr="009A284F" w:rsidRDefault="002B48FB" w:rsidP="009F3F98">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2B48FB" w:rsidRPr="009947BA" w:rsidTr="009F3F98">
        <w:trPr>
          <w:trHeight w:val="80"/>
        </w:trPr>
        <w:tc>
          <w:tcPr>
            <w:tcW w:w="1801" w:type="dxa"/>
            <w:shd w:val="clear" w:color="auto" w:fill="F2F2F2" w:themeFill="background1" w:themeFillShade="F2"/>
            <w:vAlign w:val="center"/>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2B48FB" w:rsidRDefault="002B48FB" w:rsidP="009F3F98">
            <w:pPr>
              <w:spacing w:before="20" w:after="20"/>
              <w:jc w:val="center"/>
              <w:rPr>
                <w:rFonts w:ascii="Times New Roman" w:hAnsi="Times New Roman" w:cs="Times New Roman"/>
                <w:sz w:val="18"/>
              </w:rPr>
            </w:pPr>
            <w:r w:rsidRPr="005F6E0B">
              <w:rPr>
                <w:rFonts w:ascii="Times New Roman" w:hAnsi="Times New Roman" w:cs="Times New Roman"/>
                <w:sz w:val="18"/>
              </w:rPr>
              <w:t>/točan datum početka nastave/</w:t>
            </w:r>
          </w:p>
          <w:p w:rsidR="002B48FB" w:rsidRDefault="002B48FB" w:rsidP="009F3F98">
            <w:pPr>
              <w:spacing w:before="20" w:after="20"/>
              <w:jc w:val="center"/>
              <w:rPr>
                <w:rFonts w:ascii="Times New Roman" w:hAnsi="Times New Roman" w:cs="Times New Roman"/>
                <w:b/>
                <w:sz w:val="18"/>
                <w:szCs w:val="20"/>
              </w:rPr>
            </w:pPr>
            <w:r>
              <w:rPr>
                <w:rFonts w:ascii="Times New Roman" w:hAnsi="Times New Roman" w:cs="Times New Roman"/>
                <w:sz w:val="18"/>
              </w:rPr>
              <w:t>25.2.2020.</w:t>
            </w:r>
          </w:p>
        </w:tc>
        <w:tc>
          <w:tcPr>
            <w:tcW w:w="3852" w:type="dxa"/>
            <w:gridSpan w:val="16"/>
            <w:shd w:val="clear" w:color="auto" w:fill="F2F2F2" w:themeFill="background1" w:themeFillShade="F2"/>
            <w:vAlign w:val="center"/>
          </w:tcPr>
          <w:p w:rsidR="002B48FB" w:rsidRDefault="002B48FB" w:rsidP="009F3F98">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sidRPr="005F6E0B">
              <w:rPr>
                <w:rFonts w:ascii="Times New Roman" w:hAnsi="Times New Roman" w:cs="Times New Roman"/>
                <w:sz w:val="18"/>
              </w:rPr>
              <w:t xml:space="preserve">/točan datum </w:t>
            </w:r>
            <w:r>
              <w:rPr>
                <w:rFonts w:ascii="Times New Roman" w:hAnsi="Times New Roman" w:cs="Times New Roman"/>
                <w:sz w:val="18"/>
              </w:rPr>
              <w:t>završetka</w:t>
            </w:r>
            <w:r w:rsidRPr="005F6E0B">
              <w:rPr>
                <w:rFonts w:ascii="Times New Roman" w:hAnsi="Times New Roman" w:cs="Times New Roman"/>
                <w:sz w:val="18"/>
              </w:rPr>
              <w:t xml:space="preserve"> nastave/</w:t>
            </w:r>
            <w:r>
              <w:rPr>
                <w:rFonts w:ascii="Times New Roman" w:hAnsi="Times New Roman" w:cs="Times New Roman"/>
                <w:sz w:val="18"/>
              </w:rPr>
              <w:t>2.6.2020</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Nema </w:t>
            </w:r>
          </w:p>
        </w:tc>
      </w:tr>
      <w:tr w:rsidR="002B48FB" w:rsidRPr="009947BA" w:rsidTr="009F3F98">
        <w:tc>
          <w:tcPr>
            <w:tcW w:w="9288" w:type="dxa"/>
            <w:gridSpan w:val="31"/>
            <w:shd w:val="clear" w:color="auto" w:fill="D9D9D9" w:themeFill="background1" w:themeFillShade="D9"/>
          </w:tcPr>
          <w:p w:rsidR="002B48FB" w:rsidRPr="007361E7" w:rsidRDefault="002B48FB" w:rsidP="009F3F98">
            <w:pPr>
              <w:spacing w:before="20" w:after="20"/>
              <w:rPr>
                <w:rFonts w:ascii="Times New Roman" w:hAnsi="Times New Roman" w:cs="Times New Roman"/>
                <w:sz w:val="18"/>
                <w:szCs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Doc.dr.sc.DianaNenadić-Bilan</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dnbilan@gmail.com</w:t>
            </w: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Ponedjeljak 9-10 h</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Doc.dr.sc.DianaNenadić-Bilan</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dnbilan@gmail.com</w:t>
            </w: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Marijana Miočić, prof.</w:t>
            </w: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marijanamiocic@yahoo.com</w:t>
            </w:r>
          </w:p>
        </w:tc>
        <w:tc>
          <w:tcPr>
            <w:tcW w:w="1197" w:type="dxa"/>
            <w:gridSpan w:val="4"/>
            <w:shd w:val="clear" w:color="auto" w:fill="F2F2F2" w:themeFill="background1" w:themeFillShade="F2"/>
          </w:tcPr>
          <w:p w:rsidR="002B48FB"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Utorak 13-14 h</w:t>
            </w: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 xml:space="preserve">Suradnik na </w:t>
            </w:r>
            <w:r w:rsidRPr="00B4202A">
              <w:rPr>
                <w:rFonts w:ascii="Times New Roman" w:hAnsi="Times New Roman" w:cs="Times New Roman"/>
                <w:b/>
                <w:sz w:val="18"/>
              </w:rPr>
              <w:lastRenderedPageBreak/>
              <w:t>kolegiju</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lastRenderedPageBreak/>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2B48FB"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9288" w:type="dxa"/>
            <w:gridSpan w:val="31"/>
            <w:shd w:val="clear" w:color="auto" w:fill="D9D9D9" w:themeFill="background1" w:themeFillShade="D9"/>
          </w:tcPr>
          <w:p w:rsidR="002B48FB" w:rsidRPr="007361E7" w:rsidRDefault="002B48FB" w:rsidP="009F3F98">
            <w:pPr>
              <w:tabs>
                <w:tab w:val="left" w:pos="1218"/>
              </w:tabs>
              <w:spacing w:before="20" w:after="20"/>
              <w:rPr>
                <w:rFonts w:ascii="Times New Roman" w:hAnsi="Times New Roman" w:cs="Times New Roman"/>
                <w:sz w:val="18"/>
                <w:szCs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predavanja</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1"/>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seminari i radionice</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2"/>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vježbe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3"/>
              </w:sdtPr>
              <w:sdtContent>
                <w:r w:rsidR="002B48FB" w:rsidRPr="00B4202A">
                  <w:rPr>
                    <w:rFonts w:ascii="MS Mincho" w:eastAsia="MS Mincho" w:hAnsi="MS Mincho" w:cs="MS Mincho" w:hint="eastAsia"/>
                    <w:sz w:val="18"/>
                  </w:rPr>
                  <w:t>☐</w:t>
                </w:r>
              </w:sdtContent>
            </w:sdt>
            <w:r w:rsidR="002B48FB" w:rsidRPr="00B4202A">
              <w:rPr>
                <w:rFonts w:ascii="Times New Roman" w:hAnsi="Times New Roman" w:cs="Times New Roman"/>
                <w:sz w:val="18"/>
              </w:rPr>
              <w:t>e-učenje</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4"/>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terenska nastava</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5"/>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samostalni zadaci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6"/>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multimedija i mreža</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7"/>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laboratorij</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8"/>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mentorski rad</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49"/>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ostalo</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2B48FB" w:rsidRPr="007225A5" w:rsidRDefault="002B48FB" w:rsidP="002B48FB">
            <w:pPr>
              <w:suppressAutoHyphens/>
              <w:spacing w:after="0" w:line="240" w:lineRule="auto"/>
              <w:ind w:left="720" w:hanging="360"/>
              <w:rPr>
                <w:rFonts w:ascii="Times New Roman" w:hAnsi="Times New Roman" w:cs="Times New Roman"/>
              </w:rPr>
            </w:pPr>
            <w:r w:rsidRPr="007225A5">
              <w:rPr>
                <w:rFonts w:ascii="Times New Roman" w:hAnsi="Times New Roman" w:cs="Times New Roman"/>
                <w:lang w:val="pl-PL"/>
              </w:rPr>
              <w:t>Razviti</w:t>
            </w:r>
            <w:r w:rsidRPr="007225A5">
              <w:rPr>
                <w:rFonts w:ascii="Times New Roman" w:hAnsi="Times New Roman" w:cs="Times New Roman"/>
              </w:rPr>
              <w:t xml:space="preserve"> instrumentalne opće kompetencije  </w:t>
            </w:r>
            <w:r w:rsidRPr="007225A5">
              <w:rPr>
                <w:rFonts w:ascii="Times New Roman" w:hAnsi="Times New Roman" w:cs="Times New Roman"/>
                <w:lang w:val="pl-PL"/>
              </w:rPr>
              <w:t xml:space="preserve">analizeisinteze te planiranja i organiziranja.  </w:t>
            </w:r>
          </w:p>
          <w:p w:rsidR="002B48FB" w:rsidRPr="007225A5" w:rsidRDefault="002B48FB" w:rsidP="002B48FB">
            <w:pPr>
              <w:suppressAutoHyphens/>
              <w:spacing w:after="0" w:line="240" w:lineRule="auto"/>
              <w:ind w:left="720" w:hanging="360"/>
              <w:rPr>
                <w:rFonts w:ascii="Times New Roman" w:hAnsi="Times New Roman" w:cs="Times New Roman"/>
              </w:rPr>
            </w:pPr>
            <w:r w:rsidRPr="007225A5">
              <w:rPr>
                <w:rFonts w:ascii="Times New Roman" w:hAnsi="Times New Roman" w:cs="Times New Roman"/>
                <w:lang w:val="pl-PL"/>
              </w:rPr>
              <w:t xml:space="preserve">Razviti interpersonalne opće kometencije timskog rada i interpersonalnih vještina. </w:t>
            </w:r>
          </w:p>
          <w:p w:rsidR="002B48FB" w:rsidRPr="007225A5" w:rsidRDefault="002B48FB" w:rsidP="002B48FB">
            <w:pPr>
              <w:suppressAutoHyphens/>
              <w:spacing w:after="0" w:line="240" w:lineRule="auto"/>
              <w:ind w:left="720" w:hanging="360"/>
              <w:rPr>
                <w:rFonts w:ascii="Times New Roman" w:hAnsi="Times New Roman" w:cs="Times New Roman"/>
              </w:rPr>
            </w:pPr>
            <w:r w:rsidRPr="007225A5">
              <w:rPr>
                <w:rFonts w:ascii="Times New Roman" w:hAnsi="Times New Roman" w:cs="Times New Roman"/>
                <w:lang w:val="pl-PL"/>
              </w:rPr>
              <w:t xml:space="preserve">Razviti neke sistemske opće komeptencije-sposobnost stvaranja novih ideja, sposobnost prilagodbe novim situacijama i sposobnost vođenja. </w:t>
            </w:r>
          </w:p>
          <w:p w:rsidR="002B48FB" w:rsidRPr="007225A5" w:rsidRDefault="002B48FB" w:rsidP="002B48FB">
            <w:pPr>
              <w:suppressAutoHyphens/>
              <w:spacing w:after="0" w:line="240" w:lineRule="auto"/>
              <w:ind w:left="720" w:hanging="360"/>
              <w:rPr>
                <w:rFonts w:ascii="Times New Roman" w:hAnsi="Times New Roman" w:cs="Times New Roman"/>
              </w:rPr>
            </w:pPr>
            <w:r w:rsidRPr="007225A5">
              <w:rPr>
                <w:rFonts w:ascii="Times New Roman" w:hAnsi="Times New Roman" w:cs="Times New Roman"/>
                <w:lang w:val="pl-PL"/>
              </w:rPr>
              <w:t>Analiziratistrategijeodgojno</w:t>
            </w:r>
            <w:r w:rsidRPr="007225A5">
              <w:rPr>
                <w:rFonts w:ascii="Times New Roman" w:hAnsi="Times New Roman" w:cs="Times New Roman"/>
              </w:rPr>
              <w:t>-</w:t>
            </w:r>
            <w:r w:rsidRPr="007225A5">
              <w:rPr>
                <w:rFonts w:ascii="Times New Roman" w:hAnsi="Times New Roman" w:cs="Times New Roman"/>
                <w:lang w:val="pl-PL"/>
              </w:rPr>
              <w:t>obrazovnogdjelovanjaisuradni</w:t>
            </w:r>
            <w:r w:rsidRPr="007225A5">
              <w:rPr>
                <w:rFonts w:ascii="Times New Roman" w:hAnsi="Times New Roman" w:cs="Times New Roman"/>
              </w:rPr>
              <w:t>č</w:t>
            </w:r>
            <w:r w:rsidRPr="007225A5">
              <w:rPr>
                <w:rFonts w:ascii="Times New Roman" w:hAnsi="Times New Roman" w:cs="Times New Roman"/>
                <w:lang w:val="pl-PL"/>
              </w:rPr>
              <w:t>kogu</w:t>
            </w:r>
            <w:r w:rsidRPr="007225A5">
              <w:rPr>
                <w:rFonts w:ascii="Times New Roman" w:hAnsi="Times New Roman" w:cs="Times New Roman"/>
              </w:rPr>
              <w:t>č</w:t>
            </w:r>
            <w:r w:rsidRPr="007225A5">
              <w:rPr>
                <w:rFonts w:ascii="Times New Roman" w:hAnsi="Times New Roman" w:cs="Times New Roman"/>
                <w:lang w:val="pl-PL"/>
              </w:rPr>
              <w:t>enja</w:t>
            </w:r>
            <w:r w:rsidRPr="007225A5">
              <w:rPr>
                <w:rFonts w:ascii="Times New Roman" w:hAnsi="Times New Roman" w:cs="Times New Roman"/>
              </w:rPr>
              <w:t xml:space="preserve"> te </w:t>
            </w:r>
            <w:r w:rsidRPr="007225A5">
              <w:rPr>
                <w:rFonts w:ascii="Times New Roman" w:hAnsi="Times New Roman" w:cs="Times New Roman"/>
                <w:lang w:val="pl-PL"/>
              </w:rPr>
              <w:t>razlikovatisuvremenestrategijeu</w:t>
            </w:r>
            <w:r w:rsidRPr="007225A5">
              <w:rPr>
                <w:rFonts w:ascii="Times New Roman" w:hAnsi="Times New Roman" w:cs="Times New Roman"/>
              </w:rPr>
              <w:t>č</w:t>
            </w:r>
            <w:r w:rsidRPr="007225A5">
              <w:rPr>
                <w:rFonts w:ascii="Times New Roman" w:hAnsi="Times New Roman" w:cs="Times New Roman"/>
                <w:lang w:val="pl-PL"/>
              </w:rPr>
              <w:t>enjaipou</w:t>
            </w:r>
            <w:r w:rsidRPr="007225A5">
              <w:rPr>
                <w:rFonts w:ascii="Times New Roman" w:hAnsi="Times New Roman" w:cs="Times New Roman"/>
              </w:rPr>
              <w:t>č</w:t>
            </w:r>
            <w:r w:rsidRPr="007225A5">
              <w:rPr>
                <w:rFonts w:ascii="Times New Roman" w:hAnsi="Times New Roman" w:cs="Times New Roman"/>
                <w:lang w:val="pl-PL"/>
              </w:rPr>
              <w:t>avanjauodgojno</w:t>
            </w:r>
            <w:r w:rsidRPr="007225A5">
              <w:rPr>
                <w:rFonts w:ascii="Times New Roman" w:hAnsi="Times New Roman" w:cs="Times New Roman"/>
              </w:rPr>
              <w:t>-</w:t>
            </w:r>
            <w:r w:rsidRPr="007225A5">
              <w:rPr>
                <w:rFonts w:ascii="Times New Roman" w:hAnsi="Times New Roman" w:cs="Times New Roman"/>
                <w:lang w:val="pl-PL"/>
              </w:rPr>
              <w:t>obrazovnomradu</w:t>
            </w:r>
            <w:r w:rsidRPr="007225A5">
              <w:rPr>
                <w:rFonts w:ascii="Times New Roman" w:hAnsi="Times New Roman" w:cs="Times New Roman"/>
              </w:rPr>
              <w:t xml:space="preserve">. </w:t>
            </w:r>
          </w:p>
          <w:p w:rsidR="002B48FB" w:rsidRPr="007225A5" w:rsidRDefault="002B48FB" w:rsidP="002B48FB">
            <w:pPr>
              <w:suppressAutoHyphens/>
              <w:spacing w:after="0" w:line="240" w:lineRule="auto"/>
              <w:ind w:left="720" w:hanging="360"/>
              <w:rPr>
                <w:rFonts w:ascii="Times New Roman" w:hAnsi="Times New Roman" w:cs="Times New Roman"/>
                <w:sz w:val="18"/>
              </w:rPr>
            </w:pPr>
            <w:r w:rsidRPr="007225A5">
              <w:rPr>
                <w:rFonts w:ascii="Times New Roman" w:hAnsi="Times New Roman" w:cs="Times New Roman"/>
              </w:rPr>
              <w:t>Analiziratispecifičnostispoznajnogprocesakojipolaziodpromatranja, unošenjapromjena, praćenja, iskazivanjaiprepoznavanjapojava, prekoraščlambiuviđajaizaključivanja.</w:t>
            </w:r>
          </w:p>
          <w:p w:rsidR="002B48FB" w:rsidRPr="00B4202A" w:rsidRDefault="002B48FB" w:rsidP="002B48FB">
            <w:pPr>
              <w:suppressAutoHyphens/>
              <w:spacing w:after="0" w:line="240" w:lineRule="auto"/>
              <w:ind w:left="720" w:hanging="360"/>
              <w:rPr>
                <w:rFonts w:ascii="Times New Roman" w:hAnsi="Times New Roman" w:cs="Times New Roman"/>
                <w:sz w:val="18"/>
              </w:rPr>
            </w:pPr>
            <w:r w:rsidRPr="007225A5">
              <w:rPr>
                <w:rFonts w:ascii="Times New Roman" w:hAnsi="Times New Roman" w:cs="Times New Roman"/>
              </w:rPr>
              <w:t>Izraditisamostalnupismenupripravuididaktičkasredstvazaizvođenjeodgojno-obrazovnogprocesauskladusdječjomprirodom,  izvestiodgojno–obrazovnuaktivnostsdjecom, analiziratiievaluiratiodgojno-obrazovneaktivnosti.</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demonstrirati znanje u promatranju i procjeni djetetovih aktivnosti i mogućnosti kao pretpostavci konstrukcije integriranog kurikula u smislu odgovora na njegove razvojne i odgojno-obrazovne potrebe;</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razumjeti načine usvajanja govora i jezika, djetetove stvaralačke potencijale te ukupnost tjelesnog, kognitivnog i socijalnog razvoja;</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samostalno konstruirati, implementirati i evaluirati integrirani kurikul u ukupnosti svih razvojnih područja (kineziološkom, glazbenom, likovnom, jezično-komunikacijskom te istraživačko-spoznajnom) koristeći aktivnosti i materijale u skladu sa suvremenim razvojnim teorijama kojima se tumači dječji razvoj;</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pokazivati razumijevanje rizika za sigurnost, zdravlje djeteta organizirajući sigurnu i poticajnu sredinu;</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 xml:space="preserve">demonstrirati praktičnu kompetenciju refleksivnog </w:t>
            </w:r>
            <w:r w:rsidRPr="007225A5">
              <w:rPr>
                <w:rFonts w:ascii="Times New Roman" w:hAnsi="Times New Roman" w:cs="Times New Roman"/>
              </w:rPr>
              <w:lastRenderedPageBreak/>
              <w:t>praktičara, vrjednovati i samovrjednovati svoju implicitnu pedagogiju propitujući njenu djelotvornost u funkciji stalne tendencije rasta kvalitete;</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demonstrirati sposobnost kreiranja odgojno-obrazovnog konteksta u dječjem vrtiću jednakog i pogodnog za sve, bez obzira na sociokulturni i ekonomski status;</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graditi bliske, povjerljive i recipročne odnose s roditeljima razvojem suradnje na partnerskoj razini;</w:t>
            </w:r>
          </w:p>
          <w:p w:rsidR="002B48FB" w:rsidRPr="007225A5" w:rsidRDefault="002B48FB" w:rsidP="002655BE">
            <w:pPr>
              <w:numPr>
                <w:ilvl w:val="0"/>
                <w:numId w:val="11"/>
              </w:numPr>
              <w:autoSpaceDE w:val="0"/>
              <w:autoSpaceDN w:val="0"/>
              <w:adjustRightInd w:val="0"/>
              <w:spacing w:after="0" w:line="240" w:lineRule="auto"/>
              <w:jc w:val="both"/>
              <w:rPr>
                <w:rFonts w:ascii="Times New Roman" w:hAnsi="Times New Roman" w:cs="Times New Roman"/>
              </w:rPr>
            </w:pPr>
            <w:r w:rsidRPr="007225A5">
              <w:rPr>
                <w:rFonts w:ascii="Times New Roman" w:hAnsi="Times New Roman" w:cs="Times New Roman"/>
              </w:rPr>
              <w:t>aktivno se angažirati u postizanju kvalitetnije i intenzivnije sudjelovanje lokalne zajednice u životu dječjeg vrtića.</w:t>
            </w:r>
          </w:p>
          <w:p w:rsidR="002B48FB" w:rsidRPr="00B4202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9288" w:type="dxa"/>
            <w:gridSpan w:val="31"/>
            <w:shd w:val="clear" w:color="auto" w:fill="D9D9D9" w:themeFill="background1" w:themeFillShade="D9"/>
          </w:tcPr>
          <w:p w:rsidR="002B48FB" w:rsidRPr="009947BA" w:rsidRDefault="002B48FB" w:rsidP="009F3F98">
            <w:pPr>
              <w:spacing w:before="20" w:after="20"/>
              <w:rPr>
                <w:rFonts w:ascii="Times New Roman" w:hAnsi="Times New Roman" w:cs="Times New Roman"/>
                <w:sz w:val="18"/>
                <w:szCs w:val="20"/>
              </w:rPr>
            </w:pPr>
          </w:p>
        </w:tc>
      </w:tr>
      <w:tr w:rsidR="002B48FB" w:rsidRPr="009947BA" w:rsidTr="009F3F98">
        <w:trPr>
          <w:trHeight w:val="190"/>
        </w:trPr>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pohađanje nastave</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priprema za nastavu</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2"/>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domaće zadaće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kontinuirana evaluacija</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istraživanje</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praktični rad</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6"/>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6"/>
              </w:rPr>
              <w:t>eksperimentalni rad</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7"/>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izlaganje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projekt</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59"/>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seminar</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kolokvij(i)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pismeni ispit</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2"/>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usmeni ispit</w:t>
            </w:r>
          </w:p>
        </w:tc>
        <w:tc>
          <w:tcPr>
            <w:tcW w:w="2997" w:type="dxa"/>
            <w:gridSpan w:val="10"/>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ostalo: </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2B48FB" w:rsidRPr="009C56B1" w:rsidRDefault="002B48FB" w:rsidP="009F3F98">
            <w:pPr>
              <w:tabs>
                <w:tab w:val="left" w:pos="1218"/>
              </w:tabs>
              <w:spacing w:before="20" w:after="20"/>
              <w:rPr>
                <w:rFonts w:ascii="Times New Roman" w:eastAsia="MS Gothic" w:hAnsi="Times New Roman" w:cs="Times New Roman"/>
                <w:sz w:val="18"/>
              </w:rPr>
            </w:pPr>
            <w:r w:rsidRPr="009C56B1">
              <w:rPr>
                <w:rFonts w:ascii="Times New Roman" w:eastAsia="MS Gothic" w:hAnsi="Times New Roman" w:cs="Times New Roman"/>
                <w:sz w:val="18"/>
              </w:rPr>
              <w:t>/točno navesti uvjete za pristupanje ispitu, npr. položen kolokvij, održana prezentacija i sl./</w:t>
            </w:r>
          </w:p>
          <w:p w:rsidR="002B48FB" w:rsidRDefault="002B48FB" w:rsidP="009F3F98">
            <w:pPr>
              <w:tabs>
                <w:tab w:val="left" w:pos="1218"/>
              </w:tabs>
              <w:spacing w:before="20" w:after="20"/>
              <w:rPr>
                <w:rFonts w:ascii="Times New Roman" w:eastAsia="MS Gothic" w:hAnsi="Times New Roman" w:cs="Times New Roman"/>
                <w:sz w:val="18"/>
              </w:rPr>
            </w:pPr>
            <w:r w:rsidRPr="009C56B1">
              <w:rPr>
                <w:rFonts w:ascii="Times New Roman" w:eastAsia="MS Gothic" w:hAnsi="Times New Roman" w:cs="Times New Roman"/>
                <w:sz w:val="18"/>
              </w:rPr>
              <w:t>/gdje je primjenjivo, navesti razlike za redovne i izvanredne studente/</w:t>
            </w:r>
          </w:p>
          <w:p w:rsidR="002B48FB" w:rsidRPr="00DE6D53" w:rsidRDefault="002B48FB" w:rsidP="009F3F98">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Kolokviji,praktični rad, istraživanje</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4"/>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 xml:space="preserve">zimski ispitni rok </w:t>
            </w:r>
          </w:p>
        </w:tc>
        <w:tc>
          <w:tcPr>
            <w:tcW w:w="2471" w:type="dxa"/>
            <w:gridSpan w:val="10"/>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5"/>
              </w:sdtPr>
              <w:sdtContent>
                <w:r w:rsidR="002B48FB" w:rsidRPr="009947BA">
                  <w:rPr>
                    <w:rFonts w:ascii="MS Mincho" w:eastAsia="MS Mincho" w:hAnsi="MS Mincho" w:cs="MS Mincho" w:hint="eastAsia"/>
                    <w:sz w:val="18"/>
                  </w:rPr>
                  <w:t>☐</w:t>
                </w:r>
              </w:sdtContent>
            </w:sdt>
            <w:r w:rsidR="002B48FB" w:rsidRPr="009947BA">
              <w:rPr>
                <w:rFonts w:ascii="Times New Roman" w:hAnsi="Times New Roman" w:cs="Times New Roman"/>
                <w:sz w:val="18"/>
              </w:rPr>
              <w:t>ljetni ispitni rok</w:t>
            </w:r>
          </w:p>
        </w:tc>
        <w:tc>
          <w:tcPr>
            <w:tcW w:w="2113" w:type="dxa"/>
            <w:gridSpan w:val="6"/>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66"/>
              </w:sdtPr>
              <w:sdtContent>
                <w:r w:rsidR="002B48FB" w:rsidRPr="009947BA">
                  <w:rPr>
                    <w:rFonts w:ascii="MS Mincho" w:eastAsia="MS Mincho" w:hAnsi="MS Mincho" w:cs="MS Mincho" w:hint="eastAsia"/>
                    <w:sz w:val="18"/>
                  </w:rPr>
                  <w:t>☐</w:t>
                </w:r>
              </w:sdtContent>
            </w:sdt>
            <w:r w:rsidR="002B48FB" w:rsidRPr="009947BA">
              <w:rPr>
                <w:rFonts w:ascii="Times New Roman" w:hAnsi="Times New Roman" w:cs="Times New Roman"/>
                <w:sz w:val="18"/>
              </w:rPr>
              <w:t>jesenski ispitni rok</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2B48FB" w:rsidRDefault="002B48FB" w:rsidP="009F3F98">
            <w:pPr>
              <w:tabs>
                <w:tab w:val="left" w:pos="1218"/>
              </w:tabs>
              <w:spacing w:before="20" w:after="20"/>
              <w:rPr>
                <w:rFonts w:ascii="Times New Roman" w:hAnsi="Times New Roman" w:cs="Times New Roman"/>
                <w:sz w:val="18"/>
              </w:rPr>
            </w:pPr>
          </w:p>
        </w:tc>
        <w:tc>
          <w:tcPr>
            <w:tcW w:w="2471" w:type="dxa"/>
            <w:gridSpan w:val="10"/>
            <w:vAlign w:val="center"/>
          </w:tcPr>
          <w:p w:rsidR="002B48FB"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8. i 23.6.2020.</w:t>
            </w:r>
          </w:p>
        </w:tc>
        <w:tc>
          <w:tcPr>
            <w:tcW w:w="2113" w:type="dxa"/>
            <w:gridSpan w:val="6"/>
            <w:vAlign w:val="center"/>
          </w:tcPr>
          <w:p w:rsidR="002B48FB"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1.i 16.9.2020.</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2B48FB" w:rsidRPr="009947BA" w:rsidRDefault="002B48FB" w:rsidP="009F3F98">
            <w:pPr>
              <w:tabs>
                <w:tab w:val="left" w:pos="1218"/>
              </w:tabs>
              <w:spacing w:before="20" w:after="20"/>
              <w:rPr>
                <w:rFonts w:ascii="Times New Roman" w:eastAsia="MS Gothic" w:hAnsi="Times New Roman" w:cs="Times New Roman"/>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eastAsia="MS Gothic" w:hAnsi="Times New Roman" w:cs="Times New Roman"/>
                <w:sz w:val="18"/>
              </w:rPr>
              <w:t xml:space="preserve"> Zadovoljavanje djetetove potrebe za istraživanjem okruženja.</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Pr>
                <w:rFonts w:ascii="Times New Roman" w:eastAsia="MS Gothic" w:hAnsi="Times New Roman" w:cs="Times New Roman"/>
                <w:sz w:val="18"/>
              </w:rPr>
              <w:t>Učenje djece u interakciji sa socijalnim i prirodnim okruženjem.</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Pr>
                <w:rFonts w:ascii="Times New Roman" w:eastAsia="MS Gothic" w:hAnsi="Times New Roman" w:cs="Times New Roman"/>
                <w:sz w:val="18"/>
              </w:rPr>
              <w:t>integrativnost orijentacijskih sadržaja u upoznavanju prirodne i društvene okoline.</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Pr>
                <w:rFonts w:ascii="Times New Roman" w:eastAsia="MS Gothic" w:hAnsi="Times New Roman" w:cs="Times New Roman"/>
                <w:sz w:val="18"/>
              </w:rPr>
              <w:t xml:space="preserve"> Strategije odgojitelja u poticanju istraživanja okoline.</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Pr>
                <w:rFonts w:ascii="Times New Roman" w:eastAsia="MS Gothic" w:hAnsi="Times New Roman" w:cs="Times New Roman"/>
                <w:sz w:val="18"/>
              </w:rPr>
              <w:t>Izvori izravnog upoznavanja i istraživanja okoline.</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Pr>
                <w:rFonts w:ascii="Times New Roman" w:eastAsia="MS Gothic" w:hAnsi="Times New Roman" w:cs="Times New Roman"/>
                <w:sz w:val="18"/>
              </w:rPr>
              <w:t>Multiperceptivne eksploracijske aktivnosti djece.</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eastAsia="MS Gothic" w:hAnsi="Times New Roman" w:cs="Times New Roman"/>
                <w:sz w:val="18"/>
              </w:rPr>
              <w:t>Opažajno-praktične i radne aktivnosti.</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Pr>
                <w:rFonts w:ascii="Times New Roman" w:eastAsia="MS Gothic" w:hAnsi="Times New Roman" w:cs="Times New Roman"/>
                <w:sz w:val="18"/>
              </w:rPr>
              <w:t xml:space="preserve"> Aktivnosti rješavanja problema.</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Pr>
                <w:rFonts w:ascii="Times New Roman" w:eastAsia="MS Gothic" w:hAnsi="Times New Roman" w:cs="Times New Roman"/>
                <w:sz w:val="18"/>
              </w:rPr>
              <w:t>Kolokvij.</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Aktivnosti razvoja sinapsi.</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Pr>
                <w:rFonts w:ascii="Times New Roman" w:eastAsia="MS Gothic" w:hAnsi="Times New Roman" w:cs="Times New Roman"/>
                <w:sz w:val="18"/>
              </w:rPr>
              <w:t>Aktivnosti razvoja asocijativnog i funkcionalnog mišljenja.</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eastAsia="MS Gothic" w:hAnsi="Times New Roman" w:cs="Times New Roman"/>
                <w:sz w:val="18"/>
              </w:rPr>
              <w:t>Poticanje razvoja kreativnosti u istraživačko-spoznajnim igrama.</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Pr>
                <w:rFonts w:ascii="Times New Roman" w:eastAsia="MS Gothic" w:hAnsi="Times New Roman" w:cs="Times New Roman"/>
                <w:sz w:val="18"/>
              </w:rPr>
              <w:t>Projekti u istraživačko-spoznajnim aktivnostima.</w:t>
            </w:r>
          </w:p>
          <w:p w:rsidR="002B48FB" w:rsidRPr="009947BA"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Vrste poticaja u spoznajno-istraživačkim aktivnostima.</w:t>
            </w:r>
          </w:p>
          <w:p w:rsidR="002B48FB" w:rsidRDefault="002B48FB" w:rsidP="009F3F98">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eastAsia="MS Gothic" w:hAnsi="Times New Roman" w:cs="Times New Roman"/>
                <w:sz w:val="18"/>
              </w:rPr>
              <w:t>Kolokvij.</w:t>
            </w:r>
          </w:p>
          <w:p w:rsidR="002B48FB" w:rsidRDefault="002B48FB" w:rsidP="009F3F98">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i/>
                <w:sz w:val="18"/>
              </w:rPr>
              <w:t>Vježbe:</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lastRenderedPageBreak/>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p w:rsidR="002B48FB" w:rsidRPr="005C7719" w:rsidRDefault="002B48FB" w:rsidP="002655BE">
            <w:pPr>
              <w:pStyle w:val="ListParagraph"/>
              <w:numPr>
                <w:ilvl w:val="0"/>
                <w:numId w:val="14"/>
              </w:numPr>
              <w:tabs>
                <w:tab w:val="left" w:pos="1218"/>
              </w:tabs>
              <w:spacing w:before="20" w:after="20" w:line="240" w:lineRule="auto"/>
              <w:rPr>
                <w:rFonts w:ascii="Times New Roman" w:eastAsia="MS Gothic" w:hAnsi="Times New Roman" w:cs="Times New Roman"/>
                <w:sz w:val="18"/>
              </w:rPr>
            </w:pPr>
            <w:r w:rsidRPr="005C7719">
              <w:rPr>
                <w:rFonts w:ascii="Times New Roman" w:eastAsia="MS Gothic" w:hAnsi="Times New Roman" w:cs="Times New Roman"/>
                <w:sz w:val="18"/>
              </w:rPr>
              <w:t>Analiza istraživačko – spoznajnog centra i aktivnosti u centru</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2B48FB" w:rsidRPr="007225A5" w:rsidRDefault="002B48FB" w:rsidP="002655BE">
            <w:pPr>
              <w:pStyle w:val="ListParagraph"/>
              <w:numPr>
                <w:ilvl w:val="0"/>
                <w:numId w:val="13"/>
              </w:numPr>
              <w:suppressAutoHyphens/>
              <w:snapToGrid w:val="0"/>
              <w:spacing w:after="0" w:line="240" w:lineRule="auto"/>
              <w:rPr>
                <w:rFonts w:ascii="Times New Roman" w:hAnsi="Times New Roman" w:cs="Times New Roman"/>
              </w:rPr>
            </w:pPr>
            <w:r w:rsidRPr="007225A5">
              <w:rPr>
                <w:rFonts w:ascii="Times New Roman" w:hAnsi="Times New Roman" w:cs="Times New Roman"/>
              </w:rPr>
              <w:t>Slunjski,E. (2006). Stvaranje predškolskog kurikuluma u vrtiću-organizaciji koja uči, Zagreb: Mali profesor. (odabrana poglavlja)</w:t>
            </w:r>
          </w:p>
          <w:p w:rsidR="002B48FB" w:rsidRPr="007225A5" w:rsidRDefault="002B48FB" w:rsidP="002655BE">
            <w:pPr>
              <w:pStyle w:val="ListParagraph"/>
              <w:numPr>
                <w:ilvl w:val="0"/>
                <w:numId w:val="13"/>
              </w:numPr>
              <w:suppressAutoHyphens/>
              <w:snapToGrid w:val="0"/>
              <w:spacing w:after="0" w:line="240" w:lineRule="auto"/>
              <w:rPr>
                <w:rFonts w:ascii="Times New Roman" w:hAnsi="Times New Roman" w:cs="Times New Roman"/>
              </w:rPr>
            </w:pPr>
            <w:r w:rsidRPr="007225A5">
              <w:rPr>
                <w:rFonts w:ascii="Times New Roman" w:hAnsi="Times New Roman" w:cs="Times New Roman"/>
              </w:rPr>
              <w:t>Slunjski,E.(2012). Tragovima dječjih stopa. Zagreb: Profil (odabrana poglavlja)</w:t>
            </w:r>
          </w:p>
          <w:p w:rsidR="002B48FB" w:rsidRPr="007225A5" w:rsidRDefault="002B48FB" w:rsidP="002655BE">
            <w:pPr>
              <w:pStyle w:val="ListParagraph"/>
              <w:numPr>
                <w:ilvl w:val="0"/>
                <w:numId w:val="13"/>
              </w:numPr>
              <w:suppressAutoHyphens/>
              <w:snapToGrid w:val="0"/>
              <w:spacing w:after="0" w:line="240" w:lineRule="auto"/>
              <w:rPr>
                <w:rFonts w:ascii="Times New Roman" w:hAnsi="Times New Roman" w:cs="Times New Roman"/>
              </w:rPr>
            </w:pPr>
            <w:r w:rsidRPr="007225A5">
              <w:rPr>
                <w:rFonts w:ascii="Times New Roman" w:hAnsi="Times New Roman" w:cs="Times New Roman"/>
              </w:rPr>
              <w:t>Slunjski E. (2007). Kad djeca istražuju, Zagreb: Mali profesor.(odabrana poglavlja)</w:t>
            </w:r>
          </w:p>
          <w:p w:rsidR="002B48FB" w:rsidRPr="007225A5" w:rsidRDefault="002B48FB" w:rsidP="002655BE">
            <w:pPr>
              <w:pStyle w:val="ListParagraph"/>
              <w:numPr>
                <w:ilvl w:val="0"/>
                <w:numId w:val="13"/>
              </w:numPr>
              <w:suppressAutoHyphens/>
              <w:autoSpaceDE w:val="0"/>
              <w:autoSpaceDN w:val="0"/>
              <w:adjustRightInd w:val="0"/>
              <w:spacing w:after="0" w:line="240" w:lineRule="auto"/>
              <w:rPr>
                <w:rFonts w:ascii="Times New Roman" w:hAnsi="Times New Roman" w:cs="Times New Roman"/>
                <w:lang w:val="pl-PL"/>
              </w:rPr>
            </w:pPr>
            <w:r w:rsidRPr="007225A5">
              <w:rPr>
                <w:rFonts w:ascii="Times New Roman" w:hAnsi="Times New Roman" w:cs="Times New Roman"/>
                <w:lang w:val="pl-PL"/>
              </w:rPr>
              <w:t>Došen-Dobud, A. (2005). Malo dijete – veliki istraživač. Zagreb: Alinea.</w:t>
            </w:r>
          </w:p>
          <w:p w:rsidR="002B48FB" w:rsidRPr="007225A5" w:rsidRDefault="002B48FB" w:rsidP="002655BE">
            <w:pPr>
              <w:pStyle w:val="ListParagraph"/>
              <w:numPr>
                <w:ilvl w:val="0"/>
                <w:numId w:val="13"/>
              </w:numPr>
              <w:suppressAutoHyphens/>
              <w:snapToGrid w:val="0"/>
              <w:spacing w:after="0" w:line="240" w:lineRule="auto"/>
              <w:rPr>
                <w:rFonts w:ascii="Times New Roman" w:hAnsi="Times New Roman" w:cs="Times New Roman"/>
              </w:rPr>
            </w:pPr>
            <w:r w:rsidRPr="007225A5">
              <w:rPr>
                <w:rFonts w:ascii="Times New Roman" w:hAnsi="Times New Roman" w:cs="Times New Roman"/>
                <w:lang w:val="de-DE"/>
              </w:rPr>
              <w:t>Došen-dobud, A. (2016). Dijete-istraživač i stvaralac. Zagreb: Alinea.</w:t>
            </w:r>
          </w:p>
          <w:p w:rsidR="002B48FB" w:rsidRPr="009947BA" w:rsidRDefault="002B48FB" w:rsidP="009F3F98">
            <w:pPr>
              <w:tabs>
                <w:tab w:val="left" w:pos="1218"/>
              </w:tabs>
              <w:spacing w:before="20" w:after="20"/>
              <w:rPr>
                <w:rFonts w:ascii="Times New Roman" w:eastAsia="MS Gothic" w:hAnsi="Times New Roman" w:cs="Times New Roman"/>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2B48FB" w:rsidRPr="005C7719" w:rsidRDefault="002B48FB" w:rsidP="002655BE">
            <w:pPr>
              <w:numPr>
                <w:ilvl w:val="0"/>
                <w:numId w:val="12"/>
              </w:numPr>
              <w:suppressAutoHyphens/>
              <w:autoSpaceDE w:val="0"/>
              <w:autoSpaceDN w:val="0"/>
              <w:adjustRightInd w:val="0"/>
              <w:spacing w:after="0" w:line="240" w:lineRule="auto"/>
              <w:rPr>
                <w:rFonts w:ascii="Times New Roman" w:hAnsi="Times New Roman" w:cs="Times New Roman"/>
              </w:rPr>
            </w:pPr>
            <w:r w:rsidRPr="005C7719">
              <w:rPr>
                <w:rFonts w:ascii="Times New Roman" w:hAnsi="Times New Roman" w:cs="Times New Roman"/>
                <w:lang w:val="de-DE"/>
              </w:rPr>
              <w:t>Rothschild</w:t>
            </w:r>
            <w:r w:rsidRPr="005C7719">
              <w:rPr>
                <w:rFonts w:ascii="Times New Roman" w:hAnsi="Times New Roman" w:cs="Times New Roman"/>
              </w:rPr>
              <w:t xml:space="preserve">, </w:t>
            </w:r>
            <w:r w:rsidRPr="005C7719">
              <w:rPr>
                <w:rFonts w:ascii="Times New Roman" w:hAnsi="Times New Roman" w:cs="Times New Roman"/>
                <w:lang w:val="de-DE"/>
              </w:rPr>
              <w:t>J</w:t>
            </w:r>
            <w:r w:rsidRPr="005C7719">
              <w:rPr>
                <w:rFonts w:ascii="Times New Roman" w:hAnsi="Times New Roman" w:cs="Times New Roman"/>
              </w:rPr>
              <w:t xml:space="preserve">., </w:t>
            </w:r>
            <w:r w:rsidRPr="005C7719">
              <w:rPr>
                <w:rFonts w:ascii="Times New Roman" w:hAnsi="Times New Roman" w:cs="Times New Roman"/>
                <w:lang w:val="de-DE"/>
              </w:rPr>
              <w:t>Daniels</w:t>
            </w:r>
            <w:r w:rsidRPr="005C7719">
              <w:rPr>
                <w:rFonts w:ascii="Times New Roman" w:hAnsi="Times New Roman" w:cs="Times New Roman"/>
              </w:rPr>
              <w:t xml:space="preserve">, </w:t>
            </w:r>
            <w:r w:rsidRPr="005C7719">
              <w:rPr>
                <w:rFonts w:ascii="Times New Roman" w:hAnsi="Times New Roman" w:cs="Times New Roman"/>
                <w:lang w:val="de-DE"/>
              </w:rPr>
              <w:t>E</w:t>
            </w:r>
            <w:r w:rsidRPr="005C7719">
              <w:rPr>
                <w:rFonts w:ascii="Times New Roman" w:hAnsi="Times New Roman" w:cs="Times New Roman"/>
              </w:rPr>
              <w:t xml:space="preserve">. </w:t>
            </w:r>
            <w:r w:rsidRPr="005C7719">
              <w:rPr>
                <w:rFonts w:ascii="Times New Roman" w:hAnsi="Times New Roman" w:cs="Times New Roman"/>
                <w:lang w:val="de-DE"/>
              </w:rPr>
              <w:t>R</w:t>
            </w:r>
            <w:r w:rsidRPr="005C7719">
              <w:rPr>
                <w:rFonts w:ascii="Times New Roman" w:hAnsi="Times New Roman" w:cs="Times New Roman"/>
              </w:rPr>
              <w:t xml:space="preserve">. (1999). </w:t>
            </w:r>
            <w:r w:rsidRPr="005C7719">
              <w:rPr>
                <w:rFonts w:ascii="Times New Roman" w:hAnsi="Times New Roman" w:cs="Times New Roman"/>
                <w:lang w:val="de-DE"/>
              </w:rPr>
              <w:t>Bogatstvomaterijalakaoizvordje</w:t>
            </w:r>
            <w:r w:rsidRPr="005C7719">
              <w:rPr>
                <w:rFonts w:ascii="Times New Roman" w:hAnsi="Times New Roman" w:cs="Times New Roman"/>
              </w:rPr>
              <w:t>č</w:t>
            </w:r>
            <w:r w:rsidRPr="005C7719">
              <w:rPr>
                <w:rFonts w:ascii="Times New Roman" w:hAnsi="Times New Roman" w:cs="Times New Roman"/>
                <w:lang w:val="de-DE"/>
              </w:rPr>
              <w:t>jespoznaje</w:t>
            </w:r>
            <w:r w:rsidRPr="005C7719">
              <w:rPr>
                <w:rFonts w:ascii="Times New Roman" w:hAnsi="Times New Roman" w:cs="Times New Roman"/>
              </w:rPr>
              <w:t xml:space="preserve"> – </w:t>
            </w:r>
            <w:r w:rsidRPr="005C7719">
              <w:rPr>
                <w:rFonts w:ascii="Times New Roman" w:hAnsi="Times New Roman" w:cs="Times New Roman"/>
                <w:lang w:val="de-DE"/>
              </w:rPr>
              <w:t>kako</w:t>
            </w:r>
            <w:r w:rsidRPr="005C7719">
              <w:rPr>
                <w:rFonts w:ascii="Times New Roman" w:hAnsi="Times New Roman" w:cs="Times New Roman"/>
                <w:lang w:val="pl-PL"/>
              </w:rPr>
              <w:t>poticatipred</w:t>
            </w:r>
            <w:r w:rsidRPr="005C7719">
              <w:rPr>
                <w:rFonts w:ascii="Times New Roman" w:hAnsi="Times New Roman" w:cs="Times New Roman"/>
              </w:rPr>
              <w:t>š</w:t>
            </w:r>
            <w:r w:rsidRPr="005C7719">
              <w:rPr>
                <w:rFonts w:ascii="Times New Roman" w:hAnsi="Times New Roman" w:cs="Times New Roman"/>
                <w:lang w:val="pl-PL"/>
              </w:rPr>
              <w:t>kolskudjecunau</w:t>
            </w:r>
            <w:r w:rsidRPr="005C7719">
              <w:rPr>
                <w:rFonts w:ascii="Times New Roman" w:hAnsi="Times New Roman" w:cs="Times New Roman"/>
              </w:rPr>
              <w:t>č</w:t>
            </w:r>
            <w:r w:rsidRPr="005C7719">
              <w:rPr>
                <w:rFonts w:ascii="Times New Roman" w:hAnsi="Times New Roman" w:cs="Times New Roman"/>
                <w:lang w:val="pl-PL"/>
              </w:rPr>
              <w:t>enjeoprirodiimatematici</w:t>
            </w:r>
            <w:r w:rsidRPr="005C7719">
              <w:rPr>
                <w:rFonts w:ascii="Times New Roman" w:hAnsi="Times New Roman" w:cs="Times New Roman"/>
              </w:rPr>
              <w:t xml:space="preserve">. </w:t>
            </w:r>
            <w:r w:rsidRPr="005C7719">
              <w:rPr>
                <w:rFonts w:ascii="Times New Roman" w:hAnsi="Times New Roman" w:cs="Times New Roman"/>
                <w:lang w:val="de-DE"/>
              </w:rPr>
              <w:t>Zagreb</w:t>
            </w:r>
            <w:r w:rsidRPr="005C7719">
              <w:rPr>
                <w:rFonts w:ascii="Times New Roman" w:hAnsi="Times New Roman" w:cs="Times New Roman"/>
              </w:rPr>
              <w:t xml:space="preserve">: </w:t>
            </w:r>
            <w:r w:rsidRPr="005C7719">
              <w:rPr>
                <w:rFonts w:ascii="Times New Roman" w:hAnsi="Times New Roman" w:cs="Times New Roman"/>
                <w:lang w:val="de-DE"/>
              </w:rPr>
              <w:t>UdrugaroditeljaKorakpokorakzapromicanjekvalitete</w:t>
            </w:r>
            <w:r w:rsidRPr="005C7719">
              <w:rPr>
                <w:rFonts w:ascii="Times New Roman" w:hAnsi="Times New Roman" w:cs="Times New Roman"/>
              </w:rPr>
              <w:t xml:space="preserve"> ž</w:t>
            </w:r>
            <w:r w:rsidRPr="005C7719">
              <w:rPr>
                <w:rFonts w:ascii="Times New Roman" w:hAnsi="Times New Roman" w:cs="Times New Roman"/>
                <w:lang w:val="de-DE"/>
              </w:rPr>
              <w:t>ivljenjadjeceiobitelji</w:t>
            </w:r>
            <w:r w:rsidRPr="005C7719">
              <w:rPr>
                <w:rFonts w:ascii="Times New Roman" w:hAnsi="Times New Roman" w:cs="Times New Roman"/>
              </w:rPr>
              <w:t>.(odabrana poglavlja)</w:t>
            </w:r>
          </w:p>
          <w:p w:rsidR="002B48FB" w:rsidRPr="005C7719" w:rsidRDefault="002B48FB" w:rsidP="002655BE">
            <w:pPr>
              <w:numPr>
                <w:ilvl w:val="0"/>
                <w:numId w:val="12"/>
              </w:numPr>
              <w:suppressAutoHyphens/>
              <w:autoSpaceDE w:val="0"/>
              <w:autoSpaceDN w:val="0"/>
              <w:adjustRightInd w:val="0"/>
              <w:spacing w:after="0" w:line="240" w:lineRule="auto"/>
              <w:rPr>
                <w:rFonts w:ascii="Times New Roman" w:hAnsi="Times New Roman" w:cs="Times New Roman"/>
              </w:rPr>
            </w:pPr>
            <w:r w:rsidRPr="005C7719">
              <w:rPr>
                <w:rFonts w:ascii="Times New Roman" w:hAnsi="Times New Roman" w:cs="Times New Roman"/>
                <w:lang w:val="pt-BR"/>
              </w:rPr>
              <w:t>Hoblaj,A.(2000).Otkrivajmo i upoznajmo svijet zajedno, Zagreb: Nacionalni katehetski ured Hrvatske biskupske konferencije.(odabrana poglavlja)</w:t>
            </w:r>
          </w:p>
          <w:p w:rsidR="002B48FB" w:rsidRPr="005C7719" w:rsidRDefault="002B48FB" w:rsidP="002655BE">
            <w:pPr>
              <w:numPr>
                <w:ilvl w:val="0"/>
                <w:numId w:val="12"/>
              </w:numPr>
              <w:suppressAutoHyphens/>
              <w:autoSpaceDE w:val="0"/>
              <w:autoSpaceDN w:val="0"/>
              <w:adjustRightInd w:val="0"/>
              <w:spacing w:after="0" w:line="240" w:lineRule="auto"/>
              <w:rPr>
                <w:rFonts w:ascii="Times New Roman" w:hAnsi="Times New Roman" w:cs="Times New Roman"/>
              </w:rPr>
            </w:pPr>
            <w:r w:rsidRPr="005C7719">
              <w:rPr>
                <w:rFonts w:ascii="Times New Roman" w:hAnsi="Times New Roman" w:cs="Times New Roman"/>
                <w:lang w:val="pl-PL"/>
              </w:rPr>
              <w:t>Gabelica-Šupljika, M. i Milanović,M. (1995). Blagdani djetinjstva. Zagreb: Školska knjiga.(odabrana poglavlja)</w:t>
            </w:r>
          </w:p>
          <w:p w:rsidR="002B48FB" w:rsidRPr="005C7719" w:rsidRDefault="002B48FB" w:rsidP="002655BE">
            <w:pPr>
              <w:numPr>
                <w:ilvl w:val="0"/>
                <w:numId w:val="12"/>
              </w:numPr>
              <w:suppressAutoHyphens/>
              <w:autoSpaceDE w:val="0"/>
              <w:autoSpaceDN w:val="0"/>
              <w:adjustRightInd w:val="0"/>
              <w:spacing w:after="0" w:line="240" w:lineRule="auto"/>
              <w:rPr>
                <w:rFonts w:ascii="Times New Roman" w:hAnsi="Times New Roman" w:cs="Times New Roman"/>
              </w:rPr>
            </w:pPr>
            <w:r w:rsidRPr="005C7719">
              <w:rPr>
                <w:rFonts w:ascii="Times New Roman" w:hAnsi="Times New Roman" w:cs="Times New Roman"/>
                <w:lang w:val="pt-BR"/>
              </w:rPr>
              <w:t>Uzelac, V., Starčević, I. (1999).  Djeca i okoliš. Rijeka: Adamić.</w:t>
            </w:r>
          </w:p>
          <w:p w:rsidR="002B48FB" w:rsidRPr="009947BA" w:rsidRDefault="002B48FB" w:rsidP="009F3F98">
            <w:pPr>
              <w:tabs>
                <w:tab w:val="left" w:pos="1218"/>
              </w:tabs>
              <w:spacing w:before="20" w:after="20"/>
              <w:rPr>
                <w:rFonts w:ascii="Times New Roman" w:eastAsia="MS Gothic" w:hAnsi="Times New Roman" w:cs="Times New Roman"/>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2B48FB" w:rsidRPr="009947BA" w:rsidRDefault="002B48FB" w:rsidP="009F3F98">
            <w:pPr>
              <w:tabs>
                <w:tab w:val="left" w:pos="1218"/>
              </w:tabs>
              <w:spacing w:before="20" w:after="20"/>
              <w:rPr>
                <w:rFonts w:ascii="Times New Roman" w:eastAsia="MS Gothic" w:hAnsi="Times New Roman" w:cs="Times New Roman"/>
                <w:sz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2080" w:type="dxa"/>
            <w:gridSpan w:val="11"/>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67"/>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6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69"/>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pismeni i usmeni završni ispit</w:t>
            </w:r>
          </w:p>
        </w:tc>
        <w:tc>
          <w:tcPr>
            <w:tcW w:w="1733"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0"/>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 i završni ispit</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383" w:type="dxa"/>
            <w:gridSpan w:val="6"/>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1"/>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samo kolokvij/zadaće</w:t>
            </w:r>
          </w:p>
        </w:tc>
        <w:tc>
          <w:tcPr>
            <w:tcW w:w="1405"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2"/>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kolokvij / zadaća i završni ispit</w:t>
            </w:r>
          </w:p>
        </w:tc>
        <w:tc>
          <w:tcPr>
            <w:tcW w:w="1154"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w:t>
            </w:r>
          </w:p>
        </w:tc>
        <w:tc>
          <w:tcPr>
            <w:tcW w:w="1184" w:type="dxa"/>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076"/>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drugi oblici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2B48FB" w:rsidRPr="00B7307A" w:rsidRDefault="002B48FB" w:rsidP="009F3F98">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2B48FB" w:rsidRPr="009947BA" w:rsidTr="009F3F98">
        <w:tc>
          <w:tcPr>
            <w:tcW w:w="1801" w:type="dxa"/>
            <w:vMerge w:val="restart"/>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 60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70-80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77"/>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Sveučilišta</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78"/>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sastavnice</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79"/>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interna evaluacija nastave </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80"/>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tematske sjednice stručnih vijeća sastavnica o kvaliteti nastave i rezultatima studentske ankete</w:t>
            </w:r>
          </w:p>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081"/>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ostalo</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povredaprimjenjuje se </w:t>
            </w:r>
            <w:hyperlink r:id="rId15"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9947BA"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studentimapotrebni AAI računi.</w:t>
            </w:r>
            <w:r w:rsidRPr="007D4D2D">
              <w:rPr>
                <w:rFonts w:ascii="Times New Roman" w:eastAsia="MS Gothic" w:hAnsi="Times New Roman" w:cs="Times New Roman"/>
                <w:i/>
                <w:sz w:val="18"/>
              </w:rPr>
              <w:t>/izbrisati po potrebi/</w:t>
            </w:r>
          </w:p>
        </w:tc>
      </w:tr>
    </w:tbl>
    <w:p w:rsidR="002B48FB" w:rsidRDefault="002B48FB" w:rsidP="00A3589D">
      <w:pPr>
        <w:tabs>
          <w:tab w:val="left" w:pos="2815"/>
        </w:tabs>
        <w:rPr>
          <w:sz w:val="22"/>
          <w:szCs w:val="22"/>
        </w:rPr>
      </w:pPr>
    </w:p>
    <w:p w:rsidR="002B48FB" w:rsidRDefault="002B48FB" w:rsidP="00A3589D">
      <w:pPr>
        <w:tabs>
          <w:tab w:val="left" w:pos="2815"/>
        </w:tabs>
        <w:rPr>
          <w:sz w:val="22"/>
          <w:szCs w:val="22"/>
        </w:rPr>
      </w:pPr>
    </w:p>
    <w:p w:rsidR="002B48FB" w:rsidRDefault="002B48FB" w:rsidP="00A3589D">
      <w:pPr>
        <w:tabs>
          <w:tab w:val="left" w:pos="2815"/>
        </w:tabs>
        <w:rPr>
          <w:sz w:val="22"/>
          <w:szCs w:val="22"/>
        </w:rPr>
      </w:pPr>
    </w:p>
    <w:tbl>
      <w:tblPr>
        <w:tblStyle w:val="TableGrid"/>
        <w:tblW w:w="9288" w:type="dxa"/>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2B48FB" w:rsidRPr="004923F4" w:rsidRDefault="002B48FB" w:rsidP="009F3F98">
            <w:pPr>
              <w:spacing w:before="20" w:after="20"/>
              <w:rPr>
                <w:rFonts w:ascii="Times New Roman" w:hAnsi="Times New Roman" w:cs="Times New Roman"/>
                <w:b/>
                <w:sz w:val="20"/>
              </w:rPr>
            </w:pPr>
            <w:r>
              <w:rPr>
                <w:rFonts w:ascii="Times New Roman" w:hAnsi="Times New Roman" w:cs="Times New Roman"/>
                <w:b/>
                <w:sz w:val="20"/>
              </w:rPr>
              <w:t xml:space="preserve">Metodologija istraživanja u predškolskom odgoju </w:t>
            </w:r>
          </w:p>
        </w:tc>
        <w:tc>
          <w:tcPr>
            <w:tcW w:w="758" w:type="dxa"/>
            <w:gridSpan w:val="3"/>
            <w:shd w:val="clear" w:color="auto" w:fill="F2F2F2" w:themeFill="background1" w:themeFillShade="F2"/>
          </w:tcPr>
          <w:p w:rsidR="002B48FB" w:rsidRPr="004923F4" w:rsidRDefault="002B48FB" w:rsidP="009F3F98">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2B48FB" w:rsidRPr="004923F4" w:rsidRDefault="002B48FB" w:rsidP="009F3F98">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2B48FB" w:rsidRPr="004923F4" w:rsidRDefault="002B48FB" w:rsidP="009F3F98">
            <w:pPr>
              <w:spacing w:before="20" w:after="20"/>
              <w:rPr>
                <w:rFonts w:ascii="Times New Roman" w:hAnsi="Times New Roman" w:cs="Times New Roman"/>
                <w:sz w:val="20"/>
              </w:rPr>
            </w:pPr>
            <w:r>
              <w:rPr>
                <w:rFonts w:ascii="Times New Roman" w:hAnsi="Times New Roman" w:cs="Times New Roman"/>
                <w:sz w:val="20"/>
              </w:rPr>
              <w:t>Sveučilišni preddiplomski studij ranog i predškolskog odgoja i obrazovanja</w:t>
            </w:r>
          </w:p>
        </w:tc>
        <w:tc>
          <w:tcPr>
            <w:tcW w:w="758" w:type="dxa"/>
            <w:gridSpan w:val="3"/>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2B48FB" w:rsidRPr="004923F4" w:rsidRDefault="002B48FB" w:rsidP="009F3F98">
            <w:pPr>
              <w:spacing w:before="20" w:after="20"/>
              <w:jc w:val="center"/>
              <w:rPr>
                <w:rFonts w:ascii="Times New Roman" w:hAnsi="Times New Roman" w:cs="Times New Roman"/>
                <w:b/>
                <w:sz w:val="20"/>
              </w:rPr>
            </w:pPr>
            <w:r>
              <w:rPr>
                <w:rFonts w:ascii="Times New Roman" w:hAnsi="Times New Roman" w:cs="Times New Roman"/>
                <w:b/>
                <w:sz w:val="20"/>
              </w:rPr>
              <w:t>4</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2B48FB" w:rsidRPr="004923F4" w:rsidRDefault="002B48FB" w:rsidP="009F3F98">
            <w:pPr>
              <w:spacing w:before="20" w:after="20"/>
              <w:rPr>
                <w:rFonts w:ascii="Times New Roman" w:hAnsi="Times New Roman" w:cs="Times New Roman"/>
                <w:sz w:val="20"/>
              </w:rPr>
            </w:pPr>
            <w:r>
              <w:rPr>
                <w:rFonts w:ascii="Times New Roman" w:hAnsi="Times New Roman" w:cs="Times New Roman"/>
                <w:sz w:val="20"/>
              </w:rPr>
              <w:t>Odjel za izobrazbu učitelja i odgojitelja</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82"/>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preddiplomski </w:t>
            </w:r>
          </w:p>
        </w:tc>
        <w:tc>
          <w:tcPr>
            <w:tcW w:w="1531"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83"/>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diplomski</w:t>
            </w:r>
          </w:p>
        </w:tc>
        <w:tc>
          <w:tcPr>
            <w:tcW w:w="1936"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84"/>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93512085"/>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poslijediplomski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86"/>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jednopredmetni</w:t>
            </w:r>
          </w:p>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rPr>
                <w:id w:val="93512087"/>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dvopredmetni</w:t>
            </w:r>
          </w:p>
        </w:tc>
        <w:tc>
          <w:tcPr>
            <w:tcW w:w="1531"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88"/>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sveučilišni</w:t>
            </w:r>
          </w:p>
        </w:tc>
        <w:tc>
          <w:tcPr>
            <w:tcW w:w="1936"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089"/>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93512090"/>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specijalistički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1"/>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2"/>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3"/>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4"/>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5"/>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5.</w:t>
            </w:r>
          </w:p>
        </w:tc>
      </w:tr>
      <w:tr w:rsidR="002B48FB" w:rsidRPr="009947BA" w:rsidTr="009F3F98">
        <w:trPr>
          <w:trHeight w:val="80"/>
        </w:trPr>
        <w:tc>
          <w:tcPr>
            <w:tcW w:w="1801" w:type="dxa"/>
            <w:vMerge w:val="restart"/>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96"/>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zimski</w:t>
            </w:r>
          </w:p>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097"/>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ljetni</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8"/>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099"/>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0"/>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1"/>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IV.</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2"/>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w:t>
            </w:r>
          </w:p>
        </w:tc>
      </w:tr>
      <w:tr w:rsidR="002B48FB" w:rsidRPr="009947BA" w:rsidTr="009F3F98">
        <w:trPr>
          <w:trHeight w:val="80"/>
        </w:trPr>
        <w:tc>
          <w:tcPr>
            <w:tcW w:w="1801" w:type="dxa"/>
            <w:vMerge/>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p>
        </w:tc>
        <w:tc>
          <w:tcPr>
            <w:tcW w:w="1066" w:type="dxa"/>
            <w:gridSpan w:val="3"/>
            <w:vMerge/>
          </w:tcPr>
          <w:p w:rsidR="002B48FB" w:rsidRPr="004923F4" w:rsidRDefault="002B48FB" w:rsidP="009F3F98">
            <w:pPr>
              <w:tabs>
                <w:tab w:val="left" w:pos="1218"/>
              </w:tabs>
              <w:spacing w:before="20" w:after="20"/>
              <w:rPr>
                <w:rFonts w:ascii="Times New Roman" w:hAnsi="Times New Roman" w:cs="Times New Roman"/>
                <w:sz w:val="18"/>
                <w:szCs w:val="20"/>
              </w:rPr>
            </w:pP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3"/>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VI.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4"/>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5"/>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6"/>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IX.</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7"/>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X.</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08"/>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obvezni kolegij</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09"/>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izborni kolegij</w:t>
            </w:r>
          </w:p>
        </w:tc>
        <w:tc>
          <w:tcPr>
            <w:tcW w:w="2568"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10"/>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11"/>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93512112"/>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2B48FB" w:rsidRPr="004923F4" w:rsidRDefault="002B48FB" w:rsidP="009F3F98">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2" w:type="dxa"/>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2B48FB" w:rsidRPr="004923F4" w:rsidRDefault="002B48FB" w:rsidP="009F3F98">
            <w:pPr>
              <w:spacing w:before="20" w:after="20"/>
              <w:jc w:val="center"/>
              <w:rPr>
                <w:rFonts w:ascii="Times New Roman" w:hAnsi="Times New Roman" w:cs="Times New Roman"/>
                <w:sz w:val="18"/>
                <w:szCs w:val="20"/>
              </w:rPr>
            </w:pPr>
          </w:p>
        </w:tc>
        <w:tc>
          <w:tcPr>
            <w:tcW w:w="391" w:type="dxa"/>
            <w:gridSpan w:val="3"/>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2B48FB" w:rsidRPr="004923F4" w:rsidRDefault="002B48FB" w:rsidP="009F3F98">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gridSpan w:val="2"/>
          </w:tcPr>
          <w:p w:rsidR="002B48FB" w:rsidRPr="004923F4" w:rsidRDefault="002B48FB" w:rsidP="009F3F9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13"/>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93512114"/>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2B48FB" w:rsidRDefault="002B48FB" w:rsidP="009F3F98">
            <w:pPr>
              <w:spacing w:before="20" w:after="20"/>
              <w:jc w:val="center"/>
              <w:rPr>
                <w:rFonts w:ascii="Times New Roman" w:hAnsi="Times New Roman" w:cs="Times New Roman"/>
                <w:b/>
                <w:sz w:val="18"/>
                <w:szCs w:val="20"/>
              </w:rPr>
            </w:pPr>
            <w:r>
              <w:rPr>
                <w:rFonts w:ascii="Times New Roman" w:hAnsi="Times New Roman" w:cs="Times New Roman"/>
                <w:b/>
                <w:sz w:val="18"/>
                <w:szCs w:val="20"/>
              </w:rPr>
              <w:t>Novi kampus, 103, ponedjeljak 8-10,30</w:t>
            </w:r>
          </w:p>
        </w:tc>
        <w:tc>
          <w:tcPr>
            <w:tcW w:w="3852" w:type="dxa"/>
            <w:gridSpan w:val="16"/>
            <w:shd w:val="clear" w:color="auto" w:fill="F2F2F2" w:themeFill="background1" w:themeFillShade="F2"/>
            <w:vAlign w:val="center"/>
          </w:tcPr>
          <w:p w:rsidR="002B48FB" w:rsidRPr="009A284F" w:rsidRDefault="002B48FB" w:rsidP="009F3F98">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Hrvatski </w:t>
            </w:r>
          </w:p>
        </w:tc>
      </w:tr>
      <w:tr w:rsidR="002B48FB" w:rsidRPr="009947BA" w:rsidTr="009F3F98">
        <w:trPr>
          <w:trHeight w:val="80"/>
        </w:trPr>
        <w:tc>
          <w:tcPr>
            <w:tcW w:w="1801" w:type="dxa"/>
            <w:shd w:val="clear" w:color="auto" w:fill="F2F2F2" w:themeFill="background1" w:themeFillShade="F2"/>
            <w:vAlign w:val="center"/>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2B48FB" w:rsidRDefault="002B48FB" w:rsidP="009F3F98">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24. 02. 2020. </w:t>
            </w:r>
          </w:p>
        </w:tc>
        <w:tc>
          <w:tcPr>
            <w:tcW w:w="3852" w:type="dxa"/>
            <w:gridSpan w:val="16"/>
            <w:shd w:val="clear" w:color="auto" w:fill="F2F2F2" w:themeFill="background1" w:themeFillShade="F2"/>
            <w:vAlign w:val="center"/>
          </w:tcPr>
          <w:p w:rsidR="002B48FB" w:rsidRDefault="002B48FB" w:rsidP="009F3F98">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01. 06.  2020. </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lastRenderedPageBreak/>
              <w:t>Preduvjeti za upis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Nema </w:t>
            </w:r>
          </w:p>
        </w:tc>
      </w:tr>
      <w:tr w:rsidR="002B48FB" w:rsidRPr="009947BA" w:rsidTr="009F3F98">
        <w:tc>
          <w:tcPr>
            <w:tcW w:w="9288" w:type="dxa"/>
            <w:gridSpan w:val="31"/>
            <w:shd w:val="clear" w:color="auto" w:fill="D9D9D9" w:themeFill="background1" w:themeFillShade="D9"/>
          </w:tcPr>
          <w:p w:rsidR="002B48FB" w:rsidRPr="007361E7" w:rsidRDefault="002B48FB" w:rsidP="009F3F98">
            <w:pPr>
              <w:spacing w:before="20" w:after="20"/>
              <w:rPr>
                <w:rFonts w:ascii="Times New Roman" w:hAnsi="Times New Roman" w:cs="Times New Roman"/>
                <w:sz w:val="18"/>
                <w:szCs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Izv. prof. dr. sc. Slavica Šimić Šašić</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ssimic@unizd.hr</w:t>
            </w: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Izv. prof. dr. sc. Slavica Šimić Šašić</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ssimic@unizd.hr</w:t>
            </w: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F52B4E"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Utorak</w:t>
            </w:r>
            <w:r w:rsidRPr="00F52B4E">
              <w:rPr>
                <w:rFonts w:ascii="Times New Roman" w:hAnsi="Times New Roman" w:cs="Times New Roman"/>
                <w:sz w:val="18"/>
              </w:rPr>
              <w:t>: 10,30-11,30</w:t>
            </w:r>
          </w:p>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Srijeda</w:t>
            </w:r>
            <w:r w:rsidRPr="00F52B4E">
              <w:rPr>
                <w:rFonts w:ascii="Times New Roman" w:hAnsi="Times New Roman" w:cs="Times New Roman"/>
                <w:sz w:val="18"/>
              </w:rPr>
              <w:t>: 10,30-11,30</w:t>
            </w: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2B48FB"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2B48FB"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9288" w:type="dxa"/>
            <w:gridSpan w:val="31"/>
            <w:shd w:val="clear" w:color="auto" w:fill="D9D9D9" w:themeFill="background1" w:themeFillShade="D9"/>
          </w:tcPr>
          <w:p w:rsidR="002B48FB" w:rsidRPr="007361E7" w:rsidRDefault="002B48FB" w:rsidP="009F3F98">
            <w:pPr>
              <w:tabs>
                <w:tab w:val="left" w:pos="1218"/>
              </w:tabs>
              <w:spacing w:before="20" w:after="20"/>
              <w:rPr>
                <w:rFonts w:ascii="Times New Roman" w:hAnsi="Times New Roman" w:cs="Times New Roman"/>
                <w:sz w:val="18"/>
                <w:szCs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1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predavanja</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16"/>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seminari i radionice</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17"/>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vježbe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18"/>
              </w:sdtPr>
              <w:sdtContent>
                <w:r w:rsidR="002B48FB" w:rsidRPr="00B4202A">
                  <w:rPr>
                    <w:rFonts w:ascii="MS Mincho" w:eastAsia="MS Mincho" w:hAnsi="MS Mincho" w:cs="MS Mincho" w:hint="eastAsia"/>
                    <w:sz w:val="18"/>
                  </w:rPr>
                  <w:t>☐</w:t>
                </w:r>
              </w:sdtContent>
            </w:sdt>
            <w:r w:rsidR="002B48FB" w:rsidRPr="00B4202A">
              <w:rPr>
                <w:rFonts w:ascii="Times New Roman" w:hAnsi="Times New Roman" w:cs="Times New Roman"/>
                <w:sz w:val="18"/>
              </w:rPr>
              <w:t xml:space="preserve"> e-učenje</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19"/>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terenska nastava</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samostalni zadaci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1"/>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multimedija i mreža</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2"/>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laboratorij</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3"/>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mentorski rad</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4"/>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ostalo</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2B48FB" w:rsidRPr="00EC223B" w:rsidRDefault="002B48FB" w:rsidP="009F3F98">
            <w:pPr>
              <w:tabs>
                <w:tab w:val="left" w:pos="1218"/>
              </w:tabs>
              <w:spacing w:before="20" w:after="20"/>
              <w:rPr>
                <w:rFonts w:ascii="Times New Roman" w:hAnsi="Times New Roman" w:cs="Times New Roman"/>
                <w:sz w:val="18"/>
              </w:rPr>
            </w:pPr>
            <w:r w:rsidRPr="00F52B4E">
              <w:rPr>
                <w:rFonts w:ascii="Times New Roman" w:hAnsi="Times New Roman" w:cs="Times New Roman"/>
                <w:sz w:val="18"/>
              </w:rPr>
              <w:t>Svladavanjem sadržaja studenti će moći</w:t>
            </w:r>
            <w:r>
              <w:rPr>
                <w:rFonts w:ascii="Times New Roman" w:hAnsi="Times New Roman" w:cs="Times New Roman"/>
                <w:sz w:val="18"/>
              </w:rPr>
              <w:t>:</w:t>
            </w:r>
          </w:p>
          <w:p w:rsidR="002B48FB" w:rsidRPr="00EC223B" w:rsidRDefault="002B48FB" w:rsidP="009F3F98">
            <w:pPr>
              <w:tabs>
                <w:tab w:val="left" w:pos="1218"/>
              </w:tabs>
              <w:spacing w:before="20" w:after="20"/>
              <w:rPr>
                <w:rFonts w:ascii="Times New Roman" w:hAnsi="Times New Roman" w:cs="Times New Roman"/>
                <w:sz w:val="18"/>
              </w:rPr>
            </w:pPr>
            <w:r w:rsidRPr="00EC223B">
              <w:rPr>
                <w:rFonts w:ascii="Times New Roman" w:hAnsi="Times New Roman" w:cs="Times New Roman"/>
                <w:sz w:val="18"/>
              </w:rPr>
              <w:t>- opisati, klasificirati i usporediti različite metode istraživanja (znanstvene paradigme, vrste istraživanja, tehnike prikupljanja i obrade podataka)</w:t>
            </w:r>
          </w:p>
          <w:p w:rsidR="002B48FB" w:rsidRPr="00EC223B" w:rsidRDefault="002B48FB" w:rsidP="009F3F98">
            <w:pPr>
              <w:tabs>
                <w:tab w:val="left" w:pos="1218"/>
              </w:tabs>
              <w:spacing w:before="20" w:after="20"/>
              <w:rPr>
                <w:rFonts w:ascii="Times New Roman" w:hAnsi="Times New Roman" w:cs="Times New Roman"/>
                <w:sz w:val="18"/>
              </w:rPr>
            </w:pPr>
            <w:r w:rsidRPr="00EC223B">
              <w:rPr>
                <w:rFonts w:ascii="Times New Roman" w:hAnsi="Times New Roman" w:cs="Times New Roman"/>
                <w:sz w:val="18"/>
              </w:rPr>
              <w:t>- prepoznati i procijeniti proces i procedure izvođenja istraživačkog rada, nastanka znanstvenih podataka  i pisanja izvješća o znanstvenim rezultatima</w:t>
            </w:r>
          </w:p>
          <w:p w:rsidR="002B48FB" w:rsidRPr="00EC223B" w:rsidRDefault="002B48FB" w:rsidP="009F3F98">
            <w:pPr>
              <w:tabs>
                <w:tab w:val="left" w:pos="1218"/>
              </w:tabs>
              <w:spacing w:before="20" w:after="20"/>
              <w:rPr>
                <w:rFonts w:ascii="Times New Roman" w:hAnsi="Times New Roman" w:cs="Times New Roman"/>
                <w:sz w:val="18"/>
              </w:rPr>
            </w:pPr>
            <w:r w:rsidRPr="00EC223B">
              <w:rPr>
                <w:rFonts w:ascii="Times New Roman" w:hAnsi="Times New Roman" w:cs="Times New Roman"/>
                <w:sz w:val="18"/>
              </w:rPr>
              <w:t>- pronaći i primijeniti specifična znanja u relevantnoj literaturi</w:t>
            </w:r>
          </w:p>
          <w:p w:rsidR="002B48FB" w:rsidRPr="00EC223B" w:rsidRDefault="002B48FB" w:rsidP="009F3F98">
            <w:pPr>
              <w:tabs>
                <w:tab w:val="left" w:pos="1218"/>
              </w:tabs>
              <w:spacing w:before="20" w:after="20"/>
              <w:rPr>
                <w:rFonts w:ascii="Times New Roman" w:hAnsi="Times New Roman" w:cs="Times New Roman"/>
                <w:sz w:val="18"/>
              </w:rPr>
            </w:pPr>
            <w:r w:rsidRPr="00EC223B">
              <w:rPr>
                <w:rFonts w:ascii="Times New Roman" w:hAnsi="Times New Roman" w:cs="Times New Roman"/>
                <w:sz w:val="18"/>
              </w:rPr>
              <w:t>- samostalno planirati i organizirati provedbu manjih istraživanja (izraditi nacrt, prikupiti, obraditi, analizirati, interpretirati i prikazati rezultate istraživanja)</w:t>
            </w:r>
          </w:p>
          <w:p w:rsidR="002B48FB" w:rsidRDefault="002B48FB" w:rsidP="009F3F98">
            <w:pPr>
              <w:tabs>
                <w:tab w:val="left" w:pos="1218"/>
              </w:tabs>
              <w:spacing w:before="20" w:after="20"/>
              <w:rPr>
                <w:rFonts w:ascii="Times New Roman" w:hAnsi="Times New Roman" w:cs="Times New Roman"/>
                <w:sz w:val="18"/>
              </w:rPr>
            </w:pPr>
            <w:r w:rsidRPr="00EC223B">
              <w:rPr>
                <w:rFonts w:ascii="Times New Roman" w:hAnsi="Times New Roman" w:cs="Times New Roman"/>
                <w:sz w:val="18"/>
              </w:rPr>
              <w:t>- pratiti i kritički procjenjivati rezultate drugih istraživanja u smislu procjene kvalitete i primjenjivosti rezultata pri rješavanju određenih odgojno-obrazovnih problema.</w:t>
            </w:r>
          </w:p>
          <w:p w:rsidR="002B48FB" w:rsidRPr="00B4202A" w:rsidRDefault="002B48FB" w:rsidP="009F3F98">
            <w:pPr>
              <w:tabs>
                <w:tab w:val="left" w:pos="1218"/>
              </w:tabs>
              <w:spacing w:before="20" w:after="20"/>
              <w:rPr>
                <w:rFonts w:ascii="Times New Roman" w:hAnsi="Times New Roman" w:cs="Times New Roman"/>
                <w:sz w:val="18"/>
              </w:rPr>
            </w:pPr>
            <w:r w:rsidRPr="00001355">
              <w:rPr>
                <w:rFonts w:ascii="Times New Roman" w:hAnsi="Times New Roman" w:cs="Times New Roman"/>
                <w:sz w:val="18"/>
              </w:rPr>
              <w:t>- razviti vještine potrebne za istraživački rad.</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2B48FB" w:rsidRPr="00001355" w:rsidRDefault="002B48FB" w:rsidP="009F3F98">
            <w:pPr>
              <w:tabs>
                <w:tab w:val="left" w:pos="1218"/>
              </w:tabs>
              <w:spacing w:before="20" w:after="20"/>
              <w:rPr>
                <w:rFonts w:ascii="Times New Roman" w:hAnsi="Times New Roman" w:cs="Times New Roman"/>
                <w:sz w:val="18"/>
              </w:rPr>
            </w:pPr>
            <w:r w:rsidRPr="00001355">
              <w:rPr>
                <w:rFonts w:ascii="Times New Roman" w:hAnsi="Times New Roman" w:cs="Times New Roman"/>
                <w:sz w:val="18"/>
              </w:rPr>
              <w:t xml:space="preserve">-razviti sposobnost organiziranja i planiranja samostalnog učenja i napredovanja kroz studij na način kritičkog i samokritičnog propitivanja znanstvenih istina; </w:t>
            </w:r>
          </w:p>
          <w:p w:rsidR="002B48FB" w:rsidRDefault="002B48FB" w:rsidP="009F3F98">
            <w:pPr>
              <w:tabs>
                <w:tab w:val="left" w:pos="1218"/>
              </w:tabs>
              <w:spacing w:before="20" w:after="20"/>
              <w:rPr>
                <w:rFonts w:ascii="Times New Roman" w:hAnsi="Times New Roman" w:cs="Times New Roman"/>
                <w:sz w:val="18"/>
              </w:rPr>
            </w:pPr>
            <w:r w:rsidRPr="00001355">
              <w:rPr>
                <w:rFonts w:ascii="Times New Roman" w:hAnsi="Times New Roman" w:cs="Times New Roman"/>
                <w:sz w:val="18"/>
              </w:rPr>
              <w:t>-razviti sposobnosti refleksivnog praktičara koji kontinuirano vrednuje učinke svojih postignuća;</w:t>
            </w:r>
          </w:p>
          <w:p w:rsidR="002B48FB" w:rsidRPr="00B4202A" w:rsidRDefault="002B48FB" w:rsidP="009F3F98">
            <w:pPr>
              <w:tabs>
                <w:tab w:val="left" w:pos="1218"/>
              </w:tabs>
              <w:spacing w:before="20" w:after="20"/>
              <w:rPr>
                <w:rFonts w:ascii="Times New Roman" w:hAnsi="Times New Roman" w:cs="Times New Roman"/>
                <w:sz w:val="18"/>
              </w:rPr>
            </w:pPr>
            <w:r w:rsidRPr="00001355">
              <w:rPr>
                <w:rFonts w:ascii="Times New Roman" w:hAnsi="Times New Roman" w:cs="Times New Roman"/>
                <w:sz w:val="18"/>
              </w:rPr>
              <w:t>-demonstrirati praktičnu kompetenciju refleksivnog praktičara, vrjednovati i samovrjednovati svoju implicitnu pedagogiju propitujući njenu djelotvornost u funkciji stalne tendencije rasta kvalitete;</w:t>
            </w:r>
          </w:p>
        </w:tc>
      </w:tr>
      <w:tr w:rsidR="002B48FB" w:rsidRPr="009947BA" w:rsidTr="009F3F98">
        <w:tc>
          <w:tcPr>
            <w:tcW w:w="9288" w:type="dxa"/>
            <w:gridSpan w:val="31"/>
            <w:shd w:val="clear" w:color="auto" w:fill="D9D9D9" w:themeFill="background1" w:themeFillShade="D9"/>
          </w:tcPr>
          <w:p w:rsidR="002B48FB" w:rsidRPr="009947BA" w:rsidRDefault="002B48FB" w:rsidP="009F3F98">
            <w:pPr>
              <w:spacing w:before="20" w:after="20"/>
              <w:rPr>
                <w:rFonts w:ascii="Times New Roman" w:hAnsi="Times New Roman" w:cs="Times New Roman"/>
                <w:sz w:val="18"/>
                <w:szCs w:val="20"/>
              </w:rPr>
            </w:pPr>
          </w:p>
        </w:tc>
      </w:tr>
      <w:tr w:rsidR="002B48FB" w:rsidRPr="009947BA" w:rsidTr="009F3F98">
        <w:trPr>
          <w:trHeight w:val="190"/>
        </w:trPr>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pohađanje nastave</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6"/>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priprema za nastavu</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7"/>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domaće zadaće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kontinuirana evaluacija</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29"/>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istraživanje</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0"/>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praktični rad</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6"/>
              </w:rPr>
              <w:t>eksperimentalni rad</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2"/>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izlaganje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projekt</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4"/>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seminar</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5"/>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kolokvij(i)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6"/>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pismeni ispit</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7"/>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usmeni ispit</w:t>
            </w:r>
          </w:p>
        </w:tc>
        <w:tc>
          <w:tcPr>
            <w:tcW w:w="2997" w:type="dxa"/>
            <w:gridSpan w:val="10"/>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ostalo: </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2B48FB" w:rsidRPr="004569E8" w:rsidRDefault="002B48FB" w:rsidP="009F3F98">
            <w:pPr>
              <w:tabs>
                <w:tab w:val="left" w:pos="1218"/>
              </w:tabs>
              <w:spacing w:before="20" w:after="20"/>
              <w:rPr>
                <w:rFonts w:ascii="Times New Roman" w:hAnsi="Times New Roman" w:cs="Times New Roman"/>
                <w:iCs/>
                <w:sz w:val="18"/>
              </w:rPr>
            </w:pPr>
            <w:r w:rsidRPr="00636C6E">
              <w:rPr>
                <w:rFonts w:ascii="Times New Roman" w:hAnsi="Times New Roman" w:cs="Times New Roman"/>
                <w:iCs/>
                <w:sz w:val="18"/>
              </w:rPr>
              <w:t>Redovni studenti su obvezni prisustvovati nastavi 70%, a izvanredni 50%</w:t>
            </w:r>
            <w:r>
              <w:rPr>
                <w:rFonts w:ascii="Times New Roman" w:hAnsi="Times New Roman" w:cs="Times New Roman"/>
                <w:iCs/>
                <w:sz w:val="18"/>
              </w:rPr>
              <w:t xml:space="preserve">. Ispit  se </w:t>
            </w:r>
            <w:r w:rsidRPr="00C075B2">
              <w:rPr>
                <w:rFonts w:ascii="Times New Roman" w:hAnsi="Times New Roman" w:cs="Times New Roman"/>
                <w:iCs/>
                <w:sz w:val="18"/>
              </w:rPr>
              <w:t xml:space="preserve">može položiti preko kolokvija ili na završnom ispitu. Prije izlaska na ispit treba izraditi i prezentirati </w:t>
            </w:r>
            <w:r>
              <w:rPr>
                <w:rFonts w:ascii="Times New Roman" w:hAnsi="Times New Roman" w:cs="Times New Roman"/>
                <w:iCs/>
                <w:sz w:val="18"/>
              </w:rPr>
              <w:t>istraživanje</w:t>
            </w:r>
            <w:r w:rsidRPr="00C075B2">
              <w:rPr>
                <w:rFonts w:ascii="Times New Roman" w:hAnsi="Times New Roman" w:cs="Times New Roman"/>
                <w:iCs/>
                <w:sz w:val="18"/>
              </w:rPr>
              <w:t>.</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39"/>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 xml:space="preserve">zimski ispitni rok </w:t>
            </w:r>
          </w:p>
        </w:tc>
        <w:tc>
          <w:tcPr>
            <w:tcW w:w="2471" w:type="dxa"/>
            <w:gridSpan w:val="10"/>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40"/>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ljetni ispitni rok</w:t>
            </w:r>
          </w:p>
        </w:tc>
        <w:tc>
          <w:tcPr>
            <w:tcW w:w="2113" w:type="dxa"/>
            <w:gridSpan w:val="6"/>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41"/>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jesenski ispitni rok</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2B48FB"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Lipanj/srpanj 2020.</w:t>
            </w:r>
          </w:p>
        </w:tc>
        <w:tc>
          <w:tcPr>
            <w:tcW w:w="2471" w:type="dxa"/>
            <w:gridSpan w:val="10"/>
            <w:vAlign w:val="center"/>
          </w:tcPr>
          <w:p w:rsidR="002B48FB" w:rsidRDefault="002B48FB" w:rsidP="009F3F98">
            <w:pPr>
              <w:tabs>
                <w:tab w:val="left" w:pos="1218"/>
              </w:tabs>
              <w:spacing w:before="20" w:after="20"/>
              <w:rPr>
                <w:rFonts w:ascii="Times New Roman" w:hAnsi="Times New Roman" w:cs="Times New Roman"/>
                <w:sz w:val="18"/>
              </w:rPr>
            </w:pPr>
          </w:p>
        </w:tc>
        <w:tc>
          <w:tcPr>
            <w:tcW w:w="2113" w:type="dxa"/>
            <w:gridSpan w:val="6"/>
            <w:vAlign w:val="center"/>
          </w:tcPr>
          <w:p w:rsidR="002B48FB"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Rujan 2020.</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lastRenderedPageBreak/>
              <w:t>Opis</w:t>
            </w:r>
            <w:r w:rsidRPr="009947BA">
              <w:rPr>
                <w:rFonts w:ascii="Times New Roman" w:hAnsi="Times New Roman" w:cs="Times New Roman"/>
                <w:b/>
                <w:sz w:val="18"/>
              </w:rPr>
              <w:t xml:space="preserve"> kolegija</w:t>
            </w:r>
          </w:p>
        </w:tc>
        <w:tc>
          <w:tcPr>
            <w:tcW w:w="7487" w:type="dxa"/>
            <w:gridSpan w:val="30"/>
          </w:tcPr>
          <w:p w:rsidR="002B48FB" w:rsidRPr="009947BA"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Cilj predmeta je upoznati studente s metodologijom znanstvenih istraživanja, znanstvenim metodama, postupcima prikupljanja i obrade podataka, te ih osposobiti za provođenje istraživanja (planiranje, provedba, pisanje izvještaja). Olakšati praćenje relevantne literature i potaknuti na kritičko prosuđivanje kvalitete i primjenjivosti rezultata pri rješavanju određenih odgojno-obrazovnih problema.</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Određenje znanosti (funkcije, elementi, paradigme)</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Tijek istraživanja (etape istraživanja)</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 xml:space="preserve">Vrste istraživanja </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Metode istraživanja (deskriptivna, kauzalna, eksperiment)</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 xml:space="preserve">Prikupljanje podataka (rad na dokumentaciji, opažanje, intervju) </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Prikupljanje podataka (anketa, test, skale procjene); karakteristike mjernih instrumenata</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 xml:space="preserve">Kvalitativna analiza podataka </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Vrste podataka</w:t>
            </w:r>
          </w:p>
          <w:p w:rsidR="002B48FB"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 xml:space="preserve">Deskriptivna statistika: srednje vrijednosti, raspršenja, </w:t>
            </w:r>
          </w:p>
          <w:p w:rsidR="002B48FB" w:rsidRPr="0082694C" w:rsidRDefault="002B48FB" w:rsidP="009F3F98">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i/>
                <w:sz w:val="18"/>
              </w:rPr>
              <w:t>K</w:t>
            </w:r>
            <w:r w:rsidRPr="0082694C">
              <w:rPr>
                <w:rFonts w:ascii="Times New Roman" w:eastAsia="MS Gothic" w:hAnsi="Times New Roman" w:cs="Times New Roman"/>
                <w:i/>
                <w:sz w:val="18"/>
              </w:rPr>
              <w:t>orelacij</w:t>
            </w:r>
            <w:r>
              <w:rPr>
                <w:rFonts w:ascii="Times New Roman" w:eastAsia="MS Gothic" w:hAnsi="Times New Roman" w:cs="Times New Roman"/>
                <w:i/>
                <w:sz w:val="18"/>
              </w:rPr>
              <w:t>a</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Inferencijska statistika (t-test, χ2-test)</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Interpretacije i prezentacija rezultata</w:t>
            </w:r>
          </w:p>
          <w:p w:rsidR="002B48FB" w:rsidRPr="0082694C" w:rsidRDefault="002B48FB" w:rsidP="009F3F98">
            <w:pPr>
              <w:tabs>
                <w:tab w:val="left" w:pos="1218"/>
              </w:tabs>
              <w:spacing w:before="20" w:after="20"/>
              <w:rPr>
                <w:rFonts w:ascii="Times New Roman" w:eastAsia="MS Gothic" w:hAnsi="Times New Roman" w:cs="Times New Roman"/>
                <w:i/>
                <w:sz w:val="18"/>
              </w:rPr>
            </w:pPr>
            <w:r w:rsidRPr="0082694C">
              <w:rPr>
                <w:rFonts w:ascii="Times New Roman" w:eastAsia="MS Gothic" w:hAnsi="Times New Roman" w:cs="Times New Roman"/>
                <w:i/>
                <w:sz w:val="18"/>
              </w:rPr>
              <w:t>Izrada izvješća o znanstvenom istraživanju;  Etika i istraživanja</w:t>
            </w:r>
          </w:p>
          <w:p w:rsidR="002B48FB" w:rsidRPr="00DE6D53" w:rsidRDefault="002B48FB" w:rsidP="009F3F98">
            <w:pPr>
              <w:tabs>
                <w:tab w:val="left" w:pos="1218"/>
              </w:tabs>
              <w:spacing w:before="20" w:after="20"/>
              <w:rPr>
                <w:rFonts w:ascii="Times New Roman" w:eastAsia="MS Gothic" w:hAnsi="Times New Roman" w:cs="Times New Roman"/>
                <w:i/>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Mužić, V. (2004). Uvod u metodologiju istraživanja odgoja i obrazovanja. Zagreb: Educa.</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Milas, G. (2009). Istraživačke metode u psihologiji i drugim društvenim znanostima. Jatrebarsko: Naklada Slap. (Odabrana poglavlja)</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Bubić, A. (2014). Osnove statistike u društvenim i obrazovnim znanostima. Dostupno na http://marul.ffst.hr/~abubic/nastava/statistika/statistika_prirucnik_ucitelji.pdf</w:t>
            </w:r>
          </w:p>
          <w:p w:rsidR="002B48FB" w:rsidRPr="009947BA"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Etički kodeks istraživanja s djecom. Dostupno na http://www.ufzg.unizg.hr/wp-content/uploads/2013/12/Eticki-kodeks-istrazivanja-s-djecom.pdf</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Cohen, L., Manion, L. i Morrison, K. (2007). Metode istraživanja u obrazovanju. Jastrebarsko: Naklada Slap.</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Petz, B. (2004). Osnove statističke metode za nematematičare. Jastrebarsko: Naklada Slap</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Silobrčić, V. (2000). Kako sastaviti, objaviti i ocijeniti znanstveno djelo. Zagreb: Medicinska naklada.</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 xml:space="preserve">Mužić, V., Matijević, M. i Jokić, M. (2003). Istraživati i objavljivati – elementi metodološke pismenosti u pedagogiji. Zagreb: HPKZ. </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Dijete i društvo (Tematski broj: Etika istraživanja s djecom). 2003., 5(1).</w:t>
            </w:r>
          </w:p>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Sekulić-Majurec, A. (2000.): Kvantitativan i/ili kvalitativan pristup istraživanjima pedagoških fenomena – neke aktualne dileme. Napredak, 141 (3), 289-300.</w:t>
            </w:r>
          </w:p>
          <w:p w:rsidR="002B48FB" w:rsidRPr="009947BA"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Časopisi iz područja odgojnih znanosti.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2B48FB" w:rsidRPr="0082694C"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Bubić, A. (2014). Osnove statistike u društvenim i obrazovnim znanostima. Dostupno na http://marul.ffst.hr/~abubic/nastava/statistika/statistika_prirucnik_ucitelji.pdf</w:t>
            </w:r>
          </w:p>
          <w:p w:rsidR="002B48FB" w:rsidRPr="009947BA" w:rsidRDefault="002B48FB" w:rsidP="009F3F98">
            <w:pPr>
              <w:tabs>
                <w:tab w:val="left" w:pos="1218"/>
              </w:tabs>
              <w:spacing w:before="20" w:after="20"/>
              <w:rPr>
                <w:rFonts w:ascii="Times New Roman" w:eastAsia="MS Gothic" w:hAnsi="Times New Roman" w:cs="Times New Roman"/>
                <w:sz w:val="18"/>
              </w:rPr>
            </w:pPr>
            <w:r w:rsidRPr="0082694C">
              <w:rPr>
                <w:rFonts w:ascii="Times New Roman" w:eastAsia="MS Gothic" w:hAnsi="Times New Roman" w:cs="Times New Roman"/>
                <w:sz w:val="18"/>
              </w:rPr>
              <w:t>Etički kodeks istraživanja s djecom. Dostupno na http://www.ufzg.unizg.hr/wp-content/uploads/2013/12/Eticki-kodeks-istrazivanja-s-djecom.pdf</w:t>
            </w: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2080" w:type="dxa"/>
            <w:gridSpan w:val="11"/>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2"/>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pismeni i usmeni završni ispit</w:t>
            </w:r>
          </w:p>
        </w:tc>
        <w:tc>
          <w:tcPr>
            <w:tcW w:w="1733"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5"/>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 i završni ispit</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383" w:type="dxa"/>
            <w:gridSpan w:val="6"/>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6"/>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samo kolokvij/zadaće</w:t>
            </w:r>
          </w:p>
        </w:tc>
        <w:tc>
          <w:tcPr>
            <w:tcW w:w="1405"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7"/>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kolokvij / zadaća i završni ispit</w:t>
            </w:r>
          </w:p>
        </w:tc>
        <w:tc>
          <w:tcPr>
            <w:tcW w:w="1154"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49"/>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50"/>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w:t>
            </w:r>
          </w:p>
        </w:tc>
        <w:tc>
          <w:tcPr>
            <w:tcW w:w="1184" w:type="dxa"/>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15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drugi oblici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2B48FB" w:rsidRPr="00DF064B" w:rsidRDefault="002B48FB" w:rsidP="009F3F98">
            <w:pPr>
              <w:tabs>
                <w:tab w:val="left" w:pos="1218"/>
              </w:tabs>
              <w:spacing w:before="20" w:after="20"/>
              <w:rPr>
                <w:rFonts w:ascii="Times New Roman" w:eastAsia="MS Gothic" w:hAnsi="Times New Roman" w:cs="Times New Roman"/>
                <w:sz w:val="18"/>
              </w:rPr>
            </w:pPr>
            <w:r w:rsidRPr="00DF064B">
              <w:rPr>
                <w:rFonts w:ascii="Times New Roman" w:eastAsia="MS Gothic" w:hAnsi="Times New Roman" w:cs="Times New Roman"/>
                <w:sz w:val="18"/>
              </w:rPr>
              <w:t>Konačna ocjena izračunava se prema formuli: (aktivnost na nastavi x 0,20)+ (</w:t>
            </w:r>
            <w:r>
              <w:rPr>
                <w:rFonts w:ascii="Times New Roman" w:eastAsia="MS Gothic" w:hAnsi="Times New Roman" w:cs="Times New Roman"/>
                <w:sz w:val="18"/>
              </w:rPr>
              <w:t>istraživanje</w:t>
            </w:r>
            <w:r w:rsidRPr="00DF064B">
              <w:rPr>
                <w:rFonts w:ascii="Times New Roman" w:eastAsia="MS Gothic" w:hAnsi="Times New Roman" w:cs="Times New Roman"/>
                <w:sz w:val="18"/>
              </w:rPr>
              <w:t xml:space="preserve"> x 0,20) + (završni ispit x 0,60).</w:t>
            </w:r>
          </w:p>
          <w:p w:rsidR="002B48FB" w:rsidRPr="00DF064B" w:rsidRDefault="002B48FB" w:rsidP="009F3F98">
            <w:pPr>
              <w:tabs>
                <w:tab w:val="left" w:pos="1218"/>
              </w:tabs>
              <w:spacing w:before="20" w:after="20"/>
              <w:rPr>
                <w:rFonts w:ascii="Times New Roman" w:eastAsia="MS Gothic" w:hAnsi="Times New Roman" w:cs="Times New Roman"/>
                <w:sz w:val="18"/>
              </w:rPr>
            </w:pPr>
            <w:r w:rsidRPr="00DF064B">
              <w:rPr>
                <w:rFonts w:ascii="Times New Roman" w:eastAsia="MS Gothic" w:hAnsi="Times New Roman" w:cs="Times New Roman"/>
                <w:sz w:val="18"/>
              </w:rPr>
              <w:t>Ako je student dobi</w:t>
            </w:r>
            <w:r>
              <w:rPr>
                <w:rFonts w:ascii="Times New Roman" w:eastAsia="MS Gothic" w:hAnsi="Times New Roman" w:cs="Times New Roman"/>
                <w:sz w:val="18"/>
              </w:rPr>
              <w:t>o</w:t>
            </w:r>
            <w:r w:rsidRPr="00DF064B">
              <w:rPr>
                <w:rFonts w:ascii="Times New Roman" w:eastAsia="MS Gothic" w:hAnsi="Times New Roman" w:cs="Times New Roman"/>
                <w:sz w:val="18"/>
              </w:rPr>
              <w:t xml:space="preserve"> ocjenu 3 iz aktivnosti na nastavi, 5 iz </w:t>
            </w:r>
            <w:r>
              <w:rPr>
                <w:rFonts w:ascii="Times New Roman" w:eastAsia="MS Gothic" w:hAnsi="Times New Roman" w:cs="Times New Roman"/>
                <w:sz w:val="18"/>
              </w:rPr>
              <w:t xml:space="preserve">istraživanja </w:t>
            </w:r>
            <w:r w:rsidRPr="00DF064B">
              <w:rPr>
                <w:rFonts w:ascii="Times New Roman" w:eastAsia="MS Gothic" w:hAnsi="Times New Roman" w:cs="Times New Roman"/>
                <w:sz w:val="18"/>
              </w:rPr>
              <w:t>i 4 iz ispita izračun bi izgledao ovako:</w:t>
            </w:r>
          </w:p>
          <w:p w:rsidR="002B48FB" w:rsidRPr="00B7307A" w:rsidRDefault="002B48FB" w:rsidP="009F3F98">
            <w:pPr>
              <w:tabs>
                <w:tab w:val="left" w:pos="1218"/>
              </w:tabs>
              <w:spacing w:before="20" w:after="20"/>
              <w:rPr>
                <w:rFonts w:ascii="Times New Roman" w:eastAsia="MS Gothic" w:hAnsi="Times New Roman" w:cs="Times New Roman"/>
                <w:sz w:val="18"/>
              </w:rPr>
            </w:pPr>
            <w:r w:rsidRPr="00DF064B">
              <w:rPr>
                <w:rFonts w:ascii="Times New Roman" w:eastAsia="MS Gothic" w:hAnsi="Times New Roman" w:cs="Times New Roman"/>
                <w:sz w:val="18"/>
              </w:rPr>
              <w:lastRenderedPageBreak/>
              <w:t>(3 x 0,2) + (5 x 0,2) + (4 x 0,6) = 0,6 + 1,0 + 2,4 = 4,0 = 4</w:t>
            </w:r>
          </w:p>
        </w:tc>
      </w:tr>
      <w:tr w:rsidR="002B48FB" w:rsidRPr="009947BA" w:rsidTr="009F3F98">
        <w:tc>
          <w:tcPr>
            <w:tcW w:w="1801" w:type="dxa"/>
            <w:vMerge w:val="restart"/>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lastRenderedPageBreak/>
              <w:t xml:space="preserve">Ocjenjivanje </w:t>
            </w:r>
          </w:p>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0-59</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60-65</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66-75</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76-85</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r>
              <w:rPr>
                <w:rFonts w:ascii="Times New Roman" w:hAnsi="Times New Roman" w:cs="Times New Roman"/>
                <w:sz w:val="18"/>
              </w:rPr>
              <w:t>86-100</w:t>
            </w: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52"/>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Sveučilišta</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53"/>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sastavnice</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54"/>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interna evaluacija nastave </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55"/>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tematske sjednice stručnih vijeća sastavnica o kvaliteti nastave i rezultatima studentske ankete</w:t>
            </w:r>
          </w:p>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56"/>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ostalo</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povredaprimjenjuje se </w:t>
            </w:r>
            <w:hyperlink r:id="rId16"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9947BA"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studentimapotrebni AAI računi.</w:t>
            </w:r>
          </w:p>
        </w:tc>
      </w:tr>
    </w:tbl>
    <w:p w:rsidR="002B48FB" w:rsidRDefault="002B48FB" w:rsidP="00A3589D">
      <w:pPr>
        <w:tabs>
          <w:tab w:val="left" w:pos="2815"/>
        </w:tabs>
        <w:rPr>
          <w:sz w:val="22"/>
          <w:szCs w:val="22"/>
        </w:rPr>
      </w:pPr>
    </w:p>
    <w:p w:rsidR="002B48FB" w:rsidRDefault="002B48FB" w:rsidP="00A3589D">
      <w:pPr>
        <w:tabs>
          <w:tab w:val="left" w:pos="2815"/>
        </w:tabs>
        <w:rPr>
          <w:sz w:val="22"/>
          <w:szCs w:val="22"/>
        </w:rPr>
      </w:pPr>
    </w:p>
    <w:p w:rsidR="002B48FB" w:rsidRDefault="002B48FB" w:rsidP="00A3589D">
      <w:pPr>
        <w:tabs>
          <w:tab w:val="left" w:pos="2815"/>
        </w:tabs>
        <w:rPr>
          <w:sz w:val="22"/>
          <w:szCs w:val="22"/>
        </w:rPr>
      </w:pPr>
    </w:p>
    <w:p w:rsidR="002B48FB" w:rsidRDefault="002B48FB" w:rsidP="00A3589D">
      <w:pPr>
        <w:tabs>
          <w:tab w:val="left" w:pos="2815"/>
        </w:tabs>
        <w:rPr>
          <w:sz w:val="22"/>
          <w:szCs w:val="22"/>
        </w:rPr>
      </w:pPr>
    </w:p>
    <w:p w:rsidR="002B48FB" w:rsidRDefault="002B48FB" w:rsidP="00A3589D">
      <w:pPr>
        <w:tabs>
          <w:tab w:val="left" w:pos="2815"/>
        </w:tabs>
        <w:rPr>
          <w:sz w:val="22"/>
          <w:szCs w:val="22"/>
        </w:rPr>
      </w:pPr>
    </w:p>
    <w:tbl>
      <w:tblPr>
        <w:tblStyle w:val="TableGrid"/>
        <w:tblW w:w="9288" w:type="dxa"/>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2B48FB" w:rsidRPr="004923F4" w:rsidRDefault="002B48FB" w:rsidP="009F3F98">
            <w:pPr>
              <w:spacing w:before="20" w:after="20"/>
              <w:rPr>
                <w:rFonts w:ascii="Times New Roman" w:hAnsi="Times New Roman" w:cs="Times New Roman"/>
                <w:b/>
                <w:sz w:val="20"/>
              </w:rPr>
            </w:pPr>
            <w:r>
              <w:rPr>
                <w:rFonts w:ascii="Times New Roman" w:hAnsi="Times New Roman" w:cs="Times New Roman"/>
                <w:b/>
                <w:sz w:val="20"/>
              </w:rPr>
              <w:t>RAD S DJECOM S POREMEĆAJIMA U PONAŠANJU</w:t>
            </w:r>
          </w:p>
        </w:tc>
        <w:tc>
          <w:tcPr>
            <w:tcW w:w="758" w:type="dxa"/>
            <w:gridSpan w:val="3"/>
            <w:shd w:val="clear" w:color="auto" w:fill="F2F2F2" w:themeFill="background1" w:themeFillShade="F2"/>
          </w:tcPr>
          <w:p w:rsidR="002B48FB" w:rsidRPr="004923F4" w:rsidRDefault="002B48FB" w:rsidP="009F3F98">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2B48FB" w:rsidRPr="004923F4" w:rsidRDefault="002B48FB" w:rsidP="009F3F98">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2B48FB" w:rsidRPr="004923F4" w:rsidRDefault="002B48FB" w:rsidP="009F3F98">
            <w:pPr>
              <w:spacing w:before="20" w:after="20"/>
              <w:rPr>
                <w:rFonts w:ascii="Times New Roman" w:hAnsi="Times New Roman" w:cs="Times New Roman"/>
                <w:sz w:val="20"/>
              </w:rPr>
            </w:pPr>
            <w:r>
              <w:rPr>
                <w:rFonts w:ascii="Times New Roman" w:hAnsi="Times New Roman" w:cs="Times New Roman"/>
                <w:sz w:val="20"/>
              </w:rPr>
              <w:t>Studij ranog i predškolskog odgoja</w:t>
            </w:r>
          </w:p>
        </w:tc>
        <w:tc>
          <w:tcPr>
            <w:tcW w:w="758" w:type="dxa"/>
            <w:gridSpan w:val="3"/>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2B48FB" w:rsidRPr="004923F4" w:rsidRDefault="002B48FB" w:rsidP="009F3F98">
            <w:pPr>
              <w:spacing w:before="20" w:after="20"/>
              <w:jc w:val="center"/>
              <w:rPr>
                <w:rFonts w:ascii="Times New Roman" w:hAnsi="Times New Roman" w:cs="Times New Roman"/>
                <w:b/>
                <w:sz w:val="20"/>
              </w:rPr>
            </w:pPr>
          </w:p>
        </w:tc>
      </w:tr>
      <w:tr w:rsidR="002B48FB" w:rsidRPr="009947BA" w:rsidTr="009F3F98">
        <w:tc>
          <w:tcPr>
            <w:tcW w:w="1801" w:type="dxa"/>
            <w:shd w:val="clear" w:color="auto" w:fill="F2F2F2" w:themeFill="background1" w:themeFillShade="F2"/>
          </w:tcPr>
          <w:p w:rsidR="002B48FB" w:rsidRPr="004923F4" w:rsidRDefault="002B48FB" w:rsidP="009F3F98">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2B48FB" w:rsidRPr="004923F4" w:rsidRDefault="002B48FB" w:rsidP="009F3F98">
            <w:pPr>
              <w:spacing w:before="20" w:after="20"/>
              <w:rPr>
                <w:rFonts w:ascii="Times New Roman" w:hAnsi="Times New Roman" w:cs="Times New Roman"/>
                <w:sz w:val="20"/>
              </w:rPr>
            </w:pPr>
            <w:r>
              <w:rPr>
                <w:rFonts w:ascii="Times New Roman" w:hAnsi="Times New Roman" w:cs="Times New Roman"/>
                <w:sz w:val="20"/>
              </w:rPr>
              <w:t>Odjel za izobrazbu učitelja i odgojitelja</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157"/>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preddiplomski </w:t>
            </w:r>
          </w:p>
        </w:tc>
        <w:tc>
          <w:tcPr>
            <w:tcW w:w="1531"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158"/>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diplomski</w:t>
            </w:r>
          </w:p>
        </w:tc>
        <w:tc>
          <w:tcPr>
            <w:tcW w:w="1936" w:type="dxa"/>
            <w:gridSpan w:val="7"/>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159"/>
              </w:sdtPr>
              <w:sdtContent>
                <w:r w:rsidR="002B48FB">
                  <w:rPr>
                    <w:rFonts w:ascii="MS Gothic" w:eastAsia="MS Gothic" w:hAnsi="MS Gothic" w:cs="Times New Roman" w:hint="eastAsia"/>
                    <w:sz w:val="18"/>
                    <w:szCs w:val="18"/>
                  </w:rPr>
                  <w:t>☐</w:t>
                </w:r>
              </w:sdtContent>
            </w:sdt>
            <w:r w:rsidR="002B48FB"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93512160"/>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poslijediplomski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61"/>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jednopredmetni</w:t>
            </w:r>
          </w:p>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rPr>
                <w:id w:val="93512162"/>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dvopredmetni</w:t>
            </w:r>
          </w:p>
        </w:tc>
        <w:tc>
          <w:tcPr>
            <w:tcW w:w="1531"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163"/>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sveučilišni</w:t>
            </w:r>
          </w:p>
        </w:tc>
        <w:tc>
          <w:tcPr>
            <w:tcW w:w="1936" w:type="dxa"/>
            <w:gridSpan w:val="7"/>
            <w:vAlign w:val="center"/>
          </w:tcPr>
          <w:p w:rsidR="002B48FB" w:rsidRPr="004923F4" w:rsidRDefault="00B91DCF" w:rsidP="009F3F98">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93512164"/>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2B48FB" w:rsidRPr="004923F4" w:rsidRDefault="00B91DCF" w:rsidP="009F3F98">
            <w:pPr>
              <w:spacing w:before="20" w:after="20"/>
              <w:rPr>
                <w:rFonts w:ascii="Times New Roman" w:hAnsi="Times New Roman" w:cs="Times New Roman"/>
                <w:sz w:val="18"/>
                <w:szCs w:val="18"/>
              </w:rPr>
            </w:pPr>
            <w:sdt>
              <w:sdtPr>
                <w:rPr>
                  <w:rFonts w:ascii="Times New Roman" w:hAnsi="Times New Roman"/>
                  <w:sz w:val="18"/>
                  <w:szCs w:val="18"/>
                </w:rPr>
                <w:id w:val="93512165"/>
              </w:sdtPr>
              <w:sdtContent>
                <w:r w:rsidR="002B48FB" w:rsidRPr="004923F4">
                  <w:rPr>
                    <w:rFonts w:ascii="MS Mincho" w:eastAsia="MS Mincho" w:hAnsi="MS Mincho" w:cs="MS Mincho" w:hint="eastAsia"/>
                    <w:sz w:val="18"/>
                    <w:szCs w:val="18"/>
                  </w:rPr>
                  <w:t>☐</w:t>
                </w:r>
              </w:sdtContent>
            </w:sdt>
            <w:r w:rsidR="002B48FB" w:rsidRPr="004923F4">
              <w:rPr>
                <w:rFonts w:ascii="Times New Roman" w:hAnsi="Times New Roman" w:cs="Times New Roman"/>
                <w:sz w:val="18"/>
                <w:szCs w:val="18"/>
              </w:rPr>
              <w:t xml:space="preserve"> specijalistički</w:t>
            </w:r>
          </w:p>
        </w:tc>
      </w:tr>
      <w:tr w:rsidR="002B48FB" w:rsidRPr="009947BA" w:rsidTr="009F3F98">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lastRenderedPageBreak/>
              <w:t>Godina studija</w:t>
            </w:r>
          </w:p>
        </w:tc>
        <w:tc>
          <w:tcPr>
            <w:tcW w:w="1495"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66"/>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67"/>
              </w:sdtPr>
              <w:sdtContent>
                <w:r w:rsidR="002B48FB" w:rsidRPr="004923F4">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68"/>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69"/>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0"/>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5.</w:t>
            </w:r>
          </w:p>
        </w:tc>
      </w:tr>
      <w:tr w:rsidR="002B48FB" w:rsidRPr="009947BA" w:rsidTr="009F3F98">
        <w:trPr>
          <w:trHeight w:val="80"/>
        </w:trPr>
        <w:tc>
          <w:tcPr>
            <w:tcW w:w="1801" w:type="dxa"/>
            <w:vMerge w:val="restart"/>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71"/>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zimski</w:t>
            </w:r>
          </w:p>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72"/>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ljetni</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3"/>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4"/>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5"/>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6"/>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IV.</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7"/>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w:t>
            </w:r>
          </w:p>
        </w:tc>
      </w:tr>
      <w:tr w:rsidR="002B48FB" w:rsidRPr="009947BA" w:rsidTr="009F3F98">
        <w:trPr>
          <w:trHeight w:val="80"/>
        </w:trPr>
        <w:tc>
          <w:tcPr>
            <w:tcW w:w="1801" w:type="dxa"/>
            <w:vMerge/>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p>
        </w:tc>
        <w:tc>
          <w:tcPr>
            <w:tcW w:w="1066" w:type="dxa"/>
            <w:gridSpan w:val="3"/>
            <w:vMerge/>
          </w:tcPr>
          <w:p w:rsidR="002B48FB" w:rsidRPr="004923F4" w:rsidRDefault="002B48FB" w:rsidP="009F3F98">
            <w:pPr>
              <w:tabs>
                <w:tab w:val="left" w:pos="1218"/>
              </w:tabs>
              <w:spacing w:before="20" w:after="20"/>
              <w:rPr>
                <w:rFonts w:ascii="Times New Roman" w:hAnsi="Times New Roman" w:cs="Times New Roman"/>
                <w:sz w:val="18"/>
                <w:szCs w:val="20"/>
              </w:rPr>
            </w:pP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8"/>
              </w:sdtPr>
              <w:sdtContent>
                <w:r w:rsidR="002B48FB">
                  <w:rPr>
                    <w:rFonts w:ascii="MS Gothic" w:eastAsia="MS Gothic" w:hAnsi="MS Gothic" w:cs="Times New Roman" w:hint="eastAsia"/>
                    <w:sz w:val="18"/>
                  </w:rPr>
                  <w:t>☒</w:t>
                </w:r>
              </w:sdtContent>
            </w:sdt>
            <w:r w:rsidR="002B48FB" w:rsidRPr="004923F4">
              <w:rPr>
                <w:rFonts w:ascii="Times New Roman" w:hAnsi="Times New Roman" w:cs="Times New Roman"/>
                <w:sz w:val="18"/>
              </w:rPr>
              <w:t xml:space="preserve"> VI.</w:t>
            </w:r>
          </w:p>
        </w:tc>
        <w:tc>
          <w:tcPr>
            <w:tcW w:w="1284" w:type="dxa"/>
            <w:gridSpan w:val="5"/>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79"/>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w:t>
            </w:r>
          </w:p>
        </w:tc>
        <w:tc>
          <w:tcPr>
            <w:tcW w:w="1284" w:type="dxa"/>
            <w:gridSpan w:val="4"/>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80"/>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VIII.</w:t>
            </w:r>
          </w:p>
        </w:tc>
        <w:tc>
          <w:tcPr>
            <w:tcW w:w="1284" w:type="dxa"/>
            <w:gridSpan w:val="7"/>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81"/>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IX.</w:t>
            </w:r>
          </w:p>
        </w:tc>
        <w:tc>
          <w:tcPr>
            <w:tcW w:w="1285" w:type="dxa"/>
            <w:gridSpan w:val="2"/>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82"/>
              </w:sdtPr>
              <w:sdtContent>
                <w:r w:rsidR="002B48FB" w:rsidRPr="004923F4">
                  <w:rPr>
                    <w:rFonts w:ascii="MS Mincho" w:eastAsia="MS Mincho" w:hAnsi="MS Mincho" w:cs="MS Mincho" w:hint="eastAsia"/>
                    <w:sz w:val="18"/>
                  </w:rPr>
                  <w:t>☐</w:t>
                </w:r>
              </w:sdtContent>
            </w:sdt>
            <w:r w:rsidR="002B48FB" w:rsidRPr="004923F4">
              <w:rPr>
                <w:rFonts w:ascii="Times New Roman" w:hAnsi="Times New Roman" w:cs="Times New Roman"/>
                <w:sz w:val="18"/>
              </w:rPr>
              <w:t xml:space="preserve"> X.</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83"/>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obvezni kolegij</w:t>
            </w:r>
          </w:p>
        </w:tc>
        <w:tc>
          <w:tcPr>
            <w:tcW w:w="1284"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84"/>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izborni kolegij</w:t>
            </w:r>
          </w:p>
        </w:tc>
        <w:tc>
          <w:tcPr>
            <w:tcW w:w="2568" w:type="dxa"/>
            <w:gridSpan w:val="9"/>
            <w:vAlign w:val="center"/>
          </w:tcPr>
          <w:p w:rsidR="002B48FB" w:rsidRPr="004923F4" w:rsidRDefault="00B91DCF" w:rsidP="009F3F98">
            <w:pPr>
              <w:tabs>
                <w:tab w:val="left" w:pos="1218"/>
              </w:tabs>
              <w:spacing w:before="20" w:after="20"/>
              <w:jc w:val="center"/>
              <w:rPr>
                <w:rFonts w:ascii="Times New Roman" w:hAnsi="Times New Roman" w:cs="Times New Roman"/>
                <w:sz w:val="18"/>
              </w:rPr>
            </w:pPr>
            <w:sdt>
              <w:sdtPr>
                <w:rPr>
                  <w:rFonts w:ascii="Times New Roman" w:hAnsi="Times New Roman"/>
                  <w:sz w:val="18"/>
                </w:rPr>
                <w:id w:val="93512185"/>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86"/>
              </w:sdtPr>
              <w:sdtContent>
                <w:r w:rsidR="002B48FB">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93512187"/>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Pr="004923F4" w:rsidRDefault="002B48FB" w:rsidP="009F3F98">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2B48FB" w:rsidRPr="004923F4" w:rsidRDefault="002B48FB" w:rsidP="009F3F98">
            <w:pPr>
              <w:spacing w:before="20" w:after="20"/>
              <w:jc w:val="center"/>
              <w:rPr>
                <w:rFonts w:ascii="Times New Roman" w:hAnsi="Times New Roman" w:cs="Times New Roman"/>
                <w:sz w:val="18"/>
                <w:szCs w:val="20"/>
              </w:rPr>
            </w:pPr>
          </w:p>
        </w:tc>
        <w:tc>
          <w:tcPr>
            <w:tcW w:w="392" w:type="dxa"/>
          </w:tcPr>
          <w:p w:rsidR="002B48FB" w:rsidRPr="004923F4" w:rsidRDefault="002B48FB" w:rsidP="009F3F98">
            <w:pPr>
              <w:spacing w:before="20" w:after="20"/>
              <w:jc w:val="center"/>
              <w:rPr>
                <w:rFonts w:ascii="Times New Roman" w:hAnsi="Times New Roman" w:cs="Times New Roman"/>
                <w:b/>
                <w:sz w:val="18"/>
                <w:szCs w:val="20"/>
              </w:rPr>
            </w:pPr>
            <w:r>
              <w:rPr>
                <w:rFonts w:ascii="Times New Roman" w:hAnsi="Times New Roman" w:cs="Times New Roman"/>
                <w:b/>
                <w:sz w:val="18"/>
                <w:szCs w:val="20"/>
              </w:rPr>
              <w:t>1</w:t>
            </w:r>
          </w:p>
        </w:tc>
        <w:tc>
          <w:tcPr>
            <w:tcW w:w="392" w:type="dxa"/>
            <w:gridSpan w:val="3"/>
          </w:tcPr>
          <w:p w:rsidR="002B48FB" w:rsidRPr="004923F4" w:rsidRDefault="002B48FB" w:rsidP="009F3F98">
            <w:pPr>
              <w:spacing w:before="20" w:after="20"/>
              <w:jc w:val="center"/>
              <w:rPr>
                <w:rFonts w:ascii="Times New Roman" w:hAnsi="Times New Roman" w:cs="Times New Roman"/>
                <w:sz w:val="18"/>
                <w:szCs w:val="20"/>
              </w:rPr>
            </w:pPr>
          </w:p>
        </w:tc>
        <w:tc>
          <w:tcPr>
            <w:tcW w:w="391" w:type="dxa"/>
            <w:gridSpan w:val="3"/>
          </w:tcPr>
          <w:p w:rsidR="002B48FB" w:rsidRPr="004923F4" w:rsidRDefault="002B48FB" w:rsidP="009F3F98">
            <w:pPr>
              <w:spacing w:before="20" w:after="20"/>
              <w:jc w:val="center"/>
              <w:rPr>
                <w:rFonts w:ascii="Times New Roman" w:hAnsi="Times New Roman" w:cs="Times New Roman"/>
                <w:b/>
                <w:sz w:val="18"/>
                <w:szCs w:val="20"/>
              </w:rPr>
            </w:pPr>
            <w:r>
              <w:rPr>
                <w:rFonts w:ascii="Times New Roman" w:hAnsi="Times New Roman" w:cs="Times New Roman"/>
                <w:b/>
                <w:sz w:val="18"/>
                <w:szCs w:val="20"/>
              </w:rPr>
              <w:t>1</w:t>
            </w:r>
          </w:p>
        </w:tc>
        <w:tc>
          <w:tcPr>
            <w:tcW w:w="392" w:type="dxa"/>
            <w:gridSpan w:val="2"/>
          </w:tcPr>
          <w:p w:rsidR="002B48FB" w:rsidRPr="004923F4" w:rsidRDefault="002B48FB" w:rsidP="009F3F98">
            <w:pPr>
              <w:spacing w:before="20" w:after="20"/>
              <w:jc w:val="center"/>
              <w:rPr>
                <w:rFonts w:ascii="Times New Roman" w:hAnsi="Times New Roman" w:cs="Times New Roman"/>
                <w:sz w:val="18"/>
                <w:szCs w:val="20"/>
              </w:rPr>
            </w:pPr>
          </w:p>
        </w:tc>
        <w:tc>
          <w:tcPr>
            <w:tcW w:w="392" w:type="dxa"/>
            <w:gridSpan w:val="2"/>
          </w:tcPr>
          <w:p w:rsidR="002B48FB" w:rsidRPr="004923F4" w:rsidRDefault="002B48FB" w:rsidP="009F3F98">
            <w:pPr>
              <w:spacing w:before="20" w:after="20"/>
              <w:jc w:val="center"/>
              <w:rPr>
                <w:rFonts w:ascii="Times New Roman" w:hAnsi="Times New Roman" w:cs="Times New Roman"/>
                <w:b/>
                <w:sz w:val="18"/>
                <w:szCs w:val="20"/>
              </w:rPr>
            </w:pPr>
            <w:r>
              <w:rPr>
                <w:rFonts w:ascii="Times New Roman" w:hAnsi="Times New Roman" w:cs="Times New Roman"/>
                <w:b/>
                <w:sz w:val="18"/>
                <w:szCs w:val="20"/>
              </w:rPr>
              <w:t>0</w:t>
            </w:r>
          </w:p>
        </w:tc>
        <w:tc>
          <w:tcPr>
            <w:tcW w:w="3852" w:type="dxa"/>
            <w:gridSpan w:val="16"/>
            <w:shd w:val="clear" w:color="auto" w:fill="F2F2F2" w:themeFill="background1" w:themeFillShade="F2"/>
            <w:vAlign w:val="center"/>
          </w:tcPr>
          <w:p w:rsidR="002B48FB" w:rsidRPr="004923F4" w:rsidRDefault="002B48FB" w:rsidP="009F3F98">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2B48FB" w:rsidRPr="004923F4" w:rsidRDefault="00B91DCF" w:rsidP="009F3F98">
            <w:pPr>
              <w:tabs>
                <w:tab w:val="left" w:pos="1218"/>
              </w:tabs>
              <w:spacing w:before="20" w:after="20"/>
              <w:rPr>
                <w:rFonts w:ascii="Times New Roman" w:hAnsi="Times New Roman" w:cs="Times New Roman"/>
                <w:sz w:val="18"/>
                <w:szCs w:val="20"/>
              </w:rPr>
            </w:pPr>
            <w:sdt>
              <w:sdtPr>
                <w:rPr>
                  <w:rFonts w:ascii="Times New Roman" w:hAnsi="Times New Roman"/>
                  <w:sz w:val="18"/>
                </w:rPr>
                <w:id w:val="93512188"/>
              </w:sdtPr>
              <w:sdtContent>
                <w:r w:rsidR="002B48FB" w:rsidRPr="004923F4">
                  <w:rPr>
                    <w:rFonts w:ascii="MS Mincho" w:eastAsia="MS Mincho" w:hAnsi="MS Mincho" w:cs="MS Mincho" w:hint="eastAsia"/>
                    <w:sz w:val="18"/>
                    <w:szCs w:val="20"/>
                  </w:rPr>
                  <w:t>☐</w:t>
                </w:r>
              </w:sdtContent>
            </w:sdt>
            <w:r w:rsidR="002B48FB" w:rsidRPr="004923F4">
              <w:rPr>
                <w:rFonts w:ascii="Times New Roman" w:hAnsi="Times New Roman" w:cs="Times New Roman"/>
                <w:sz w:val="18"/>
                <w:szCs w:val="20"/>
              </w:rPr>
              <w:t xml:space="preserve"> DA </w:t>
            </w:r>
            <w:sdt>
              <w:sdtPr>
                <w:rPr>
                  <w:rFonts w:ascii="Times New Roman" w:hAnsi="Times New Roman"/>
                  <w:sz w:val="18"/>
                </w:rPr>
                <w:id w:val="93512189"/>
              </w:sdtPr>
              <w:sdtContent>
                <w:r w:rsidR="002B48FB" w:rsidRPr="004923F4">
                  <w:rPr>
                    <w:rFonts w:ascii="MS Gothic" w:eastAsia="MS Gothic" w:hAnsi="MS Gothic" w:cs="Times New Roman" w:hint="eastAsia"/>
                    <w:sz w:val="18"/>
                    <w:szCs w:val="20"/>
                  </w:rPr>
                  <w:t>☐</w:t>
                </w:r>
              </w:sdtContent>
            </w:sdt>
            <w:r w:rsidR="002B48FB" w:rsidRPr="004923F4">
              <w:rPr>
                <w:rFonts w:ascii="Times New Roman" w:hAnsi="Times New Roman" w:cs="Times New Roman"/>
                <w:sz w:val="18"/>
                <w:szCs w:val="20"/>
              </w:rPr>
              <w:t xml:space="preserve"> NE</w:t>
            </w:r>
          </w:p>
        </w:tc>
      </w:tr>
      <w:tr w:rsidR="002B48FB" w:rsidRPr="009947BA" w:rsidTr="009F3F98">
        <w:trPr>
          <w:trHeight w:val="80"/>
        </w:trPr>
        <w:tc>
          <w:tcPr>
            <w:tcW w:w="1801" w:type="dxa"/>
            <w:shd w:val="clear" w:color="auto" w:fill="F2F2F2" w:themeFill="background1" w:themeFillShade="F2"/>
            <w:vAlign w:val="center"/>
          </w:tcPr>
          <w:p w:rsidR="002B48FB"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2B48FB" w:rsidRDefault="002B48FB" w:rsidP="009F3F98">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2B48FB" w:rsidRPr="009A284F" w:rsidRDefault="002B48FB" w:rsidP="009F3F98">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2B48FB" w:rsidRPr="009947BA" w:rsidTr="009F3F98">
        <w:trPr>
          <w:trHeight w:val="80"/>
        </w:trPr>
        <w:tc>
          <w:tcPr>
            <w:tcW w:w="1801" w:type="dxa"/>
            <w:shd w:val="clear" w:color="auto" w:fill="F2F2F2" w:themeFill="background1" w:themeFillShade="F2"/>
            <w:vAlign w:val="center"/>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2B48FB" w:rsidRDefault="002B48FB" w:rsidP="009F3F98">
            <w:pPr>
              <w:spacing w:before="20" w:after="20"/>
              <w:jc w:val="center"/>
              <w:rPr>
                <w:rFonts w:ascii="Times New Roman" w:hAnsi="Times New Roman" w:cs="Times New Roman"/>
                <w:b/>
                <w:sz w:val="18"/>
                <w:szCs w:val="20"/>
              </w:rPr>
            </w:pPr>
            <w:r>
              <w:rPr>
                <w:rFonts w:ascii="Times New Roman" w:hAnsi="Times New Roman" w:cs="Times New Roman"/>
                <w:sz w:val="18"/>
              </w:rPr>
              <w:t>24.02.2020.</w:t>
            </w:r>
          </w:p>
        </w:tc>
        <w:tc>
          <w:tcPr>
            <w:tcW w:w="3852" w:type="dxa"/>
            <w:gridSpan w:val="16"/>
            <w:shd w:val="clear" w:color="auto" w:fill="F2F2F2" w:themeFill="background1" w:themeFillShade="F2"/>
            <w:vAlign w:val="center"/>
          </w:tcPr>
          <w:p w:rsidR="002B48FB" w:rsidRDefault="002B48FB" w:rsidP="009F3F98">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2B48FB" w:rsidRDefault="002B48FB" w:rsidP="009F3F98">
            <w:pPr>
              <w:tabs>
                <w:tab w:val="left" w:pos="1218"/>
              </w:tabs>
              <w:spacing w:before="20" w:after="20"/>
              <w:rPr>
                <w:rFonts w:ascii="Times New Roman" w:hAnsi="Times New Roman" w:cs="Times New Roman"/>
                <w:sz w:val="18"/>
                <w:szCs w:val="20"/>
              </w:rPr>
            </w:pPr>
            <w:r>
              <w:rPr>
                <w:rFonts w:ascii="Times New Roman" w:hAnsi="Times New Roman" w:cs="Times New Roman"/>
                <w:sz w:val="18"/>
              </w:rPr>
              <w:t>5.06.2020.</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nema</w:t>
            </w:r>
          </w:p>
        </w:tc>
      </w:tr>
      <w:tr w:rsidR="002B48FB" w:rsidRPr="009947BA" w:rsidTr="009F3F98">
        <w:tc>
          <w:tcPr>
            <w:tcW w:w="9288" w:type="dxa"/>
            <w:gridSpan w:val="31"/>
            <w:shd w:val="clear" w:color="auto" w:fill="D9D9D9" w:themeFill="background1" w:themeFillShade="D9"/>
          </w:tcPr>
          <w:p w:rsidR="002B48FB" w:rsidRPr="007361E7" w:rsidRDefault="002B48FB" w:rsidP="009F3F98">
            <w:pPr>
              <w:spacing w:before="20" w:after="20"/>
              <w:rPr>
                <w:rFonts w:ascii="Times New Roman" w:hAnsi="Times New Roman" w:cs="Times New Roman"/>
                <w:sz w:val="18"/>
                <w:szCs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Prof.dr.sc. SMILJANA ZRILIĆ</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szrilic@unizd.hr</w:t>
            </w: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Utorak 12-13.30</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Prof.dr.sc. SMILJANA ZRILIĆ</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2B48FB" w:rsidRPr="009947BA"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2B48FB"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Default="002B48FB" w:rsidP="009F3F9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2B48FB" w:rsidRPr="009947BA" w:rsidRDefault="002B48FB" w:rsidP="009F3F9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2B48FB" w:rsidRDefault="002B48FB" w:rsidP="009F3F9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B48FB" w:rsidRPr="009947BA"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9288" w:type="dxa"/>
            <w:gridSpan w:val="31"/>
            <w:shd w:val="clear" w:color="auto" w:fill="D9D9D9" w:themeFill="background1" w:themeFillShade="D9"/>
          </w:tcPr>
          <w:p w:rsidR="002B48FB" w:rsidRPr="007361E7" w:rsidRDefault="002B48FB" w:rsidP="009F3F98">
            <w:pPr>
              <w:tabs>
                <w:tab w:val="left" w:pos="1218"/>
              </w:tabs>
              <w:spacing w:before="20" w:after="20"/>
              <w:rPr>
                <w:rFonts w:ascii="Times New Roman" w:hAnsi="Times New Roman" w:cs="Times New Roman"/>
                <w:sz w:val="18"/>
                <w:szCs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predavanja</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1"/>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seminari i radionice</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2"/>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vježbe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3"/>
              </w:sdtPr>
              <w:sdtContent>
                <w:r w:rsidR="002B48FB" w:rsidRPr="00B4202A">
                  <w:rPr>
                    <w:rFonts w:ascii="MS Mincho" w:eastAsia="MS Mincho" w:hAnsi="MS Mincho" w:cs="MS Mincho" w:hint="eastAsia"/>
                    <w:sz w:val="18"/>
                  </w:rPr>
                  <w:t>☐</w:t>
                </w:r>
              </w:sdtContent>
            </w:sdt>
            <w:r w:rsidR="002B48FB" w:rsidRPr="00B4202A">
              <w:rPr>
                <w:rFonts w:ascii="Times New Roman" w:hAnsi="Times New Roman" w:cs="Times New Roman"/>
                <w:sz w:val="18"/>
              </w:rPr>
              <w:t xml:space="preserve"> e-učenje</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4"/>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terenska nastava</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5"/>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samostalni zadaci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6"/>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multimedija i mreža</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7"/>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laboratorij</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8"/>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mentorski rad</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199"/>
              </w:sdtPr>
              <w:sdtContent>
                <w:r w:rsidR="002B48FB" w:rsidRPr="00C02454">
                  <w:rPr>
                    <w:rFonts w:ascii="MS Mincho" w:eastAsia="MS Mincho" w:hAnsi="MS Mincho" w:cs="MS Mincho" w:hint="eastAsia"/>
                    <w:sz w:val="18"/>
                  </w:rPr>
                  <w:t>☐</w:t>
                </w:r>
              </w:sdtContent>
            </w:sdt>
            <w:r w:rsidR="002B48FB" w:rsidRPr="00C02454">
              <w:rPr>
                <w:rFonts w:ascii="Times New Roman" w:hAnsi="Times New Roman" w:cs="Times New Roman"/>
                <w:sz w:val="18"/>
              </w:rPr>
              <w:t xml:space="preserve"> ostalo</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2B48FB" w:rsidRPr="002F3ACB" w:rsidRDefault="002B48FB" w:rsidP="009F3F98">
            <w:pPr>
              <w:tabs>
                <w:tab w:val="left" w:pos="2820"/>
              </w:tabs>
              <w:spacing w:after="0"/>
              <w:ind w:left="360"/>
              <w:jc w:val="both"/>
              <w:rPr>
                <w:rFonts w:ascii="Times New Roman" w:hAnsi="Times New Roman" w:cs="Times New Roman"/>
                <w:lang w:eastAsia="hr-HR"/>
              </w:rPr>
            </w:pPr>
            <w:r w:rsidRPr="002F3ACB">
              <w:rPr>
                <w:rFonts w:ascii="Times New Roman" w:hAnsi="Times New Roman" w:cs="Times New Roman"/>
              </w:rPr>
              <w:t>Analizirati rizične faktore nastanka poremećaja u ponašanju</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Analizirati uzroke nastanka poremećaja u ponašanju</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Definirati pasivne i aktivne oblike poremećaja u ponašanju</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Provesti i analizirati mogućnosti prevencije</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Osmisliti i primijeniti učinkovite intervencije u radu s djecom s pasivnim oblicima poremećaja u ponašanju</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Osmisliti i primijeniti učinkovite intervencije u radu s djecom s aktivnim oblicima poremećaja u ponašanju</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Definirati učestalost i oblike suradnje sa stručnjacima različitog profila (socijalni pedagozi, psiholozi, pedagozi)</w:t>
            </w:r>
          </w:p>
          <w:p w:rsidR="002B48FB" w:rsidRPr="002F3ACB" w:rsidRDefault="002B48FB" w:rsidP="009F3F98">
            <w:pPr>
              <w:tabs>
                <w:tab w:val="left" w:pos="2820"/>
              </w:tabs>
              <w:spacing w:after="0"/>
              <w:ind w:left="360"/>
              <w:jc w:val="both"/>
              <w:rPr>
                <w:rFonts w:ascii="Times New Roman" w:hAnsi="Times New Roman" w:cs="Times New Roman"/>
              </w:rPr>
            </w:pPr>
            <w:r w:rsidRPr="002F3ACB">
              <w:rPr>
                <w:rFonts w:ascii="Times New Roman" w:hAnsi="Times New Roman" w:cs="Times New Roman"/>
              </w:rPr>
              <w:t>Definirati učestalost i oblike suradnje s roditeljima</w:t>
            </w:r>
          </w:p>
          <w:p w:rsidR="002B48FB" w:rsidRPr="002F3ACB" w:rsidRDefault="002B48FB" w:rsidP="009F3F98">
            <w:pPr>
              <w:snapToGrid w:val="0"/>
              <w:spacing w:after="0"/>
              <w:ind w:left="360"/>
              <w:jc w:val="both"/>
              <w:rPr>
                <w:rFonts w:ascii="Times New Roman" w:eastAsia="Calibri" w:hAnsi="Times New Roman" w:cs="Times New Roman"/>
                <w:bCs/>
              </w:rPr>
            </w:pPr>
            <w:r w:rsidRPr="002F3ACB">
              <w:rPr>
                <w:rFonts w:ascii="Times New Roman" w:hAnsi="Times New Roman" w:cs="Times New Roman"/>
              </w:rPr>
              <w:t>Provesti pedagoško-socijalnu identifikaciju, prevenciju i djelovanje na razli</w:t>
            </w:r>
            <w:r>
              <w:rPr>
                <w:rFonts w:ascii="Times New Roman" w:hAnsi="Times New Roman" w:cs="Times New Roman"/>
              </w:rPr>
              <w:t>č</w:t>
            </w:r>
            <w:r w:rsidRPr="002F3ACB">
              <w:rPr>
                <w:rFonts w:ascii="Times New Roman" w:hAnsi="Times New Roman" w:cs="Times New Roman"/>
              </w:rPr>
              <w:t xml:space="preserve">itim instancama pojavnosti društveno neprihvatljiva ponašanja: u obitelji, </w:t>
            </w:r>
            <w:r w:rsidRPr="002F3ACB">
              <w:rPr>
                <w:rFonts w:ascii="Times New Roman" w:hAnsi="Times New Roman" w:cs="Times New Roman"/>
              </w:rPr>
              <w:lastRenderedPageBreak/>
              <w:t>predškolama, školama, slobodnom vremenu, vršnja</w:t>
            </w:r>
            <w:r>
              <w:rPr>
                <w:rFonts w:ascii="Times New Roman" w:hAnsi="Times New Roman" w:cs="Times New Roman"/>
              </w:rPr>
              <w:t>č</w:t>
            </w:r>
            <w:r w:rsidRPr="002F3ACB">
              <w:rPr>
                <w:rFonts w:ascii="Times New Roman" w:hAnsi="Times New Roman" w:cs="Times New Roman"/>
              </w:rPr>
              <w:t>kim skupinama..</w:t>
            </w:r>
          </w:p>
        </w:tc>
      </w:tr>
      <w:tr w:rsidR="002B48FB" w:rsidRPr="009947BA" w:rsidTr="009F3F98">
        <w:tc>
          <w:tcPr>
            <w:tcW w:w="3296" w:type="dxa"/>
            <w:gridSpan w:val="8"/>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rsidR="002B48FB" w:rsidRPr="002F3ACB" w:rsidRDefault="002B48FB" w:rsidP="009F3F98">
            <w:pPr>
              <w:snapToGrid w:val="0"/>
              <w:spacing w:after="0"/>
              <w:ind w:left="360"/>
              <w:jc w:val="both"/>
              <w:rPr>
                <w:rFonts w:ascii="Times New Roman" w:eastAsia="Calibri" w:hAnsi="Times New Roman" w:cs="Times New Roman"/>
                <w:bCs/>
              </w:rPr>
            </w:pPr>
            <w:r w:rsidRPr="002F3ACB">
              <w:rPr>
                <w:rFonts w:ascii="Times New Roman" w:eastAsia="Calibri" w:hAnsi="Times New Roman" w:cs="Times New Roman"/>
                <w:bCs/>
              </w:rPr>
              <w:t xml:space="preserve">Opisati i implementirati </w:t>
            </w:r>
            <w:r w:rsidRPr="002F3ACB">
              <w:rPr>
                <w:rFonts w:ascii="Times New Roman" w:eastAsia="Calibri" w:hAnsi="Times New Roman" w:cs="Times New Roman"/>
              </w:rPr>
              <w:t>temeljne spoznaje u području inkluzivnog odgoja, utemeljenja, osnovnih pojmovnih određenja i neposrednog odgojnog djelovanja.</w:t>
            </w:r>
          </w:p>
          <w:p w:rsidR="002B48FB" w:rsidRPr="002F3ACB" w:rsidRDefault="002B48FB" w:rsidP="009F3F98">
            <w:pPr>
              <w:autoSpaceDE w:val="0"/>
              <w:autoSpaceDN w:val="0"/>
              <w:adjustRightInd w:val="0"/>
              <w:snapToGrid w:val="0"/>
              <w:spacing w:after="0"/>
              <w:ind w:left="360"/>
              <w:jc w:val="both"/>
              <w:rPr>
                <w:rFonts w:ascii="Times New Roman" w:eastAsia="Calibri" w:hAnsi="Times New Roman" w:cs="Times New Roman"/>
                <w:bCs/>
              </w:rPr>
            </w:pPr>
            <w:r w:rsidRPr="002F3ACB">
              <w:rPr>
                <w:rFonts w:ascii="Times New Roman" w:eastAsia="Calibri" w:hAnsi="Times New Roman" w:cs="Times New Roman"/>
              </w:rPr>
              <w:t>Cjelovito i sistematizirano pedagoški djelovati u radu s djecom s posebnim potrebama.</w:t>
            </w:r>
          </w:p>
        </w:tc>
      </w:tr>
      <w:tr w:rsidR="002B48FB" w:rsidRPr="009947BA" w:rsidTr="009F3F98">
        <w:tc>
          <w:tcPr>
            <w:tcW w:w="9288" w:type="dxa"/>
            <w:gridSpan w:val="31"/>
            <w:shd w:val="clear" w:color="auto" w:fill="D9D9D9" w:themeFill="background1" w:themeFillShade="D9"/>
          </w:tcPr>
          <w:p w:rsidR="002B48FB" w:rsidRPr="009947BA" w:rsidRDefault="002B48FB" w:rsidP="009F3F98">
            <w:pPr>
              <w:spacing w:before="20" w:after="20"/>
              <w:rPr>
                <w:rFonts w:ascii="Times New Roman" w:hAnsi="Times New Roman" w:cs="Times New Roman"/>
                <w:sz w:val="18"/>
                <w:szCs w:val="20"/>
              </w:rPr>
            </w:pPr>
          </w:p>
        </w:tc>
      </w:tr>
      <w:tr w:rsidR="002B48FB" w:rsidRPr="009947BA" w:rsidTr="009F3F98">
        <w:trPr>
          <w:trHeight w:val="190"/>
        </w:trPr>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0"/>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pohađanje nastave</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priprema za nastavu</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2"/>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domaće zadaće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kontinuirana evaluacija</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4"/>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istraživanje</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5"/>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praktični rad</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6"/>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6"/>
              </w:rPr>
              <w:t>eksperimentalni rad</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7"/>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izlaganje</w:t>
            </w:r>
          </w:p>
        </w:tc>
        <w:tc>
          <w:tcPr>
            <w:tcW w:w="1497"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8"/>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projekt</w:t>
            </w:r>
          </w:p>
        </w:tc>
        <w:tc>
          <w:tcPr>
            <w:tcW w:w="1500" w:type="dxa"/>
            <w:gridSpan w:val="3"/>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09"/>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seminar</w:t>
            </w:r>
          </w:p>
        </w:tc>
      </w:tr>
      <w:tr w:rsidR="002B48FB" w:rsidRPr="009947BA" w:rsidTr="009F3F98">
        <w:trPr>
          <w:trHeight w:val="190"/>
        </w:trPr>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495" w:type="dxa"/>
            <w:gridSpan w:val="7"/>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0"/>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kolokvij(i)</w:t>
            </w:r>
          </w:p>
        </w:tc>
        <w:tc>
          <w:tcPr>
            <w:tcW w:w="1498" w:type="dxa"/>
            <w:gridSpan w:val="8"/>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pismeni ispit</w:t>
            </w:r>
          </w:p>
        </w:tc>
        <w:tc>
          <w:tcPr>
            <w:tcW w:w="1497" w:type="dxa"/>
            <w:gridSpan w:val="5"/>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2"/>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usmeni ispit</w:t>
            </w:r>
          </w:p>
        </w:tc>
        <w:tc>
          <w:tcPr>
            <w:tcW w:w="2997" w:type="dxa"/>
            <w:gridSpan w:val="10"/>
            <w:vAlign w:val="center"/>
          </w:tcPr>
          <w:p w:rsidR="002B48FB" w:rsidRPr="00C02454"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rPr>
              <w:t xml:space="preserve"> ostalo: </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2B48FB" w:rsidRPr="009C56B1" w:rsidRDefault="002B48FB" w:rsidP="009F3F98">
            <w:pPr>
              <w:tabs>
                <w:tab w:val="left" w:pos="1218"/>
              </w:tabs>
              <w:spacing w:before="20" w:after="20"/>
              <w:rPr>
                <w:rFonts w:ascii="Times New Roman" w:eastAsia="MS Gothic" w:hAnsi="Times New Roman" w:cs="Times New Roman"/>
                <w:sz w:val="18"/>
              </w:rPr>
            </w:pPr>
            <w:r w:rsidRPr="009C56B1">
              <w:rPr>
                <w:rFonts w:ascii="Times New Roman" w:eastAsia="MS Gothic" w:hAnsi="Times New Roman" w:cs="Times New Roman"/>
                <w:sz w:val="18"/>
              </w:rPr>
              <w:t>/točno navesti uvjete za pristupanje ispitu, npr. položen kolokvij, održana prezentacija i sl./</w:t>
            </w:r>
          </w:p>
          <w:p w:rsidR="002B48FB" w:rsidRPr="00DE6D53" w:rsidRDefault="002B48FB" w:rsidP="009F3F98">
            <w:pPr>
              <w:tabs>
                <w:tab w:val="left" w:pos="1218"/>
              </w:tabs>
              <w:spacing w:before="20" w:after="20"/>
              <w:rPr>
                <w:rFonts w:ascii="Times New Roman" w:hAnsi="Times New Roman" w:cs="Times New Roman"/>
                <w:i/>
                <w:sz w:val="18"/>
              </w:rPr>
            </w:pPr>
            <w:r w:rsidRPr="009C56B1">
              <w:rPr>
                <w:rFonts w:ascii="Times New Roman" w:eastAsia="MS Gothic" w:hAnsi="Times New Roman" w:cs="Times New Roman"/>
                <w:sz w:val="18"/>
              </w:rPr>
              <w:t>/gdje je primjenjivo, navesti razlike za redovne i izvanredne studente/</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4"/>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 xml:space="preserve">zimski ispitni rok </w:t>
            </w:r>
          </w:p>
        </w:tc>
        <w:tc>
          <w:tcPr>
            <w:tcW w:w="2471" w:type="dxa"/>
            <w:gridSpan w:val="10"/>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5"/>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ljetni ispitni rok</w:t>
            </w:r>
          </w:p>
        </w:tc>
        <w:tc>
          <w:tcPr>
            <w:tcW w:w="2113" w:type="dxa"/>
            <w:gridSpan w:val="6"/>
          </w:tcPr>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16"/>
              </w:sdtPr>
              <w:sdtContent>
                <w:r w:rsidR="002B48FB">
                  <w:rPr>
                    <w:rFonts w:ascii="MS Gothic" w:eastAsia="MS Gothic" w:hAnsi="MS Gothic" w:cs="Times New Roman" w:hint="eastAsia"/>
                    <w:sz w:val="18"/>
                  </w:rPr>
                  <w:t>☒</w:t>
                </w:r>
              </w:sdtContent>
            </w:sdt>
            <w:r w:rsidR="002B48FB" w:rsidRPr="009947BA">
              <w:rPr>
                <w:rFonts w:ascii="Times New Roman" w:hAnsi="Times New Roman" w:cs="Times New Roman"/>
                <w:sz w:val="18"/>
              </w:rPr>
              <w:t>jesenski ispitni rok</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2B48FB" w:rsidRDefault="002B48FB" w:rsidP="009F3F98">
            <w:pPr>
              <w:tabs>
                <w:tab w:val="left" w:pos="1218"/>
              </w:tabs>
              <w:spacing w:before="20" w:after="20"/>
              <w:rPr>
                <w:rFonts w:ascii="Times New Roman" w:hAnsi="Times New Roman" w:cs="Times New Roman"/>
                <w:sz w:val="18"/>
              </w:rPr>
            </w:pPr>
          </w:p>
        </w:tc>
        <w:tc>
          <w:tcPr>
            <w:tcW w:w="2471" w:type="dxa"/>
            <w:gridSpan w:val="10"/>
            <w:vAlign w:val="center"/>
          </w:tcPr>
          <w:p w:rsidR="002B48FB" w:rsidRDefault="002B48FB" w:rsidP="009F3F98">
            <w:pPr>
              <w:tabs>
                <w:tab w:val="left" w:pos="1218"/>
              </w:tabs>
              <w:spacing w:before="20" w:after="20"/>
              <w:rPr>
                <w:rFonts w:ascii="Times New Roman" w:hAnsi="Times New Roman" w:cs="Times New Roman"/>
                <w:sz w:val="18"/>
              </w:rPr>
            </w:pPr>
          </w:p>
        </w:tc>
        <w:tc>
          <w:tcPr>
            <w:tcW w:w="2113" w:type="dxa"/>
            <w:gridSpan w:val="6"/>
            <w:vAlign w:val="center"/>
          </w:tcPr>
          <w:p w:rsidR="002B48FB" w:rsidRDefault="002B48FB" w:rsidP="009F3F98">
            <w:pPr>
              <w:tabs>
                <w:tab w:val="left" w:pos="1218"/>
              </w:tabs>
              <w:spacing w:before="20" w:after="20"/>
              <w:rPr>
                <w:rFonts w:ascii="Times New Roman" w:hAnsi="Times New Roman" w:cs="Times New Roman"/>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2B48FB" w:rsidRPr="009947BA" w:rsidRDefault="002B48FB" w:rsidP="009F3F98">
            <w:pPr>
              <w:tabs>
                <w:tab w:val="left" w:pos="1218"/>
              </w:tabs>
              <w:spacing w:before="20" w:after="20"/>
              <w:rPr>
                <w:rFonts w:ascii="Times New Roman" w:eastAsia="MS Gothic" w:hAnsi="Times New Roman" w:cs="Times New Roman"/>
                <w:sz w:val="18"/>
              </w:rPr>
            </w:pP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2B48FB" w:rsidRPr="002F3ACB" w:rsidRDefault="002B48FB" w:rsidP="009F3F98">
            <w:pPr>
              <w:jc w:val="both"/>
              <w:rPr>
                <w:rFonts w:ascii="Times New Roman" w:hAnsi="Times New Roman" w:cs="Times New Roman"/>
                <w:lang w:eastAsia="hr-HR"/>
              </w:rPr>
            </w:pPr>
            <w:r w:rsidRPr="002F3ACB">
              <w:rPr>
                <w:rFonts w:ascii="Times New Roman" w:hAnsi="Times New Roman" w:cs="Times New Roman"/>
                <w:lang w:val="pl-PL"/>
              </w:rPr>
              <w:t>Obilje</w:t>
            </w:r>
            <w:r w:rsidRPr="002F3ACB">
              <w:rPr>
                <w:rFonts w:ascii="Times New Roman" w:hAnsi="Times New Roman" w:cs="Times New Roman"/>
              </w:rPr>
              <w:t>ž</w:t>
            </w:r>
            <w:r w:rsidRPr="002F3ACB">
              <w:rPr>
                <w:rFonts w:ascii="Times New Roman" w:hAnsi="Times New Roman" w:cs="Times New Roman"/>
                <w:lang w:val="pl-PL"/>
              </w:rPr>
              <w:t>ja</w:t>
            </w:r>
            <w:r w:rsidRPr="002F3ACB">
              <w:rPr>
                <w:rFonts w:ascii="Times New Roman" w:hAnsi="Times New Roman" w:cs="Times New Roman"/>
              </w:rPr>
              <w:t xml:space="preserve"> – </w:t>
            </w:r>
            <w:r w:rsidRPr="002F3ACB">
              <w:rPr>
                <w:rFonts w:ascii="Times New Roman" w:hAnsi="Times New Roman" w:cs="Times New Roman"/>
                <w:lang w:val="pl-PL"/>
              </w:rPr>
              <w:t>terminolo</w:t>
            </w:r>
            <w:r w:rsidRPr="002F3ACB">
              <w:rPr>
                <w:rFonts w:ascii="Times New Roman" w:hAnsi="Times New Roman" w:cs="Times New Roman"/>
              </w:rPr>
              <w:t>š</w:t>
            </w:r>
            <w:r w:rsidRPr="002F3ACB">
              <w:rPr>
                <w:rFonts w:ascii="Times New Roman" w:hAnsi="Times New Roman" w:cs="Times New Roman"/>
                <w:lang w:val="pl-PL"/>
              </w:rPr>
              <w:t>ka odre</w:t>
            </w:r>
            <w:r w:rsidRPr="002F3ACB">
              <w:rPr>
                <w:rFonts w:ascii="Times New Roman" w:hAnsi="Times New Roman" w:cs="Times New Roman"/>
              </w:rPr>
              <w:t>đ</w:t>
            </w:r>
            <w:r w:rsidRPr="002F3ACB">
              <w:rPr>
                <w:rFonts w:ascii="Times New Roman" w:hAnsi="Times New Roman" w:cs="Times New Roman"/>
                <w:lang w:val="pl-PL"/>
              </w:rPr>
              <w:t>enja</w:t>
            </w:r>
            <w:r w:rsidRPr="002F3ACB">
              <w:rPr>
                <w:rFonts w:ascii="Times New Roman" w:hAnsi="Times New Roman" w:cs="Times New Roman"/>
              </w:rPr>
              <w:t xml:space="preserve">, </w:t>
            </w:r>
            <w:r w:rsidRPr="002F3ACB">
              <w:rPr>
                <w:rFonts w:ascii="Times New Roman" w:hAnsi="Times New Roman" w:cs="Times New Roman"/>
                <w:lang w:val="pl-PL"/>
              </w:rPr>
              <w:t>definicija poremećaja u ponašanju</w:t>
            </w:r>
          </w:p>
          <w:p w:rsidR="002B48FB" w:rsidRPr="002F3ACB" w:rsidRDefault="002B48FB" w:rsidP="009F3F98">
            <w:pPr>
              <w:autoSpaceDE w:val="0"/>
              <w:autoSpaceDN w:val="0"/>
              <w:adjustRightInd w:val="0"/>
              <w:jc w:val="both"/>
              <w:rPr>
                <w:rFonts w:ascii="Times New Roman" w:hAnsi="Times New Roman" w:cs="Times New Roman"/>
              </w:rPr>
            </w:pPr>
            <w:r w:rsidRPr="002F3ACB">
              <w:rPr>
                <w:rFonts w:ascii="Times New Roman" w:hAnsi="Times New Roman" w:cs="Times New Roman"/>
              </w:rPr>
              <w:t>Teorijske razlike u strucnom nazivlju, sadržajnom shvacanju i prakticnom tretmanu razlicitih pojava poremecaja u ponašanju.</w:t>
            </w:r>
          </w:p>
          <w:p w:rsidR="002B48FB" w:rsidRPr="002F3ACB" w:rsidRDefault="002B48FB" w:rsidP="009F3F98">
            <w:pPr>
              <w:jc w:val="both"/>
              <w:rPr>
                <w:rFonts w:ascii="Times New Roman" w:hAnsi="Times New Roman" w:cs="Times New Roman"/>
              </w:rPr>
            </w:pPr>
            <w:r w:rsidRPr="002F3ACB">
              <w:rPr>
                <w:rFonts w:ascii="Times New Roman" w:hAnsi="Times New Roman" w:cs="Times New Roman"/>
                <w:bCs/>
              </w:rPr>
              <w:t xml:space="preserve">Rizični čimbenici poremećaja u ponašanju </w:t>
            </w:r>
          </w:p>
          <w:p w:rsidR="002B48FB" w:rsidRPr="002F3ACB" w:rsidRDefault="002B48FB" w:rsidP="002655BE">
            <w:pPr>
              <w:numPr>
                <w:ilvl w:val="0"/>
                <w:numId w:val="8"/>
              </w:numPr>
              <w:tabs>
                <w:tab w:val="num" w:pos="1080"/>
              </w:tabs>
              <w:spacing w:after="0" w:line="240" w:lineRule="auto"/>
              <w:ind w:left="1080" w:hanging="540"/>
              <w:jc w:val="both"/>
              <w:rPr>
                <w:rFonts w:ascii="Times New Roman" w:hAnsi="Times New Roman" w:cs="Times New Roman"/>
              </w:rPr>
            </w:pPr>
            <w:r w:rsidRPr="002F3ACB">
              <w:rPr>
                <w:rFonts w:ascii="Times New Roman" w:hAnsi="Times New Roman" w:cs="Times New Roman"/>
                <w:lang w:val="pl-PL"/>
              </w:rPr>
              <w:t>genetski i biolo</w:t>
            </w:r>
            <w:r w:rsidRPr="002F3ACB">
              <w:rPr>
                <w:rFonts w:ascii="Times New Roman" w:hAnsi="Times New Roman" w:cs="Times New Roman"/>
              </w:rPr>
              <w:t>š</w:t>
            </w:r>
            <w:r w:rsidRPr="002F3ACB">
              <w:rPr>
                <w:rFonts w:ascii="Times New Roman" w:hAnsi="Times New Roman" w:cs="Times New Roman"/>
                <w:lang w:val="pl-PL"/>
              </w:rPr>
              <w:t>ki</w:t>
            </w:r>
            <w:r w:rsidRPr="002F3ACB">
              <w:rPr>
                <w:rFonts w:ascii="Times New Roman" w:hAnsi="Times New Roman" w:cs="Times New Roman"/>
              </w:rPr>
              <w:t xml:space="preserve"> č</w:t>
            </w:r>
            <w:r w:rsidRPr="002F3ACB">
              <w:rPr>
                <w:rFonts w:ascii="Times New Roman" w:hAnsi="Times New Roman" w:cs="Times New Roman"/>
                <w:lang w:val="pl-PL"/>
              </w:rPr>
              <w:t>imbenici rizika</w:t>
            </w:r>
            <w:r w:rsidRPr="002F3ACB">
              <w:rPr>
                <w:rFonts w:ascii="Times New Roman" w:hAnsi="Times New Roman" w:cs="Times New Roman"/>
              </w:rPr>
              <w:t xml:space="preserve"> (</w:t>
            </w:r>
            <w:r w:rsidRPr="002F3ACB">
              <w:rPr>
                <w:rFonts w:ascii="Times New Roman" w:hAnsi="Times New Roman" w:cs="Times New Roman"/>
                <w:lang w:val="pl-PL"/>
              </w:rPr>
              <w:t>perinatalna trauma</w:t>
            </w:r>
            <w:r w:rsidRPr="002F3ACB">
              <w:rPr>
                <w:rFonts w:ascii="Times New Roman" w:hAnsi="Times New Roman" w:cs="Times New Roman"/>
              </w:rPr>
              <w:t xml:space="preserve">, </w:t>
            </w:r>
            <w:r w:rsidRPr="002F3ACB">
              <w:rPr>
                <w:rFonts w:ascii="Times New Roman" w:hAnsi="Times New Roman" w:cs="Times New Roman"/>
                <w:lang w:val="pl-PL"/>
              </w:rPr>
              <w:t>neurotoksi</w:t>
            </w:r>
            <w:r w:rsidRPr="002F3ACB">
              <w:rPr>
                <w:rFonts w:ascii="Times New Roman" w:hAnsi="Times New Roman" w:cs="Times New Roman"/>
              </w:rPr>
              <w:t>č</w:t>
            </w:r>
            <w:r w:rsidRPr="002F3ACB">
              <w:rPr>
                <w:rFonts w:ascii="Times New Roman" w:hAnsi="Times New Roman" w:cs="Times New Roman"/>
                <w:lang w:val="pl-PL"/>
              </w:rPr>
              <w:t>nost u trudno</w:t>
            </w:r>
            <w:r w:rsidRPr="002F3ACB">
              <w:rPr>
                <w:rFonts w:ascii="Times New Roman" w:hAnsi="Times New Roman" w:cs="Times New Roman"/>
              </w:rPr>
              <w:t>ć</w:t>
            </w:r>
            <w:r w:rsidRPr="002F3ACB">
              <w:rPr>
                <w:rFonts w:ascii="Times New Roman" w:hAnsi="Times New Roman" w:cs="Times New Roman"/>
                <w:lang w:val="pl-PL"/>
              </w:rPr>
              <w:t>i</w:t>
            </w:r>
            <w:r w:rsidRPr="002F3ACB">
              <w:rPr>
                <w:rFonts w:ascii="Times New Roman" w:hAnsi="Times New Roman" w:cs="Times New Roman"/>
              </w:rPr>
              <w:t xml:space="preserve">, </w:t>
            </w:r>
            <w:r w:rsidRPr="002F3ACB">
              <w:rPr>
                <w:rFonts w:ascii="Times New Roman" w:hAnsi="Times New Roman" w:cs="Times New Roman"/>
                <w:lang w:val="pl-PL"/>
              </w:rPr>
              <w:t>alkohol ili droga majke</w:t>
            </w:r>
            <w:r w:rsidRPr="002F3ACB">
              <w:rPr>
                <w:rFonts w:ascii="Times New Roman" w:hAnsi="Times New Roman" w:cs="Times New Roman"/>
              </w:rPr>
              <w:t>);</w:t>
            </w:r>
          </w:p>
          <w:p w:rsidR="002B48FB" w:rsidRPr="002F3ACB" w:rsidRDefault="002B48FB" w:rsidP="002655BE">
            <w:pPr>
              <w:numPr>
                <w:ilvl w:val="0"/>
                <w:numId w:val="8"/>
              </w:numPr>
              <w:tabs>
                <w:tab w:val="num" w:pos="1080"/>
              </w:tabs>
              <w:spacing w:after="0" w:line="240" w:lineRule="auto"/>
              <w:ind w:left="1080" w:hanging="540"/>
              <w:jc w:val="both"/>
              <w:rPr>
                <w:rFonts w:ascii="Times New Roman" w:hAnsi="Times New Roman" w:cs="Times New Roman"/>
              </w:rPr>
            </w:pPr>
            <w:r w:rsidRPr="002F3ACB">
              <w:rPr>
                <w:rFonts w:ascii="Times New Roman" w:hAnsi="Times New Roman" w:cs="Times New Roman"/>
                <w:lang w:val="pl-PL"/>
              </w:rPr>
              <w:t>individualni i vr</w:t>
            </w:r>
            <w:r w:rsidRPr="002F3ACB">
              <w:rPr>
                <w:rFonts w:ascii="Times New Roman" w:hAnsi="Times New Roman" w:cs="Times New Roman"/>
              </w:rPr>
              <w:t>š</w:t>
            </w:r>
            <w:r w:rsidRPr="002F3ACB">
              <w:rPr>
                <w:rFonts w:ascii="Times New Roman" w:hAnsi="Times New Roman" w:cs="Times New Roman"/>
                <w:lang w:val="pl-PL"/>
              </w:rPr>
              <w:t>nja</w:t>
            </w:r>
            <w:r w:rsidRPr="002F3ACB">
              <w:rPr>
                <w:rFonts w:ascii="Times New Roman" w:hAnsi="Times New Roman" w:cs="Times New Roman"/>
              </w:rPr>
              <w:t>č</w:t>
            </w:r>
            <w:r w:rsidRPr="002F3ACB">
              <w:rPr>
                <w:rFonts w:ascii="Times New Roman" w:hAnsi="Times New Roman" w:cs="Times New Roman"/>
                <w:lang w:val="pl-PL"/>
              </w:rPr>
              <w:t>ki</w:t>
            </w:r>
            <w:r w:rsidRPr="002F3ACB">
              <w:rPr>
                <w:rFonts w:ascii="Times New Roman" w:hAnsi="Times New Roman" w:cs="Times New Roman"/>
              </w:rPr>
              <w:t xml:space="preserve"> č</w:t>
            </w:r>
            <w:r w:rsidRPr="002F3ACB">
              <w:rPr>
                <w:rFonts w:ascii="Times New Roman" w:hAnsi="Times New Roman" w:cs="Times New Roman"/>
                <w:lang w:val="pl-PL"/>
              </w:rPr>
              <w:t>imbenici rizika</w:t>
            </w:r>
            <w:r w:rsidRPr="002F3ACB">
              <w:rPr>
                <w:rFonts w:ascii="Times New Roman" w:hAnsi="Times New Roman" w:cs="Times New Roman"/>
              </w:rPr>
              <w:t xml:space="preserve"> (</w:t>
            </w:r>
            <w:r w:rsidRPr="002F3ACB">
              <w:rPr>
                <w:rFonts w:ascii="Times New Roman" w:hAnsi="Times New Roman" w:cs="Times New Roman"/>
                <w:lang w:val="pl-PL"/>
              </w:rPr>
              <w:t>misli o delikventnom pona</w:t>
            </w:r>
            <w:r w:rsidRPr="002F3ACB">
              <w:rPr>
                <w:rFonts w:ascii="Times New Roman" w:hAnsi="Times New Roman" w:cs="Times New Roman"/>
              </w:rPr>
              <w:t>š</w:t>
            </w:r>
            <w:r w:rsidRPr="002F3ACB">
              <w:rPr>
                <w:rFonts w:ascii="Times New Roman" w:hAnsi="Times New Roman" w:cs="Times New Roman"/>
                <w:lang w:val="pl-PL"/>
              </w:rPr>
              <w:t>anju</w:t>
            </w:r>
            <w:r w:rsidRPr="002F3ACB">
              <w:rPr>
                <w:rFonts w:ascii="Times New Roman" w:hAnsi="Times New Roman" w:cs="Times New Roman"/>
              </w:rPr>
              <w:t xml:space="preserve">, </w:t>
            </w:r>
            <w:r w:rsidRPr="002F3ACB">
              <w:rPr>
                <w:rFonts w:ascii="Times New Roman" w:hAnsi="Times New Roman" w:cs="Times New Roman"/>
                <w:lang w:val="pl-PL"/>
              </w:rPr>
              <w:t>povezanost s delikventnim vr</w:t>
            </w:r>
            <w:r w:rsidRPr="002F3ACB">
              <w:rPr>
                <w:rFonts w:ascii="Times New Roman" w:hAnsi="Times New Roman" w:cs="Times New Roman"/>
              </w:rPr>
              <w:t>š</w:t>
            </w:r>
            <w:r w:rsidRPr="002F3ACB">
              <w:rPr>
                <w:rFonts w:ascii="Times New Roman" w:hAnsi="Times New Roman" w:cs="Times New Roman"/>
                <w:lang w:val="pl-PL"/>
              </w:rPr>
              <w:t>njacima</w:t>
            </w:r>
            <w:r w:rsidRPr="002F3ACB">
              <w:rPr>
                <w:rFonts w:ascii="Times New Roman" w:hAnsi="Times New Roman" w:cs="Times New Roman"/>
              </w:rPr>
              <w:t xml:space="preserve">, </w:t>
            </w:r>
            <w:r w:rsidRPr="002F3ACB">
              <w:rPr>
                <w:rFonts w:ascii="Times New Roman" w:hAnsi="Times New Roman" w:cs="Times New Roman"/>
                <w:lang w:val="pl-PL"/>
              </w:rPr>
              <w:t>utjecaj vr</w:t>
            </w:r>
            <w:r w:rsidRPr="002F3ACB">
              <w:rPr>
                <w:rFonts w:ascii="Times New Roman" w:hAnsi="Times New Roman" w:cs="Times New Roman"/>
              </w:rPr>
              <w:t>š</w:t>
            </w:r>
            <w:r w:rsidRPr="002F3ACB">
              <w:rPr>
                <w:rFonts w:ascii="Times New Roman" w:hAnsi="Times New Roman" w:cs="Times New Roman"/>
                <w:lang w:val="pl-PL"/>
              </w:rPr>
              <w:t>njaka</w:t>
            </w:r>
            <w:r w:rsidRPr="002F3ACB">
              <w:rPr>
                <w:rFonts w:ascii="Times New Roman" w:hAnsi="Times New Roman" w:cs="Times New Roman"/>
              </w:rPr>
              <w:t>);</w:t>
            </w:r>
          </w:p>
          <w:p w:rsidR="002B48FB" w:rsidRPr="002F3ACB" w:rsidRDefault="002B48FB" w:rsidP="002655BE">
            <w:pPr>
              <w:numPr>
                <w:ilvl w:val="0"/>
                <w:numId w:val="8"/>
              </w:numPr>
              <w:tabs>
                <w:tab w:val="num" w:pos="1080"/>
              </w:tabs>
              <w:spacing w:after="0" w:line="240" w:lineRule="auto"/>
              <w:ind w:left="1080" w:hanging="540"/>
              <w:jc w:val="both"/>
              <w:rPr>
                <w:rFonts w:ascii="Times New Roman" w:hAnsi="Times New Roman" w:cs="Times New Roman"/>
              </w:rPr>
            </w:pPr>
            <w:r w:rsidRPr="002F3ACB">
              <w:rPr>
                <w:rFonts w:ascii="Times New Roman" w:hAnsi="Times New Roman" w:cs="Times New Roman"/>
                <w:lang w:val="pl-PL"/>
              </w:rPr>
              <w:t>rizi</w:t>
            </w:r>
            <w:r w:rsidRPr="002F3ACB">
              <w:rPr>
                <w:rFonts w:ascii="Times New Roman" w:hAnsi="Times New Roman" w:cs="Times New Roman"/>
              </w:rPr>
              <w:t>č</w:t>
            </w:r>
            <w:r w:rsidRPr="002F3ACB">
              <w:rPr>
                <w:rFonts w:ascii="Times New Roman" w:hAnsi="Times New Roman" w:cs="Times New Roman"/>
                <w:lang w:val="pl-PL"/>
              </w:rPr>
              <w:t>ni</w:t>
            </w:r>
            <w:r w:rsidRPr="002F3ACB">
              <w:rPr>
                <w:rFonts w:ascii="Times New Roman" w:hAnsi="Times New Roman" w:cs="Times New Roman"/>
              </w:rPr>
              <w:t xml:space="preserve"> č</w:t>
            </w:r>
            <w:r w:rsidRPr="002F3ACB">
              <w:rPr>
                <w:rFonts w:ascii="Times New Roman" w:hAnsi="Times New Roman" w:cs="Times New Roman"/>
                <w:lang w:val="pl-PL"/>
              </w:rPr>
              <w:t>imbenici povezani sa</w:t>
            </w:r>
            <w:r w:rsidRPr="002F3ACB">
              <w:rPr>
                <w:rFonts w:ascii="Times New Roman" w:hAnsi="Times New Roman" w:cs="Times New Roman"/>
              </w:rPr>
              <w:t xml:space="preserve"> š</w:t>
            </w:r>
            <w:r w:rsidRPr="002F3ACB">
              <w:rPr>
                <w:rFonts w:ascii="Times New Roman" w:hAnsi="Times New Roman" w:cs="Times New Roman"/>
                <w:lang w:val="pl-PL"/>
              </w:rPr>
              <w:t>kolom</w:t>
            </w:r>
            <w:r w:rsidRPr="002F3ACB">
              <w:rPr>
                <w:rFonts w:ascii="Times New Roman" w:hAnsi="Times New Roman" w:cs="Times New Roman"/>
              </w:rPr>
              <w:t xml:space="preserve"> (š</w:t>
            </w:r>
            <w:r w:rsidRPr="002F3ACB">
              <w:rPr>
                <w:rFonts w:ascii="Times New Roman" w:hAnsi="Times New Roman" w:cs="Times New Roman"/>
                <w:lang w:val="pl-PL"/>
              </w:rPr>
              <w:t>kolski neuspjeh</w:t>
            </w:r>
            <w:r w:rsidRPr="002F3ACB">
              <w:rPr>
                <w:rFonts w:ascii="Times New Roman" w:hAnsi="Times New Roman" w:cs="Times New Roman"/>
              </w:rPr>
              <w:t xml:space="preserve">, </w:t>
            </w:r>
            <w:r w:rsidRPr="002F3ACB">
              <w:rPr>
                <w:rFonts w:ascii="Times New Roman" w:hAnsi="Times New Roman" w:cs="Times New Roman"/>
                <w:lang w:val="pl-PL"/>
              </w:rPr>
              <w:t>nisko akademsko postignu</w:t>
            </w:r>
            <w:r w:rsidRPr="002F3ACB">
              <w:rPr>
                <w:rFonts w:ascii="Times New Roman" w:hAnsi="Times New Roman" w:cs="Times New Roman"/>
              </w:rPr>
              <w:t>ć</w:t>
            </w:r>
            <w:r w:rsidRPr="002F3ACB">
              <w:rPr>
                <w:rFonts w:ascii="Times New Roman" w:hAnsi="Times New Roman" w:cs="Times New Roman"/>
                <w:lang w:val="pl-PL"/>
              </w:rPr>
              <w:t>e</w:t>
            </w:r>
            <w:r w:rsidRPr="002F3ACB">
              <w:rPr>
                <w:rFonts w:ascii="Times New Roman" w:hAnsi="Times New Roman" w:cs="Times New Roman"/>
              </w:rPr>
              <w:t xml:space="preserve">, </w:t>
            </w:r>
            <w:r w:rsidRPr="002F3ACB">
              <w:rPr>
                <w:rFonts w:ascii="Times New Roman" w:hAnsi="Times New Roman" w:cs="Times New Roman"/>
                <w:lang w:val="pl-PL"/>
              </w:rPr>
              <w:t>slaba motiviranost</w:t>
            </w:r>
            <w:r w:rsidRPr="002F3ACB">
              <w:rPr>
                <w:rFonts w:ascii="Times New Roman" w:hAnsi="Times New Roman" w:cs="Times New Roman"/>
              </w:rPr>
              <w:t xml:space="preserve">, </w:t>
            </w:r>
            <w:r w:rsidRPr="002F3ACB">
              <w:rPr>
                <w:rFonts w:ascii="Times New Roman" w:hAnsi="Times New Roman" w:cs="Times New Roman"/>
                <w:lang w:val="pl-PL"/>
              </w:rPr>
              <w:t>negativno ozra</w:t>
            </w:r>
            <w:r w:rsidRPr="002F3ACB">
              <w:rPr>
                <w:rFonts w:ascii="Times New Roman" w:hAnsi="Times New Roman" w:cs="Times New Roman"/>
              </w:rPr>
              <w:t>č</w:t>
            </w:r>
            <w:r w:rsidRPr="002F3ACB">
              <w:rPr>
                <w:rFonts w:ascii="Times New Roman" w:hAnsi="Times New Roman" w:cs="Times New Roman"/>
                <w:lang w:val="pl-PL"/>
              </w:rPr>
              <w:t>je</w:t>
            </w:r>
            <w:r w:rsidRPr="002F3ACB">
              <w:rPr>
                <w:rFonts w:ascii="Times New Roman" w:hAnsi="Times New Roman" w:cs="Times New Roman"/>
              </w:rPr>
              <w:t xml:space="preserve">, </w:t>
            </w:r>
            <w:r w:rsidRPr="002F3ACB">
              <w:rPr>
                <w:rFonts w:ascii="Times New Roman" w:hAnsi="Times New Roman" w:cs="Times New Roman"/>
                <w:lang w:val="pl-PL"/>
              </w:rPr>
              <w:t>nedostatna privr</w:t>
            </w:r>
            <w:r w:rsidRPr="002F3ACB">
              <w:rPr>
                <w:rFonts w:ascii="Times New Roman" w:hAnsi="Times New Roman" w:cs="Times New Roman"/>
              </w:rPr>
              <w:t>ž</w:t>
            </w:r>
            <w:r w:rsidRPr="002F3ACB">
              <w:rPr>
                <w:rFonts w:ascii="Times New Roman" w:hAnsi="Times New Roman" w:cs="Times New Roman"/>
                <w:lang w:val="pl-PL"/>
              </w:rPr>
              <w:t>enost</w:t>
            </w:r>
            <w:r w:rsidRPr="002F3ACB">
              <w:rPr>
                <w:rFonts w:ascii="Times New Roman" w:hAnsi="Times New Roman" w:cs="Times New Roman"/>
              </w:rPr>
              <w:t xml:space="preserve"> š</w:t>
            </w:r>
            <w:r w:rsidRPr="002F3ACB">
              <w:rPr>
                <w:rFonts w:ascii="Times New Roman" w:hAnsi="Times New Roman" w:cs="Times New Roman"/>
                <w:lang w:val="pl-PL"/>
              </w:rPr>
              <w:t>koli</w:t>
            </w:r>
            <w:r w:rsidRPr="002F3ACB">
              <w:rPr>
                <w:rFonts w:ascii="Times New Roman" w:hAnsi="Times New Roman" w:cs="Times New Roman"/>
              </w:rPr>
              <w:t>);</w:t>
            </w:r>
          </w:p>
          <w:p w:rsidR="002B48FB" w:rsidRPr="002F3ACB" w:rsidRDefault="002B48FB" w:rsidP="002655BE">
            <w:pPr>
              <w:numPr>
                <w:ilvl w:val="0"/>
                <w:numId w:val="8"/>
              </w:numPr>
              <w:tabs>
                <w:tab w:val="num" w:pos="1080"/>
              </w:tabs>
              <w:spacing w:after="0" w:line="240" w:lineRule="auto"/>
              <w:ind w:left="1080" w:hanging="540"/>
              <w:jc w:val="both"/>
              <w:rPr>
                <w:rFonts w:ascii="Times New Roman" w:hAnsi="Times New Roman" w:cs="Times New Roman"/>
              </w:rPr>
            </w:pPr>
            <w:r w:rsidRPr="002F3ACB">
              <w:rPr>
                <w:rFonts w:ascii="Times New Roman" w:hAnsi="Times New Roman" w:cs="Times New Roman"/>
                <w:lang w:val="pl-PL"/>
              </w:rPr>
              <w:t>rizi</w:t>
            </w:r>
            <w:r w:rsidRPr="002F3ACB">
              <w:rPr>
                <w:rFonts w:ascii="Times New Roman" w:hAnsi="Times New Roman" w:cs="Times New Roman"/>
              </w:rPr>
              <w:t>č</w:t>
            </w:r>
            <w:r w:rsidRPr="002F3ACB">
              <w:rPr>
                <w:rFonts w:ascii="Times New Roman" w:hAnsi="Times New Roman" w:cs="Times New Roman"/>
                <w:lang w:val="pl-PL"/>
              </w:rPr>
              <w:t>ni</w:t>
            </w:r>
            <w:r w:rsidRPr="002F3ACB">
              <w:rPr>
                <w:rFonts w:ascii="Times New Roman" w:hAnsi="Times New Roman" w:cs="Times New Roman"/>
              </w:rPr>
              <w:t xml:space="preserve"> č</w:t>
            </w:r>
            <w:r w:rsidRPr="002F3ACB">
              <w:rPr>
                <w:rFonts w:ascii="Times New Roman" w:hAnsi="Times New Roman" w:cs="Times New Roman"/>
                <w:lang w:val="pl-PL"/>
              </w:rPr>
              <w:t>imbenici u obitelji</w:t>
            </w:r>
            <w:r w:rsidRPr="002F3ACB">
              <w:rPr>
                <w:rFonts w:ascii="Times New Roman" w:hAnsi="Times New Roman" w:cs="Times New Roman"/>
              </w:rPr>
              <w:t xml:space="preserve"> (</w:t>
            </w:r>
            <w:r w:rsidRPr="002F3ACB">
              <w:rPr>
                <w:rFonts w:ascii="Times New Roman" w:hAnsi="Times New Roman" w:cs="Times New Roman"/>
                <w:lang w:val="pl-PL"/>
              </w:rPr>
              <w:t>problemi u obitelji</w:t>
            </w:r>
            <w:r w:rsidRPr="002F3ACB">
              <w:rPr>
                <w:rFonts w:ascii="Times New Roman" w:hAnsi="Times New Roman" w:cs="Times New Roman"/>
              </w:rPr>
              <w:t xml:space="preserve">, </w:t>
            </w:r>
            <w:r w:rsidRPr="002F3ACB">
              <w:rPr>
                <w:rFonts w:ascii="Times New Roman" w:hAnsi="Times New Roman" w:cs="Times New Roman"/>
                <w:lang w:val="pl-PL"/>
              </w:rPr>
              <w:t>obiteljski konflikti</w:t>
            </w:r>
            <w:r w:rsidRPr="002F3ACB">
              <w:rPr>
                <w:rFonts w:ascii="Times New Roman" w:hAnsi="Times New Roman" w:cs="Times New Roman"/>
              </w:rPr>
              <w:t xml:space="preserve">, </w:t>
            </w:r>
            <w:r w:rsidRPr="002F3ACB">
              <w:rPr>
                <w:rFonts w:ascii="Times New Roman" w:hAnsi="Times New Roman" w:cs="Times New Roman"/>
                <w:lang w:val="pl-PL"/>
              </w:rPr>
              <w:t>obiteljska povijest visokorizi</w:t>
            </w:r>
            <w:r w:rsidRPr="002F3ACB">
              <w:rPr>
                <w:rFonts w:ascii="Times New Roman" w:hAnsi="Times New Roman" w:cs="Times New Roman"/>
              </w:rPr>
              <w:t>č</w:t>
            </w:r>
            <w:r w:rsidRPr="002F3ACB">
              <w:rPr>
                <w:rFonts w:ascii="Times New Roman" w:hAnsi="Times New Roman" w:cs="Times New Roman"/>
                <w:lang w:val="pl-PL"/>
              </w:rPr>
              <w:t>nog pona</w:t>
            </w:r>
            <w:r w:rsidRPr="002F3ACB">
              <w:rPr>
                <w:rFonts w:ascii="Times New Roman" w:hAnsi="Times New Roman" w:cs="Times New Roman"/>
              </w:rPr>
              <w:t>š</w:t>
            </w:r>
            <w:r w:rsidRPr="002F3ACB">
              <w:rPr>
                <w:rFonts w:ascii="Times New Roman" w:hAnsi="Times New Roman" w:cs="Times New Roman"/>
                <w:lang w:val="pl-PL"/>
              </w:rPr>
              <w:t>anja</w:t>
            </w:r>
            <w:r w:rsidRPr="002F3ACB">
              <w:rPr>
                <w:rFonts w:ascii="Times New Roman" w:hAnsi="Times New Roman" w:cs="Times New Roman"/>
              </w:rPr>
              <w:t xml:space="preserve">, </w:t>
            </w:r>
            <w:r w:rsidRPr="002F3ACB">
              <w:rPr>
                <w:rFonts w:ascii="Times New Roman" w:hAnsi="Times New Roman" w:cs="Times New Roman"/>
                <w:lang w:val="pl-PL"/>
              </w:rPr>
              <w:t>neadekvatna pona</w:t>
            </w:r>
            <w:r w:rsidRPr="002F3ACB">
              <w:rPr>
                <w:rFonts w:ascii="Times New Roman" w:hAnsi="Times New Roman" w:cs="Times New Roman"/>
              </w:rPr>
              <w:t>š</w:t>
            </w:r>
            <w:r w:rsidRPr="002F3ACB">
              <w:rPr>
                <w:rFonts w:ascii="Times New Roman" w:hAnsi="Times New Roman" w:cs="Times New Roman"/>
                <w:lang w:val="pl-PL"/>
              </w:rPr>
              <w:t>anja roditelja kao modela</w:t>
            </w:r>
            <w:r w:rsidRPr="002F3ACB">
              <w:rPr>
                <w:rFonts w:ascii="Times New Roman" w:hAnsi="Times New Roman" w:cs="Times New Roman"/>
              </w:rPr>
              <w:t>);</w:t>
            </w:r>
          </w:p>
          <w:p w:rsidR="002B48FB" w:rsidRPr="002F3ACB" w:rsidRDefault="002B48FB" w:rsidP="009F3F98">
            <w:pPr>
              <w:jc w:val="both"/>
              <w:rPr>
                <w:rFonts w:ascii="Times New Roman" w:eastAsia="MS Gothic" w:hAnsi="Times New Roman" w:cs="Times New Roman"/>
                <w:sz w:val="18"/>
              </w:rPr>
            </w:pPr>
            <w:r w:rsidRPr="002F3ACB">
              <w:rPr>
                <w:rFonts w:ascii="Times New Roman" w:hAnsi="Times New Roman" w:cs="Times New Roman"/>
                <w:lang w:val="pl-PL"/>
              </w:rPr>
              <w:t>rizi</w:t>
            </w:r>
            <w:r w:rsidRPr="002F3ACB">
              <w:rPr>
                <w:rFonts w:ascii="Times New Roman" w:hAnsi="Times New Roman" w:cs="Times New Roman"/>
              </w:rPr>
              <w:t>č</w:t>
            </w:r>
            <w:r w:rsidRPr="002F3ACB">
              <w:rPr>
                <w:rFonts w:ascii="Times New Roman" w:hAnsi="Times New Roman" w:cs="Times New Roman"/>
                <w:lang w:val="pl-PL"/>
              </w:rPr>
              <w:t>ne</w:t>
            </w:r>
            <w:r w:rsidRPr="002F3ACB">
              <w:rPr>
                <w:rFonts w:ascii="Times New Roman" w:hAnsi="Times New Roman" w:cs="Times New Roman"/>
              </w:rPr>
              <w:t xml:space="preserve"> č</w:t>
            </w:r>
            <w:r w:rsidRPr="002F3ACB">
              <w:rPr>
                <w:rFonts w:ascii="Times New Roman" w:hAnsi="Times New Roman" w:cs="Times New Roman"/>
                <w:lang w:val="pl-PL"/>
              </w:rPr>
              <w:t>imbenike u zajednici</w:t>
            </w:r>
            <w:r w:rsidRPr="002F3ACB">
              <w:rPr>
                <w:rFonts w:ascii="Times New Roman" w:hAnsi="Times New Roman" w:cs="Times New Roman"/>
              </w:rPr>
              <w:t xml:space="preserve"> (</w:t>
            </w:r>
            <w:r w:rsidRPr="002F3ACB">
              <w:rPr>
                <w:rFonts w:ascii="Times New Roman" w:hAnsi="Times New Roman" w:cs="Times New Roman"/>
                <w:lang w:val="pl-PL"/>
              </w:rPr>
              <w:t>kroni</w:t>
            </w:r>
            <w:r w:rsidRPr="002F3ACB">
              <w:rPr>
                <w:rFonts w:ascii="Times New Roman" w:hAnsi="Times New Roman" w:cs="Times New Roman"/>
              </w:rPr>
              <w:t>č</w:t>
            </w:r>
            <w:r w:rsidRPr="002F3ACB">
              <w:rPr>
                <w:rFonts w:ascii="Times New Roman" w:hAnsi="Times New Roman" w:cs="Times New Roman"/>
                <w:lang w:val="pl-PL"/>
              </w:rPr>
              <w:t>no nasilje u zajednici</w:t>
            </w:r>
            <w:r w:rsidRPr="002F3ACB">
              <w:rPr>
                <w:rFonts w:ascii="Times New Roman" w:hAnsi="Times New Roman" w:cs="Times New Roman"/>
              </w:rPr>
              <w:t xml:space="preserve">, </w:t>
            </w:r>
            <w:r w:rsidRPr="002F3ACB">
              <w:rPr>
                <w:rFonts w:ascii="Times New Roman" w:hAnsi="Times New Roman" w:cs="Times New Roman"/>
                <w:lang w:val="pl-PL"/>
              </w:rPr>
              <w:t>siroma</w:t>
            </w:r>
            <w:r w:rsidRPr="002F3ACB">
              <w:rPr>
                <w:rFonts w:ascii="Times New Roman" w:hAnsi="Times New Roman" w:cs="Times New Roman"/>
              </w:rPr>
              <w:t>š</w:t>
            </w:r>
            <w:r w:rsidRPr="002F3ACB">
              <w:rPr>
                <w:rFonts w:ascii="Times New Roman" w:hAnsi="Times New Roman" w:cs="Times New Roman"/>
                <w:lang w:val="pl-PL"/>
              </w:rPr>
              <w:t>tvo</w:t>
            </w:r>
            <w:r w:rsidRPr="002F3ACB">
              <w:rPr>
                <w:rFonts w:ascii="Times New Roman" w:hAnsi="Times New Roman" w:cs="Times New Roman"/>
              </w:rPr>
              <w:t xml:space="preserve">, </w:t>
            </w:r>
            <w:r w:rsidRPr="002F3ACB">
              <w:rPr>
                <w:rFonts w:ascii="Times New Roman" w:hAnsi="Times New Roman" w:cs="Times New Roman"/>
                <w:lang w:val="pl-PL"/>
              </w:rPr>
              <w:t>ekonomska deprivacija</w:t>
            </w:r>
            <w:r w:rsidRPr="002F3ACB">
              <w:rPr>
                <w:rFonts w:ascii="Times New Roman" w:hAnsi="Times New Roman" w:cs="Times New Roman"/>
              </w:rPr>
              <w:t xml:space="preserve">, </w:t>
            </w:r>
            <w:r w:rsidRPr="002F3ACB">
              <w:rPr>
                <w:rFonts w:ascii="Times New Roman" w:hAnsi="Times New Roman" w:cs="Times New Roman"/>
                <w:lang w:val="pl-PL"/>
              </w:rPr>
              <w:t>kvaliteta stanovanja</w:t>
            </w:r>
            <w:r w:rsidRPr="002F3ACB">
              <w:rPr>
                <w:rFonts w:ascii="Times New Roman" w:hAnsi="Times New Roman" w:cs="Times New Roman"/>
              </w:rPr>
              <w:t xml:space="preserve">, </w:t>
            </w:r>
            <w:r w:rsidRPr="002F3ACB">
              <w:rPr>
                <w:rFonts w:ascii="Times New Roman" w:hAnsi="Times New Roman" w:cs="Times New Roman"/>
                <w:lang w:val="pl-PL"/>
              </w:rPr>
              <w:t>zdravstvena skrb</w:t>
            </w:r>
            <w:r w:rsidRPr="002F3ACB">
              <w:rPr>
                <w:rFonts w:ascii="Times New Roman" w:hAnsi="Times New Roman" w:cs="Times New Roman"/>
              </w:rPr>
              <w:t xml:space="preserve">, </w:t>
            </w:r>
            <w:r w:rsidRPr="002F3ACB">
              <w:rPr>
                <w:rFonts w:ascii="Times New Roman" w:hAnsi="Times New Roman" w:cs="Times New Roman"/>
                <w:lang w:val="pl-PL"/>
              </w:rPr>
              <w:t>socijalna skrb</w:t>
            </w:r>
            <w:r w:rsidRPr="002F3ACB">
              <w:rPr>
                <w:rFonts w:ascii="Times New Roman" w:hAnsi="Times New Roman" w:cs="Times New Roman"/>
              </w:rPr>
              <w:t>, š</w:t>
            </w:r>
            <w:r w:rsidRPr="002F3ACB">
              <w:rPr>
                <w:rFonts w:ascii="Times New Roman" w:hAnsi="Times New Roman" w:cs="Times New Roman"/>
                <w:lang w:val="pl-PL"/>
              </w:rPr>
              <w:t>kole</w:t>
            </w:r>
            <w:r w:rsidRPr="002F3ACB">
              <w:rPr>
                <w:rFonts w:ascii="Times New Roman" w:hAnsi="Times New Roman" w:cs="Times New Roman"/>
              </w:rPr>
              <w:t xml:space="preserve">, </w:t>
            </w:r>
            <w:r w:rsidRPr="002F3ACB">
              <w:rPr>
                <w:rFonts w:ascii="Times New Roman" w:hAnsi="Times New Roman" w:cs="Times New Roman"/>
                <w:lang w:val="pl-PL"/>
              </w:rPr>
              <w:t>utjecaj medija</w:t>
            </w:r>
            <w:r w:rsidRPr="002F3ACB">
              <w:rPr>
                <w:rFonts w:ascii="Times New Roman" w:hAnsi="Times New Roman" w:cs="Times New Roman"/>
              </w:rPr>
              <w:t>).</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Poremećaji u ponašanju: fenomenološki kompleks teškoća socijalne integracije (plašljivost, povučenost, potištenost, nemarnost)</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Poremećaji u ponašanju: fenomenološki kompleks teškoća socijalne integracije (nametljivost, nedisciplinirano ponašanje, poremećaji s prkošenjem i suprotstavljanjem, laganje, različiti oblici bježanja)</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lastRenderedPageBreak/>
              <w:t>Djeca s internaliziranim problemima (socijalna povučenost, strah, anksioznost i somatski problemi)</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Djeca s eksternaliziranim problemima ponašanja (pretjerana razdražljivost, agresivno i delinkventno ponašanje)</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Antipedagogija školskog rada: od obrazovne politike, pretrpanosti programa i udžbenika do „osobne jednadžbe“ ucitelja; od ucenickogapsentiranja od školskih obveza, razlicitih fobija, školskih strahova, preko verbalne agresivnosti i nasilja do bullyinga medu ucenicima.</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Bullying – nasilje među djecom (</w:t>
            </w:r>
            <w:r w:rsidRPr="002F3ACB">
              <w:rPr>
                <w:rFonts w:ascii="Times New Roman" w:hAnsi="Times New Roman" w:cs="Times New Roman"/>
                <w:bCs/>
              </w:rPr>
              <w:t xml:space="preserve">definicija i manifestacije, </w:t>
            </w:r>
            <w:r w:rsidRPr="002F3ACB">
              <w:rPr>
                <w:rFonts w:ascii="Times New Roman" w:hAnsi="Times New Roman" w:cs="Times New Roman"/>
              </w:rPr>
              <w:t>sudionici u krugu školskog  nasilja- nasilnik, žrtva i promatrač, prevencija</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Indikatori razvoja poremećaja ponašanja u predškolsko doba</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Zaštitni čimbenici</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Partnerski i suradnicki odnosi razlicitih faktora u procesu ublažavanja i otklanjanja raznolikih oblika poremecaja u ponašanju</w:t>
            </w:r>
          </w:p>
          <w:p w:rsidR="002B48FB" w:rsidRPr="002F3ACB" w:rsidRDefault="002B48FB" w:rsidP="009F3F98">
            <w:pPr>
              <w:tabs>
                <w:tab w:val="left" w:pos="1218"/>
              </w:tabs>
              <w:spacing w:before="20" w:after="20"/>
              <w:jc w:val="both"/>
              <w:rPr>
                <w:rFonts w:ascii="Times New Roman" w:hAnsi="Times New Roman" w:cs="Times New Roman"/>
              </w:rPr>
            </w:pPr>
            <w:r w:rsidRPr="002F3ACB">
              <w:rPr>
                <w:rFonts w:ascii="Times New Roman" w:hAnsi="Times New Roman" w:cs="Times New Roman"/>
              </w:rPr>
              <w:t xml:space="preserve">Stručni suradnici </w:t>
            </w:r>
          </w:p>
          <w:p w:rsidR="002B48FB" w:rsidRPr="00DE6D53" w:rsidRDefault="002B48FB" w:rsidP="009F3F98">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2B48FB" w:rsidRPr="002F3ACB" w:rsidRDefault="002B48FB" w:rsidP="009F3F98">
            <w:pPr>
              <w:snapToGrid w:val="0"/>
              <w:rPr>
                <w:rFonts w:ascii="Times New Roman" w:hAnsi="Times New Roman" w:cs="Times New Roman"/>
              </w:rPr>
            </w:pPr>
            <w:r w:rsidRPr="002F3ACB">
              <w:rPr>
                <w:rFonts w:ascii="Times New Roman" w:hAnsi="Times New Roman" w:cs="Times New Roman"/>
              </w:rPr>
              <w:t xml:space="preserve">Bouillet, D., Uzelac, S. (2007): </w:t>
            </w:r>
            <w:r w:rsidRPr="002F3ACB">
              <w:rPr>
                <w:rFonts w:ascii="Times New Roman" w:hAnsi="Times New Roman" w:cs="Times New Roman"/>
                <w:i/>
              </w:rPr>
              <w:t>Osnove socijalne pedagogije</w:t>
            </w:r>
            <w:r w:rsidRPr="002F3ACB">
              <w:rPr>
                <w:rFonts w:ascii="Times New Roman" w:hAnsi="Times New Roman" w:cs="Times New Roman"/>
              </w:rPr>
              <w:t>, Zagreb: Školska knjiga.</w:t>
            </w:r>
          </w:p>
          <w:p w:rsidR="002B48FB" w:rsidRPr="002F3ACB" w:rsidRDefault="002B48FB" w:rsidP="009F3F98">
            <w:pPr>
              <w:spacing w:after="0"/>
              <w:jc w:val="both"/>
              <w:rPr>
                <w:rFonts w:ascii="Times New Roman" w:hAnsi="Times New Roman" w:cs="Times New Roman"/>
              </w:rPr>
            </w:pPr>
            <w:r w:rsidRPr="002F3ACB">
              <w:rPr>
                <w:rFonts w:ascii="Times New Roman" w:hAnsi="Times New Roman" w:cs="Times New Roman"/>
              </w:rPr>
              <w:t>Bouillet, D. (2010): Izazovi integriranog odgoja i obrazovanja. Školska knjiga. Zagreb.</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2B48FB" w:rsidRPr="002F3ACB" w:rsidRDefault="002B48FB" w:rsidP="002655BE">
            <w:pPr>
              <w:numPr>
                <w:ilvl w:val="0"/>
                <w:numId w:val="7"/>
              </w:numPr>
              <w:spacing w:after="0" w:line="240" w:lineRule="auto"/>
              <w:jc w:val="both"/>
              <w:rPr>
                <w:rFonts w:ascii="Times New Roman" w:hAnsi="Times New Roman" w:cs="Times New Roman"/>
                <w:lang w:eastAsia="hr-HR"/>
              </w:rPr>
            </w:pPr>
            <w:r w:rsidRPr="002F3ACB">
              <w:rPr>
                <w:rFonts w:ascii="Times New Roman" w:hAnsi="Times New Roman" w:cs="Times New Roman"/>
              </w:rPr>
              <w:t xml:space="preserve">Koller-Trbović, N. (2003): Poremećaji u ponašanju djece i mladeži. </w:t>
            </w:r>
            <w:r w:rsidRPr="002F3ACB">
              <w:rPr>
                <w:rFonts w:ascii="Times New Roman" w:hAnsi="Times New Roman" w:cs="Times New Roman"/>
                <w:i/>
              </w:rPr>
              <w:t>Dijete i društvo</w:t>
            </w:r>
            <w:r w:rsidRPr="002F3ACB">
              <w:rPr>
                <w:rFonts w:ascii="Times New Roman" w:hAnsi="Times New Roman" w:cs="Times New Roman"/>
              </w:rPr>
              <w:t>, 5, 2-3, 291-305.</w:t>
            </w:r>
          </w:p>
          <w:p w:rsidR="002B48FB" w:rsidRPr="002F3ACB" w:rsidRDefault="002B48FB" w:rsidP="002655BE">
            <w:pPr>
              <w:numPr>
                <w:ilvl w:val="0"/>
                <w:numId w:val="7"/>
              </w:numPr>
              <w:autoSpaceDE w:val="0"/>
              <w:autoSpaceDN w:val="0"/>
              <w:adjustRightInd w:val="0"/>
              <w:spacing w:after="0" w:line="240" w:lineRule="auto"/>
              <w:rPr>
                <w:rFonts w:ascii="Times New Roman" w:hAnsi="Times New Roman" w:cs="Times New Roman"/>
              </w:rPr>
            </w:pPr>
            <w:r w:rsidRPr="002F3ACB">
              <w:rPr>
                <w:rFonts w:ascii="Times New Roman" w:hAnsi="Times New Roman" w:cs="Times New Roman"/>
              </w:rPr>
              <w:t>Olweus, D. (1998), Nasilje medu djecom u školi. Školska knjiga, Zagreb.</w:t>
            </w:r>
          </w:p>
          <w:p w:rsidR="002B48FB" w:rsidRPr="002F3ACB" w:rsidRDefault="002B48FB" w:rsidP="002655BE">
            <w:pPr>
              <w:numPr>
                <w:ilvl w:val="0"/>
                <w:numId w:val="7"/>
              </w:numPr>
              <w:autoSpaceDE w:val="0"/>
              <w:autoSpaceDN w:val="0"/>
              <w:adjustRightInd w:val="0"/>
              <w:spacing w:after="0" w:line="240" w:lineRule="auto"/>
              <w:rPr>
                <w:rFonts w:ascii="Times New Roman" w:hAnsi="Times New Roman" w:cs="Times New Roman"/>
              </w:rPr>
            </w:pPr>
            <w:r w:rsidRPr="002F3ACB">
              <w:rPr>
                <w:rFonts w:ascii="Times New Roman" w:hAnsi="Times New Roman" w:cs="Times New Roman"/>
              </w:rPr>
              <w:t>Previšic, V. (1999), Pedagoško-socijalna obzorja nasilja (i agresivnosti) u školi. U: Agresivnost i nasilje u školi, HPKZ, Zagreb.</w:t>
            </w:r>
          </w:p>
          <w:p w:rsidR="002B48FB" w:rsidRPr="002F3ACB" w:rsidRDefault="002B48FB" w:rsidP="002655BE">
            <w:pPr>
              <w:numPr>
                <w:ilvl w:val="0"/>
                <w:numId w:val="7"/>
              </w:numPr>
              <w:spacing w:after="0" w:line="240" w:lineRule="auto"/>
              <w:jc w:val="both"/>
              <w:rPr>
                <w:rFonts w:ascii="Times New Roman" w:hAnsi="Times New Roman" w:cs="Times New Roman"/>
              </w:rPr>
            </w:pPr>
            <w:r w:rsidRPr="002F3ACB">
              <w:rPr>
                <w:rFonts w:ascii="Times New Roman" w:hAnsi="Times New Roman" w:cs="Times New Roman"/>
              </w:rPr>
              <w:t xml:space="preserve">Zrilić, S. (2003): Bullying- nasilje među školskom djecom – djeca žrtve i napadači. Zbornik radova Odjela za izobrazbu učitelja i odgojitelja predškolske djece, Zadar,(str. 169-178). </w:t>
            </w:r>
          </w:p>
          <w:p w:rsidR="002B48FB" w:rsidRPr="002F3ACB" w:rsidRDefault="002B48FB" w:rsidP="002655BE">
            <w:pPr>
              <w:numPr>
                <w:ilvl w:val="0"/>
                <w:numId w:val="7"/>
              </w:numPr>
              <w:spacing w:after="0" w:line="240" w:lineRule="auto"/>
              <w:jc w:val="both"/>
              <w:rPr>
                <w:rFonts w:ascii="Times New Roman" w:hAnsi="Times New Roman" w:cs="Times New Roman"/>
              </w:rPr>
            </w:pPr>
            <w:r w:rsidRPr="002F3ACB">
              <w:rPr>
                <w:rFonts w:ascii="Times New Roman" w:hAnsi="Times New Roman" w:cs="Times New Roman"/>
              </w:rPr>
              <w:t>Zrilić, S. (2006): Sudionici u krugu školskog nasilja – nasilnik, žrtva i promatrač. Magistra Jadertina – Zbornik radova Odjela za izobrazbu učitelja i odgojitelja predškolske djece, Sveučilišta u Zadru (str. 49-57)</w:t>
            </w:r>
          </w:p>
          <w:p w:rsidR="002B48FB" w:rsidRDefault="002B48FB" w:rsidP="002655BE">
            <w:pPr>
              <w:numPr>
                <w:ilvl w:val="0"/>
                <w:numId w:val="7"/>
              </w:numPr>
              <w:spacing w:after="0" w:line="240" w:lineRule="auto"/>
              <w:jc w:val="both"/>
              <w:rPr>
                <w:rFonts w:ascii="Times New Roman" w:hAnsi="Times New Roman" w:cs="Times New Roman"/>
              </w:rPr>
            </w:pPr>
            <w:r w:rsidRPr="002F3ACB">
              <w:rPr>
                <w:rFonts w:ascii="Times New Roman" w:hAnsi="Times New Roman" w:cs="Times New Roman"/>
              </w:rPr>
              <w:t>Zrilić, S.</w:t>
            </w:r>
            <w:r w:rsidRPr="002F3ACB">
              <w:rPr>
                <w:rFonts w:ascii="Times New Roman" w:hAnsi="Times New Roman" w:cs="Times New Roman"/>
                <w:color w:val="000000"/>
              </w:rPr>
              <w:t xml:space="preserve"> (2010): Rizični i zaštitni čimbenici najučestalijih oblika poremećaja ponašanja učenika u osnovnoj školi.</w:t>
            </w:r>
            <w:r w:rsidRPr="002F3ACB">
              <w:rPr>
                <w:rFonts w:ascii="Times New Roman" w:hAnsi="Times New Roman" w:cs="Times New Roman"/>
              </w:rPr>
              <w:t xml:space="preserve"> Magistra Jadertina, Sveučilište u Zadru (str. 115-130)</w:t>
            </w:r>
          </w:p>
          <w:p w:rsidR="002B48FB" w:rsidRPr="002F3ACB" w:rsidRDefault="002B48FB" w:rsidP="002655BE">
            <w:pPr>
              <w:numPr>
                <w:ilvl w:val="0"/>
                <w:numId w:val="7"/>
              </w:numPr>
              <w:spacing w:after="0" w:line="240" w:lineRule="auto"/>
              <w:jc w:val="both"/>
              <w:rPr>
                <w:rFonts w:ascii="Times New Roman" w:hAnsi="Times New Roman" w:cs="Times New Roman"/>
              </w:rPr>
            </w:pPr>
            <w:r w:rsidRPr="002F3ACB">
              <w:rPr>
                <w:rFonts w:ascii="Times New Roman" w:hAnsi="Times New Roman" w:cs="Times New Roman"/>
              </w:rPr>
              <w:t>Zrilić, S. (2011): Djeca s posebnim potrebama u vrtiću i nižim razredima osnovne škole. Zrinski d.d. Čakovec</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2B48FB" w:rsidRPr="009947BA" w:rsidRDefault="002B48FB" w:rsidP="009F3F98">
            <w:pPr>
              <w:tabs>
                <w:tab w:val="left" w:pos="1218"/>
              </w:tabs>
              <w:spacing w:before="20" w:after="20"/>
              <w:rPr>
                <w:rFonts w:ascii="Times New Roman" w:eastAsia="MS Gothic" w:hAnsi="Times New Roman" w:cs="Times New Roman"/>
                <w:sz w:val="18"/>
              </w:rPr>
            </w:pPr>
          </w:p>
        </w:tc>
      </w:tr>
      <w:tr w:rsidR="002B48FB" w:rsidRPr="009947BA" w:rsidTr="009F3F98">
        <w:tc>
          <w:tcPr>
            <w:tcW w:w="1801" w:type="dxa"/>
            <w:vMerge w:val="restart"/>
            <w:shd w:val="clear" w:color="auto" w:fill="F2F2F2" w:themeFill="background1" w:themeFillShade="F2"/>
            <w:vAlign w:val="center"/>
          </w:tcPr>
          <w:p w:rsidR="002B48FB" w:rsidRPr="00C02454" w:rsidRDefault="002B48FB" w:rsidP="009F3F98">
            <w:pPr>
              <w:spacing w:before="20" w:after="20"/>
              <w:rPr>
                <w:rFonts w:ascii="Times New Roman" w:hAnsi="Times New Roman" w:cs="Times New Roman"/>
                <w:b/>
                <w:sz w:val="18"/>
              </w:rPr>
            </w:pPr>
            <w:r w:rsidRPr="00C02454">
              <w:rPr>
                <w:rFonts w:ascii="Times New Roman" w:hAnsi="Times New Roman" w:cs="Times New Roman"/>
                <w:b/>
                <w:sz w:val="18"/>
              </w:rPr>
              <w:t xml:space="preserve">Provjera ishoda </w:t>
            </w:r>
            <w:r w:rsidRPr="00C02454">
              <w:rPr>
                <w:rFonts w:ascii="Times New Roman" w:hAnsi="Times New Roman" w:cs="Times New Roman"/>
                <w:b/>
                <w:sz w:val="18"/>
              </w:rPr>
              <w:lastRenderedPageBreak/>
              <w:t>učenja (prema uputama AZVO)</w:t>
            </w:r>
          </w:p>
        </w:tc>
        <w:tc>
          <w:tcPr>
            <w:tcW w:w="5754" w:type="dxa"/>
            <w:gridSpan w:val="2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lastRenderedPageBreak/>
              <w:t>Samo završni ispit</w:t>
            </w:r>
          </w:p>
        </w:tc>
        <w:tc>
          <w:tcPr>
            <w:tcW w:w="1733" w:type="dxa"/>
            <w:gridSpan w:val="5"/>
          </w:tcPr>
          <w:p w:rsidR="002B48FB" w:rsidRPr="00C02454" w:rsidRDefault="002B48FB" w:rsidP="009F3F98">
            <w:pPr>
              <w:tabs>
                <w:tab w:val="left" w:pos="1218"/>
              </w:tabs>
              <w:spacing w:before="20" w:after="20"/>
              <w:jc w:val="center"/>
              <w:rPr>
                <w:rFonts w:ascii="Times New Roman" w:eastAsia="MS Gothic" w:hAnsi="Times New Roman" w:cs="Times New Roman"/>
                <w:sz w:val="18"/>
              </w:rPr>
            </w:pP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2080" w:type="dxa"/>
            <w:gridSpan w:val="11"/>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17"/>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18"/>
              </w:sdtPr>
              <w:sdtContent>
                <w:r w:rsidR="002B48FB">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završni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19"/>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pismeni i usmeni završni ispit</w:t>
            </w:r>
          </w:p>
        </w:tc>
        <w:tc>
          <w:tcPr>
            <w:tcW w:w="1733"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0"/>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 i završni ispit</w:t>
            </w:r>
          </w:p>
        </w:tc>
      </w:tr>
      <w:tr w:rsidR="002B48FB" w:rsidRPr="009947BA" w:rsidTr="009F3F98">
        <w:tc>
          <w:tcPr>
            <w:tcW w:w="1801" w:type="dxa"/>
            <w:vMerge/>
            <w:shd w:val="clear" w:color="auto" w:fill="F2F2F2" w:themeFill="background1" w:themeFillShade="F2"/>
          </w:tcPr>
          <w:p w:rsidR="002B48FB" w:rsidRPr="00C02454" w:rsidRDefault="002B48FB" w:rsidP="009F3F98">
            <w:pPr>
              <w:spacing w:before="20" w:after="20"/>
              <w:rPr>
                <w:rFonts w:ascii="Times New Roman" w:hAnsi="Times New Roman" w:cs="Times New Roman"/>
                <w:b/>
                <w:sz w:val="18"/>
              </w:rPr>
            </w:pPr>
          </w:p>
        </w:tc>
        <w:tc>
          <w:tcPr>
            <w:tcW w:w="1383" w:type="dxa"/>
            <w:gridSpan w:val="6"/>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1"/>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samo kolokvij/zadaće</w:t>
            </w:r>
          </w:p>
        </w:tc>
        <w:tc>
          <w:tcPr>
            <w:tcW w:w="1405" w:type="dxa"/>
            <w:gridSpan w:val="7"/>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2"/>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kolokvij / zadaća i završni ispit</w:t>
            </w:r>
          </w:p>
        </w:tc>
        <w:tc>
          <w:tcPr>
            <w:tcW w:w="1154" w:type="dxa"/>
            <w:gridSpan w:val="5"/>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3"/>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2B48FB" w:rsidRPr="00C02454" w:rsidRDefault="00B91DCF" w:rsidP="009F3F9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4"/>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seminarski</w:t>
            </w:r>
          </w:p>
          <w:p w:rsidR="002B48FB" w:rsidRPr="00C02454" w:rsidRDefault="002B48FB" w:rsidP="009F3F9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5"/>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praktični rad</w:t>
            </w:r>
          </w:p>
        </w:tc>
        <w:tc>
          <w:tcPr>
            <w:tcW w:w="1184" w:type="dxa"/>
            <w:vAlign w:val="center"/>
          </w:tcPr>
          <w:p w:rsidR="002B48FB" w:rsidRPr="00C02454" w:rsidRDefault="00B91DCF" w:rsidP="009F3F9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3512226"/>
              </w:sdtPr>
              <w:sdtContent>
                <w:r w:rsidR="002B48FB" w:rsidRPr="00C02454">
                  <w:rPr>
                    <w:rFonts w:ascii="MS Gothic" w:eastAsia="MS Gothic" w:hAnsi="MS Gothic" w:cs="Times New Roman" w:hint="eastAsia"/>
                    <w:sz w:val="18"/>
                  </w:rPr>
                  <w:t>☐</w:t>
                </w:r>
              </w:sdtContent>
            </w:sdt>
            <w:r w:rsidR="002B48FB" w:rsidRPr="00C02454">
              <w:rPr>
                <w:rFonts w:ascii="Times New Roman" w:hAnsi="Times New Roman" w:cs="Times New Roman"/>
                <w:sz w:val="18"/>
                <w:szCs w:val="18"/>
                <w:lang w:eastAsia="hr-HR"/>
              </w:rPr>
              <w:t>drugi oblici</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2B48FB" w:rsidRPr="00B7307A" w:rsidRDefault="002B48FB" w:rsidP="009F3F98">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2B48FB" w:rsidRPr="009947BA" w:rsidTr="009F3F98">
        <w:tc>
          <w:tcPr>
            <w:tcW w:w="1801" w:type="dxa"/>
            <w:vMerge w:val="restart"/>
            <w:shd w:val="clear" w:color="auto" w:fill="F2F2F2" w:themeFill="background1" w:themeFillShade="F2"/>
          </w:tcPr>
          <w:p w:rsidR="002B48FB" w:rsidRPr="00B4202A" w:rsidRDefault="002B48FB" w:rsidP="009F3F98">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2B48FB" w:rsidRPr="009947BA" w:rsidRDefault="002B48FB" w:rsidP="009F3F98">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2B48FB" w:rsidRPr="009947BA" w:rsidTr="009F3F98">
        <w:tc>
          <w:tcPr>
            <w:tcW w:w="1801" w:type="dxa"/>
            <w:vMerge/>
            <w:shd w:val="clear" w:color="auto" w:fill="F2F2F2" w:themeFill="background1" w:themeFillShade="F2"/>
          </w:tcPr>
          <w:p w:rsidR="002B48FB" w:rsidRDefault="002B48FB" w:rsidP="009F3F98">
            <w:pPr>
              <w:spacing w:before="20" w:after="20"/>
              <w:rPr>
                <w:rFonts w:ascii="Times New Roman" w:hAnsi="Times New Roman" w:cs="Times New Roman"/>
                <w:b/>
                <w:sz w:val="18"/>
              </w:rPr>
            </w:pPr>
          </w:p>
        </w:tc>
        <w:tc>
          <w:tcPr>
            <w:tcW w:w="1097" w:type="dxa"/>
            <w:gridSpan w:val="4"/>
            <w:vAlign w:val="center"/>
          </w:tcPr>
          <w:p w:rsidR="002B48FB" w:rsidRPr="00B7307A" w:rsidRDefault="002B48FB" w:rsidP="009F3F98">
            <w:pPr>
              <w:tabs>
                <w:tab w:val="left" w:pos="1218"/>
              </w:tabs>
              <w:spacing w:before="20" w:after="20"/>
              <w:jc w:val="center"/>
              <w:rPr>
                <w:rFonts w:ascii="Times New Roman" w:hAnsi="Times New Roman" w:cs="Times New Roman"/>
                <w:sz w:val="18"/>
              </w:rPr>
            </w:pPr>
          </w:p>
        </w:tc>
        <w:tc>
          <w:tcPr>
            <w:tcW w:w="6390" w:type="dxa"/>
            <w:gridSpan w:val="26"/>
            <w:vAlign w:val="center"/>
          </w:tcPr>
          <w:p w:rsidR="002B48FB" w:rsidRPr="009947BA" w:rsidRDefault="002B48FB" w:rsidP="009F3F98">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27"/>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Sveučilišta</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28"/>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studentska evaluacija nastave na razini sastavnice</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29"/>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interna evaluacija nastave </w:t>
            </w:r>
          </w:p>
          <w:p w:rsidR="002B48FB"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30"/>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tematske sjednice stručnih vijeća sastavnica o kvaliteti nastave i rezultatima studentske ankete</w:t>
            </w:r>
          </w:p>
          <w:p w:rsidR="002B48FB" w:rsidRPr="009947BA" w:rsidRDefault="00B91DCF" w:rsidP="009F3F98">
            <w:pPr>
              <w:tabs>
                <w:tab w:val="left" w:pos="1218"/>
              </w:tabs>
              <w:spacing w:before="20" w:after="20"/>
              <w:rPr>
                <w:rFonts w:ascii="Times New Roman" w:hAnsi="Times New Roman" w:cs="Times New Roman"/>
                <w:sz w:val="18"/>
              </w:rPr>
            </w:pPr>
            <w:sdt>
              <w:sdtPr>
                <w:rPr>
                  <w:rFonts w:ascii="Times New Roman" w:hAnsi="Times New Roman"/>
                  <w:sz w:val="18"/>
                </w:rPr>
                <w:id w:val="93512231"/>
              </w:sdtPr>
              <w:sdtContent>
                <w:r w:rsidR="002B48FB">
                  <w:rPr>
                    <w:rFonts w:ascii="MS Gothic" w:eastAsia="MS Gothic" w:hAnsi="MS Gothic" w:cs="Times New Roman" w:hint="eastAsia"/>
                    <w:sz w:val="18"/>
                  </w:rPr>
                  <w:t>☐</w:t>
                </w:r>
              </w:sdtContent>
            </w:sdt>
            <w:r w:rsidR="002B48FB">
              <w:rPr>
                <w:rFonts w:ascii="Times New Roman" w:hAnsi="Times New Roman" w:cs="Times New Roman"/>
                <w:sz w:val="18"/>
              </w:rPr>
              <w:t xml:space="preserve"> ostalo</w:t>
            </w:r>
          </w:p>
        </w:tc>
      </w:tr>
      <w:tr w:rsidR="002B48FB" w:rsidRPr="009947BA" w:rsidTr="009F3F98">
        <w:tc>
          <w:tcPr>
            <w:tcW w:w="1801" w:type="dxa"/>
            <w:shd w:val="clear" w:color="auto" w:fill="F2F2F2" w:themeFill="background1" w:themeFillShade="F2"/>
          </w:tcPr>
          <w:p w:rsidR="002B48FB" w:rsidRPr="009947BA" w:rsidRDefault="002B48FB" w:rsidP="009F3F98">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2B48FB"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povredaprimjenjuje se </w:t>
            </w:r>
            <w:hyperlink r:id="rId17" w:history="1">
              <w:r w:rsidRPr="00197510">
                <w:rPr>
                  <w:rStyle w:val="Hyperlink"/>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684BBC"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2B48FB" w:rsidRPr="00684BBC" w:rsidRDefault="002B48FB" w:rsidP="009F3F98">
            <w:pPr>
              <w:tabs>
                <w:tab w:val="left" w:pos="1218"/>
              </w:tabs>
              <w:spacing w:before="20" w:after="20"/>
              <w:jc w:val="both"/>
              <w:rPr>
                <w:rFonts w:ascii="Times New Roman" w:eastAsia="MS Gothic" w:hAnsi="Times New Roman" w:cs="Times New Roman"/>
                <w:sz w:val="18"/>
              </w:rPr>
            </w:pPr>
          </w:p>
          <w:p w:rsidR="002B48FB" w:rsidRPr="009947BA" w:rsidRDefault="002B48FB" w:rsidP="009F3F9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studentimapotrebni AAI računi.</w:t>
            </w:r>
            <w:r w:rsidRPr="007D4D2D">
              <w:rPr>
                <w:rFonts w:ascii="Times New Roman" w:eastAsia="MS Gothic" w:hAnsi="Times New Roman" w:cs="Times New Roman"/>
                <w:i/>
                <w:sz w:val="18"/>
              </w:rPr>
              <w:t>/izbrisati po potrebi/</w:t>
            </w:r>
          </w:p>
        </w:tc>
      </w:tr>
    </w:tbl>
    <w:p w:rsidR="002B48FB" w:rsidRDefault="002B48FB" w:rsidP="00A3589D">
      <w:pPr>
        <w:tabs>
          <w:tab w:val="left" w:pos="2815"/>
        </w:tabs>
        <w:rPr>
          <w:sz w:val="22"/>
          <w:szCs w:val="22"/>
        </w:rPr>
      </w:pPr>
    </w:p>
    <w:p w:rsidR="00750D2F" w:rsidRDefault="00750D2F" w:rsidP="00A3589D">
      <w:pPr>
        <w:tabs>
          <w:tab w:val="left" w:pos="2815"/>
        </w:tabs>
        <w:rPr>
          <w:sz w:val="22"/>
          <w:szCs w:val="22"/>
        </w:rPr>
      </w:pPr>
    </w:p>
    <w:p w:rsidR="0082165F" w:rsidRDefault="0082165F" w:rsidP="00A3589D">
      <w:pPr>
        <w:tabs>
          <w:tab w:val="left" w:pos="2815"/>
        </w:tabs>
        <w:rPr>
          <w:sz w:val="22"/>
          <w:szCs w:val="22"/>
        </w:rPr>
      </w:pPr>
      <w:r>
        <w:rPr>
          <w:sz w:val="22"/>
          <w:szCs w:val="22"/>
        </w:rPr>
        <w:tab/>
      </w:r>
    </w:p>
    <w:p w:rsidR="0082165F" w:rsidRDefault="0082165F" w:rsidP="0082165F">
      <w:pPr>
        <w:rPr>
          <w:sz w:val="22"/>
          <w:szCs w:val="22"/>
        </w:rPr>
      </w:pPr>
    </w:p>
    <w:p w:rsidR="0082165F" w:rsidRPr="00694D5E" w:rsidRDefault="0082165F" w:rsidP="0082165F">
      <w:pPr>
        <w:rPr>
          <w:sz w:val="22"/>
          <w:szCs w:val="22"/>
        </w:rPr>
      </w:pPr>
    </w:p>
    <w:tbl>
      <w:tblPr>
        <w:tblStyle w:val="TableGrid"/>
        <w:tblW w:w="9285" w:type="dxa"/>
        <w:tblLayout w:type="fixed"/>
        <w:tblLook w:val="04A0"/>
      </w:tblPr>
      <w:tblGrid>
        <w:gridCol w:w="1799"/>
        <w:gridCol w:w="390"/>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22"/>
                <w:szCs w:val="22"/>
                <w:lang w:eastAsia="en-US"/>
              </w:rPr>
            </w:pPr>
            <w:r>
              <w:rPr>
                <w:rFonts w:ascii="Times New Roman" w:hAnsi="Times New Roman" w:cs="Times New Roman"/>
                <w:b/>
              </w:rPr>
              <w:lastRenderedPageBreak/>
              <w:t xml:space="preserve">Naziv kolegija </w:t>
            </w:r>
          </w:p>
        </w:tc>
        <w:tc>
          <w:tcPr>
            <w:tcW w:w="5196" w:type="dxa"/>
            <w:gridSpan w:val="23"/>
            <w:tcBorders>
              <w:top w:val="single" w:sz="4" w:space="0" w:color="auto"/>
              <w:left w:val="single" w:sz="4" w:space="0" w:color="auto"/>
              <w:bottom w:val="single" w:sz="4" w:space="0" w:color="auto"/>
              <w:right w:val="single" w:sz="4" w:space="0" w:color="auto"/>
            </w:tcBorders>
            <w:vAlign w:val="center"/>
            <w:hideMark/>
          </w:tcPr>
          <w:p w:rsidR="00891E2D" w:rsidRDefault="00891E2D">
            <w:pPr>
              <w:spacing w:before="20" w:after="20"/>
              <w:rPr>
                <w:rFonts w:ascii="Times New Roman" w:hAnsi="Times New Roman" w:cs="Times New Roman"/>
                <w:b/>
                <w:sz w:val="20"/>
                <w:szCs w:val="22"/>
                <w:lang w:eastAsia="en-US"/>
              </w:rPr>
            </w:pPr>
            <w:r>
              <w:rPr>
                <w:rFonts w:ascii="Times New Roman" w:hAnsi="Times New Roman"/>
                <w:b/>
                <w:bCs/>
              </w:rPr>
              <w:t>Medijska kultura</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jc w:val="center"/>
              <w:rPr>
                <w:rFonts w:ascii="Times New Roman" w:hAnsi="Times New Roman" w:cs="Times New Roman"/>
                <w:b/>
                <w:sz w:val="20"/>
                <w:szCs w:val="22"/>
                <w:lang w:eastAsia="en-US"/>
              </w:rPr>
            </w:pPr>
            <w:r>
              <w:rPr>
                <w:rFonts w:ascii="Times New Roman" w:hAnsi="Times New Roman" w:cs="Times New Roman"/>
                <w:b/>
                <w:sz w:val="20"/>
              </w:rPr>
              <w:t>akad. god.</w:t>
            </w:r>
          </w:p>
        </w:tc>
        <w:tc>
          <w:tcPr>
            <w:tcW w:w="1533"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891E2D">
            <w:pPr>
              <w:spacing w:before="20" w:after="20"/>
              <w:jc w:val="center"/>
              <w:rPr>
                <w:rFonts w:ascii="Times New Roman" w:hAnsi="Times New Roman" w:cs="Times New Roman"/>
                <w:sz w:val="20"/>
                <w:szCs w:val="22"/>
                <w:lang w:eastAsia="en-US"/>
              </w:rPr>
            </w:pPr>
            <w:r>
              <w:rPr>
                <w:rFonts w:ascii="Times New Roman" w:hAnsi="Times New Roman" w:cs="Times New Roman"/>
                <w:sz w:val="20"/>
              </w:rPr>
              <w:t>2019./2020.</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20"/>
                <w:szCs w:val="22"/>
                <w:lang w:eastAsia="en-US"/>
              </w:rPr>
            </w:pPr>
            <w:r>
              <w:rPr>
                <w:rFonts w:ascii="Times New Roman" w:hAnsi="Times New Roman" w:cs="Times New Roman"/>
                <w:b/>
                <w:sz w:val="20"/>
              </w:rPr>
              <w:t>Naziv studija</w:t>
            </w:r>
          </w:p>
        </w:tc>
        <w:tc>
          <w:tcPr>
            <w:tcW w:w="5196" w:type="dxa"/>
            <w:gridSpan w:val="23"/>
            <w:tcBorders>
              <w:top w:val="single" w:sz="4" w:space="0" w:color="auto"/>
              <w:left w:val="single" w:sz="4" w:space="0" w:color="auto"/>
              <w:bottom w:val="single" w:sz="4" w:space="0" w:color="auto"/>
              <w:right w:val="single" w:sz="4" w:space="0" w:color="auto"/>
            </w:tcBorders>
            <w:vAlign w:val="center"/>
            <w:hideMark/>
          </w:tcPr>
          <w:p w:rsidR="00891E2D" w:rsidRDefault="00891E2D">
            <w:pPr>
              <w:spacing w:before="20" w:after="20"/>
              <w:rPr>
                <w:rFonts w:ascii="Times New Roman" w:hAnsi="Times New Roman" w:cs="Times New Roman"/>
                <w:sz w:val="20"/>
                <w:szCs w:val="22"/>
                <w:lang w:eastAsia="en-US"/>
              </w:rPr>
            </w:pPr>
            <w:r>
              <w:rPr>
                <w:rFonts w:ascii="Times New Roman" w:hAnsi="Times New Roman"/>
                <w:b/>
                <w:bCs/>
              </w:rPr>
              <w:t>Integrirani preddiplomski i diplomski Učiteljski studij</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20"/>
                <w:szCs w:val="22"/>
                <w:lang w:eastAsia="en-US"/>
              </w:rPr>
            </w:pPr>
            <w:r>
              <w:rPr>
                <w:rFonts w:ascii="Times New Roman" w:hAnsi="Times New Roman" w:cs="Times New Roman"/>
                <w:b/>
                <w:sz w:val="20"/>
              </w:rPr>
              <w:t>ECTS</w:t>
            </w:r>
          </w:p>
        </w:tc>
        <w:tc>
          <w:tcPr>
            <w:tcW w:w="1533" w:type="dxa"/>
            <w:gridSpan w:val="4"/>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b/>
                <w:sz w:val="20"/>
                <w:szCs w:val="22"/>
                <w:lang w:eastAsia="en-US"/>
              </w:rPr>
            </w:pPr>
            <w:r>
              <w:rPr>
                <w:rFonts w:ascii="Times New Roman" w:hAnsi="Times New Roman" w:cs="Times New Roman"/>
                <w:b/>
                <w:sz w:val="20"/>
              </w:rPr>
              <w:t>3</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20"/>
                <w:szCs w:val="22"/>
                <w:lang w:eastAsia="en-US"/>
              </w:rPr>
            </w:pPr>
            <w:r>
              <w:rPr>
                <w:rFonts w:ascii="Times New Roman" w:hAnsi="Times New Roman" w:cs="Times New Roman"/>
                <w:b/>
                <w:sz w:val="20"/>
              </w:rPr>
              <w:t>Sastavnica</w:t>
            </w:r>
          </w:p>
        </w:tc>
        <w:tc>
          <w:tcPr>
            <w:tcW w:w="7487"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891E2D">
            <w:pPr>
              <w:spacing w:before="20" w:after="20"/>
              <w:rPr>
                <w:rFonts w:ascii="Times New Roman" w:hAnsi="Times New Roman" w:cs="Times New Roman"/>
                <w:sz w:val="20"/>
                <w:szCs w:val="22"/>
                <w:lang w:eastAsia="en-US"/>
              </w:rPr>
            </w:pPr>
            <w:r>
              <w:rPr>
                <w:rFonts w:ascii="Times New Roman" w:hAnsi="Times New Roman" w:cs="Times New Roman"/>
                <w:sz w:val="20"/>
              </w:rPr>
              <w:t xml:space="preserve">Odjel za izobrazbu učitelja i odgojitelja </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18"/>
                <w:lang w:eastAsia="en-US"/>
              </w:rPr>
            </w:pPr>
            <w:r>
              <w:rPr>
                <w:rFonts w:ascii="Times New Roman" w:hAnsi="Times New Roman" w:cs="Times New Roman"/>
                <w:b/>
                <w:sz w:val="18"/>
                <w:szCs w:val="18"/>
              </w:rPr>
              <w:t>Razina studija</w:t>
            </w:r>
          </w:p>
        </w:tc>
        <w:tc>
          <w:tcPr>
            <w:tcW w:w="1729" w:type="dxa"/>
            <w:gridSpan w:val="9"/>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18"/>
                <w:lang w:eastAsia="en-US"/>
              </w:rPr>
            </w:pPr>
            <w:sdt>
              <w:sdtPr>
                <w:rPr>
                  <w:rFonts w:ascii="Times New Roman" w:hAnsi="Times New Roman"/>
                  <w:sz w:val="18"/>
                  <w:szCs w:val="18"/>
                </w:rPr>
                <w:id w:val="94545389"/>
              </w:sdtPr>
              <w:sdtContent>
                <w:r w:rsidR="00891E2D">
                  <w:rPr>
                    <w:rFonts w:ascii="MS Gothic" w:eastAsia="MS Gothic" w:hAnsi="MS Gothic" w:cs="Times New Roman" w:hint="eastAsia"/>
                    <w:sz w:val="18"/>
                    <w:szCs w:val="18"/>
                  </w:rPr>
                  <w:t>☐</w:t>
                </w:r>
              </w:sdtContent>
            </w:sdt>
            <w:r w:rsidR="00891E2D">
              <w:rPr>
                <w:rFonts w:ascii="Times New Roman" w:hAnsi="Times New Roman" w:cs="Times New Roman"/>
                <w:sz w:val="18"/>
                <w:szCs w:val="18"/>
              </w:rPr>
              <w:t xml:space="preserve"> preddiplomski </w:t>
            </w:r>
          </w:p>
        </w:tc>
        <w:tc>
          <w:tcPr>
            <w:tcW w:w="1531" w:type="dxa"/>
            <w:gridSpan w:val="7"/>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18"/>
                <w:lang w:eastAsia="en-US"/>
              </w:rPr>
            </w:pPr>
            <w:sdt>
              <w:sdtPr>
                <w:rPr>
                  <w:rFonts w:ascii="Times New Roman" w:hAnsi="Times New Roman"/>
                  <w:sz w:val="18"/>
                  <w:szCs w:val="18"/>
                </w:rPr>
                <w:id w:val="94545390"/>
              </w:sdtPr>
              <w:sdtContent>
                <w:r w:rsidR="00891E2D">
                  <w:rPr>
                    <w:rFonts w:ascii="MS Mincho" w:eastAsia="MS Mincho" w:hAnsi="MS Mincho" w:cs="MS Mincho" w:hint="eastAsia"/>
                    <w:sz w:val="18"/>
                    <w:szCs w:val="18"/>
                  </w:rPr>
                  <w:t>☐</w:t>
                </w:r>
              </w:sdtContent>
            </w:sdt>
            <w:r w:rsidR="00891E2D">
              <w:rPr>
                <w:rFonts w:ascii="Times New Roman" w:hAnsi="Times New Roman" w:cs="Times New Roman"/>
                <w:sz w:val="18"/>
                <w:szCs w:val="18"/>
              </w:rPr>
              <w:t xml:space="preserve"> diplomski</w:t>
            </w:r>
          </w:p>
        </w:tc>
        <w:tc>
          <w:tcPr>
            <w:tcW w:w="1936" w:type="dxa"/>
            <w:gridSpan w:val="7"/>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18"/>
                <w:lang w:eastAsia="en-US"/>
              </w:rPr>
            </w:pPr>
            <w:sdt>
              <w:sdtPr>
                <w:rPr>
                  <w:rFonts w:ascii="Times New Roman" w:hAnsi="Times New Roman"/>
                  <w:sz w:val="18"/>
                  <w:szCs w:val="18"/>
                </w:rPr>
                <w:id w:val="94545391"/>
              </w:sdtPr>
              <w:sdtContent>
                <w:r w:rsidR="00891E2D">
                  <w:rPr>
                    <w:rFonts w:ascii="MS Gothic" w:eastAsia="MS Gothic" w:hAnsi="MS Gothic" w:cs="Times New Roman" w:hint="eastAsia"/>
                    <w:sz w:val="18"/>
                    <w:szCs w:val="18"/>
                  </w:rPr>
                  <w:t>☒</w:t>
                </w:r>
              </w:sdtContent>
            </w:sdt>
            <w:r w:rsidR="00891E2D">
              <w:rPr>
                <w:rFonts w:ascii="Times New Roman" w:hAnsi="Times New Roman" w:cs="Times New Roman"/>
                <w:sz w:val="18"/>
                <w:szCs w:val="18"/>
              </w:rPr>
              <w:t xml:space="preserve"> integrirani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891E2D" w:rsidRDefault="00B91DCF">
            <w:pPr>
              <w:spacing w:before="20" w:after="20"/>
              <w:rPr>
                <w:rFonts w:ascii="Times New Roman" w:hAnsi="Times New Roman" w:cs="Times New Roman"/>
                <w:sz w:val="18"/>
                <w:szCs w:val="18"/>
                <w:lang w:eastAsia="en-US"/>
              </w:rPr>
            </w:pPr>
            <w:sdt>
              <w:sdtPr>
                <w:rPr>
                  <w:rFonts w:ascii="Times New Roman" w:hAnsi="Times New Roman"/>
                  <w:sz w:val="18"/>
                  <w:szCs w:val="18"/>
                </w:rPr>
                <w:id w:val="94545392"/>
              </w:sdtPr>
              <w:sdtContent>
                <w:r w:rsidR="00891E2D">
                  <w:rPr>
                    <w:rFonts w:ascii="MS Mincho" w:eastAsia="MS Mincho" w:hAnsi="MS Mincho" w:cs="MS Mincho" w:hint="eastAsia"/>
                    <w:sz w:val="18"/>
                    <w:szCs w:val="18"/>
                  </w:rPr>
                  <w:t>☐</w:t>
                </w:r>
              </w:sdtContent>
            </w:sdt>
            <w:r w:rsidR="00891E2D">
              <w:rPr>
                <w:rFonts w:ascii="Times New Roman" w:hAnsi="Times New Roman" w:cs="Times New Roman"/>
                <w:sz w:val="18"/>
                <w:szCs w:val="18"/>
              </w:rPr>
              <w:t xml:space="preserve"> poslijediplomski</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18"/>
                <w:lang w:eastAsia="en-US"/>
              </w:rPr>
            </w:pPr>
            <w:r>
              <w:rPr>
                <w:rFonts w:ascii="Times New Roman" w:hAnsi="Times New Roman" w:cs="Times New Roman"/>
                <w:b/>
                <w:sz w:val="18"/>
                <w:szCs w:val="18"/>
              </w:rPr>
              <w:t>Vrsta studija</w:t>
            </w:r>
          </w:p>
        </w:tc>
        <w:tc>
          <w:tcPr>
            <w:tcW w:w="1729" w:type="dxa"/>
            <w:gridSpan w:val="9"/>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20"/>
              </w:rPr>
            </w:pPr>
            <w:sdt>
              <w:sdtPr>
                <w:rPr>
                  <w:rFonts w:ascii="Times New Roman" w:hAnsi="Times New Roman"/>
                  <w:sz w:val="18"/>
                </w:rPr>
                <w:id w:val="94545393"/>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jednopredmetni</w:t>
            </w:r>
          </w:p>
          <w:p w:rsidR="00891E2D" w:rsidRDefault="00B91DCF">
            <w:pPr>
              <w:tabs>
                <w:tab w:val="left" w:pos="1218"/>
              </w:tabs>
              <w:spacing w:before="20" w:after="20"/>
              <w:rPr>
                <w:rFonts w:ascii="Times New Roman" w:hAnsi="Times New Roman" w:cs="Times New Roman"/>
                <w:sz w:val="18"/>
                <w:szCs w:val="18"/>
                <w:lang w:eastAsia="en-US"/>
              </w:rPr>
            </w:pPr>
            <w:sdt>
              <w:sdtPr>
                <w:rPr>
                  <w:rFonts w:ascii="Times New Roman" w:hAnsi="Times New Roman"/>
                  <w:sz w:val="18"/>
                </w:rPr>
                <w:id w:val="94545394"/>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dvopredmetni</w:t>
            </w:r>
          </w:p>
        </w:tc>
        <w:tc>
          <w:tcPr>
            <w:tcW w:w="1531"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18"/>
                <w:lang w:eastAsia="en-US"/>
              </w:rPr>
            </w:pPr>
            <w:sdt>
              <w:sdtPr>
                <w:rPr>
                  <w:rFonts w:ascii="Times New Roman" w:hAnsi="Times New Roman"/>
                  <w:sz w:val="18"/>
                  <w:szCs w:val="18"/>
                </w:rPr>
                <w:id w:val="94545395"/>
              </w:sdtPr>
              <w:sdtContent>
                <w:r w:rsidR="00891E2D">
                  <w:rPr>
                    <w:rFonts w:ascii="MS Gothic" w:eastAsia="MS Gothic" w:hAnsi="MS Gothic" w:cs="Times New Roman" w:hint="eastAsia"/>
                    <w:sz w:val="18"/>
                    <w:szCs w:val="18"/>
                  </w:rPr>
                  <w:t>☒</w:t>
                </w:r>
              </w:sdtContent>
            </w:sdt>
            <w:r w:rsidR="00891E2D">
              <w:rPr>
                <w:rFonts w:ascii="Times New Roman" w:hAnsi="Times New Roman" w:cs="Times New Roman"/>
                <w:sz w:val="18"/>
                <w:szCs w:val="18"/>
              </w:rPr>
              <w:t xml:space="preserve"> sveučilišni</w:t>
            </w:r>
          </w:p>
        </w:tc>
        <w:tc>
          <w:tcPr>
            <w:tcW w:w="1936"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18"/>
                <w:lang w:eastAsia="en-US"/>
              </w:rPr>
            </w:pPr>
            <w:sdt>
              <w:sdtPr>
                <w:rPr>
                  <w:rFonts w:ascii="Times New Roman" w:hAnsi="Times New Roman"/>
                  <w:sz w:val="18"/>
                  <w:szCs w:val="18"/>
                </w:rPr>
                <w:id w:val="94545396"/>
              </w:sdtPr>
              <w:sdtContent>
                <w:r w:rsidR="00891E2D">
                  <w:rPr>
                    <w:rFonts w:ascii="MS Mincho" w:eastAsia="MS Mincho" w:hAnsi="MS Mincho" w:cs="MS Mincho" w:hint="eastAsia"/>
                    <w:sz w:val="18"/>
                    <w:szCs w:val="18"/>
                  </w:rPr>
                  <w:t>☐</w:t>
                </w:r>
              </w:sdtContent>
            </w:sdt>
            <w:r w:rsidR="00891E2D">
              <w:rPr>
                <w:rFonts w:ascii="Times New Roman" w:hAnsi="Times New Roman" w:cs="Times New Roman"/>
                <w:sz w:val="18"/>
                <w:szCs w:val="18"/>
              </w:rPr>
              <w:t xml:space="preserve"> stručni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B91DCF">
            <w:pPr>
              <w:spacing w:before="20" w:after="20"/>
              <w:rPr>
                <w:rFonts w:ascii="Times New Roman" w:hAnsi="Times New Roman" w:cs="Times New Roman"/>
                <w:sz w:val="18"/>
                <w:szCs w:val="18"/>
                <w:lang w:eastAsia="en-US"/>
              </w:rPr>
            </w:pPr>
            <w:sdt>
              <w:sdtPr>
                <w:rPr>
                  <w:rFonts w:ascii="Times New Roman" w:hAnsi="Times New Roman"/>
                  <w:sz w:val="18"/>
                  <w:szCs w:val="18"/>
                </w:rPr>
                <w:id w:val="94545397"/>
              </w:sdtPr>
              <w:sdtContent>
                <w:r w:rsidR="00891E2D">
                  <w:rPr>
                    <w:rFonts w:ascii="MS Mincho" w:eastAsia="MS Mincho" w:hAnsi="MS Mincho" w:cs="MS Mincho" w:hint="eastAsia"/>
                    <w:sz w:val="18"/>
                    <w:szCs w:val="18"/>
                  </w:rPr>
                  <w:t>☐</w:t>
                </w:r>
              </w:sdtContent>
            </w:sdt>
            <w:r w:rsidR="00891E2D">
              <w:rPr>
                <w:rFonts w:ascii="Times New Roman" w:hAnsi="Times New Roman" w:cs="Times New Roman"/>
                <w:sz w:val="18"/>
                <w:szCs w:val="18"/>
              </w:rPr>
              <w:t xml:space="preserve"> specijalistički</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18"/>
                <w:lang w:eastAsia="en-US"/>
              </w:rPr>
            </w:pPr>
            <w:r>
              <w:rPr>
                <w:rFonts w:ascii="Times New Roman" w:hAnsi="Times New Roman" w:cs="Times New Roman"/>
                <w:b/>
                <w:sz w:val="18"/>
                <w:szCs w:val="18"/>
              </w:rPr>
              <w:t>Godina studija</w:t>
            </w:r>
          </w:p>
        </w:tc>
        <w:tc>
          <w:tcPr>
            <w:tcW w:w="14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398"/>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1.</w:t>
            </w:r>
          </w:p>
        </w:tc>
        <w:tc>
          <w:tcPr>
            <w:tcW w:w="149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399"/>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2.</w:t>
            </w:r>
          </w:p>
        </w:tc>
        <w:tc>
          <w:tcPr>
            <w:tcW w:w="14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0"/>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3.</w:t>
            </w:r>
          </w:p>
        </w:tc>
        <w:tc>
          <w:tcPr>
            <w:tcW w:w="14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1"/>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4.</w:t>
            </w:r>
          </w:p>
        </w:tc>
        <w:tc>
          <w:tcPr>
            <w:tcW w:w="1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2"/>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5.</w:t>
            </w:r>
          </w:p>
        </w:tc>
      </w:tr>
      <w:tr w:rsidR="00891E2D" w:rsidTr="00891E2D">
        <w:trPr>
          <w:trHeight w:val="8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18"/>
                <w:lang w:eastAsia="en-US"/>
              </w:rPr>
            </w:pPr>
            <w:r>
              <w:rPr>
                <w:rFonts w:ascii="Times New Roman" w:hAnsi="Times New Roman" w:cs="Times New Roman"/>
                <w:b/>
                <w:sz w:val="18"/>
                <w:szCs w:val="18"/>
              </w:rPr>
              <w:t>Semestar</w:t>
            </w:r>
          </w:p>
        </w:tc>
        <w:tc>
          <w:tcPr>
            <w:tcW w:w="1066" w:type="dxa"/>
            <w:gridSpan w:val="3"/>
            <w:vMerge w:val="restart"/>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20"/>
              </w:rPr>
            </w:pPr>
            <w:sdt>
              <w:sdtPr>
                <w:rPr>
                  <w:rFonts w:ascii="Times New Roman" w:hAnsi="Times New Roman"/>
                  <w:sz w:val="18"/>
                </w:rPr>
                <w:id w:val="94545403"/>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zimski</w:t>
            </w:r>
          </w:p>
          <w:p w:rsidR="00891E2D" w:rsidRDefault="00B91DCF">
            <w:pPr>
              <w:tabs>
                <w:tab w:val="left" w:pos="1218"/>
              </w:tabs>
              <w:spacing w:before="20" w:after="20"/>
              <w:rPr>
                <w:rFonts w:ascii="Times New Roman" w:hAnsi="Times New Roman" w:cs="Times New Roman"/>
                <w:sz w:val="18"/>
                <w:szCs w:val="20"/>
                <w:lang w:eastAsia="en-US"/>
              </w:rPr>
            </w:pPr>
            <w:sdt>
              <w:sdtPr>
                <w:rPr>
                  <w:rFonts w:ascii="Times New Roman" w:hAnsi="Times New Roman"/>
                  <w:sz w:val="18"/>
                </w:rPr>
                <w:id w:val="94545404"/>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ljetni</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5"/>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6"/>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7"/>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8"/>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IV.</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09"/>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V.</w:t>
            </w:r>
          </w:p>
        </w:tc>
      </w:tr>
      <w:tr w:rsidR="00891E2D" w:rsidTr="00891E2D">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sz w:val="18"/>
                <w:szCs w:val="20"/>
                <w:lang w:eastAsia="en-US"/>
              </w:rPr>
            </w:pP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0"/>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VI.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1"/>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VII.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2"/>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VIII.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3"/>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IX.</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4"/>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X.</w:t>
            </w:r>
          </w:p>
        </w:tc>
      </w:tr>
      <w:tr w:rsidR="00891E2D" w:rsidTr="00891E2D">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18"/>
                <w:lang w:eastAsia="en-US"/>
              </w:rPr>
            </w:pPr>
            <w:r>
              <w:rPr>
                <w:rFonts w:ascii="Times New Roman" w:hAnsi="Times New Roman" w:cs="Times New Roman"/>
                <w:b/>
                <w:sz w:val="18"/>
                <w:szCs w:val="18"/>
              </w:rPr>
              <w:t>Status kolegija</w:t>
            </w:r>
          </w:p>
        </w:tc>
        <w:tc>
          <w:tcPr>
            <w:tcW w:w="1066" w:type="dxa"/>
            <w:gridSpan w:val="3"/>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20"/>
                <w:lang w:eastAsia="en-US"/>
              </w:rPr>
            </w:pPr>
            <w:sdt>
              <w:sdtPr>
                <w:rPr>
                  <w:rFonts w:ascii="Times New Roman" w:hAnsi="Times New Roman"/>
                  <w:sz w:val="18"/>
                </w:rPr>
                <w:id w:val="94545415"/>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obvezni kolegij</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6"/>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izborni kolegij</w:t>
            </w:r>
          </w:p>
        </w:tc>
        <w:tc>
          <w:tcPr>
            <w:tcW w:w="2568" w:type="dxa"/>
            <w:gridSpan w:val="9"/>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jc w:val="center"/>
              <w:rPr>
                <w:rFonts w:ascii="Times New Roman" w:hAnsi="Times New Roman" w:cs="Times New Roman"/>
                <w:sz w:val="18"/>
                <w:szCs w:val="22"/>
                <w:lang w:eastAsia="en-US"/>
              </w:rPr>
            </w:pPr>
            <w:sdt>
              <w:sdtPr>
                <w:rPr>
                  <w:rFonts w:ascii="Times New Roman" w:hAnsi="Times New Roman"/>
                  <w:sz w:val="18"/>
                </w:rPr>
                <w:id w:val="94545417"/>
              </w:sdtPr>
              <w:sdtContent>
                <w:r w:rsidR="00891E2D">
                  <w:rPr>
                    <w:rFonts w:ascii="MS Mincho" w:eastAsia="MS Mincho" w:hAnsi="MS Mincho" w:cs="MS Mincho" w:hint="eastAsia"/>
                    <w:sz w:val="18"/>
                    <w:szCs w:val="20"/>
                  </w:rPr>
                  <w:t>☐</w:t>
                </w:r>
              </w:sdtContent>
            </w:sdt>
            <w:r w:rsidR="00891E2D">
              <w:rPr>
                <w:rFonts w:ascii="Times New Roman" w:hAnsi="Times New Roman" w:cs="Times New Roman"/>
                <w:sz w:val="18"/>
                <w:szCs w:val="20"/>
              </w:rPr>
              <w:t xml:space="preserve"> izborni kolegij koji se nudi studentima drugih odjela</w:t>
            </w:r>
          </w:p>
        </w:tc>
        <w:tc>
          <w:tcPr>
            <w:tcW w:w="12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tabs>
                <w:tab w:val="left" w:pos="1218"/>
              </w:tabs>
              <w:spacing w:before="20" w:after="20"/>
              <w:jc w:val="center"/>
              <w:rPr>
                <w:rFonts w:ascii="Times New Roman" w:hAnsi="Times New Roman" w:cs="Times New Roman"/>
                <w:sz w:val="18"/>
                <w:szCs w:val="22"/>
                <w:lang w:eastAsia="en-US"/>
              </w:rPr>
            </w:pPr>
            <w:r>
              <w:rPr>
                <w:rFonts w:ascii="Times New Roman" w:hAnsi="Times New Roman" w:cs="Times New Roman"/>
                <w:b/>
                <w:sz w:val="18"/>
              </w:rPr>
              <w:t>Nastavničke kompetencije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18"/>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DA </w:t>
            </w:r>
            <w:sdt>
              <w:sdtPr>
                <w:rPr>
                  <w:rFonts w:ascii="Times New Roman" w:hAnsi="Times New Roman"/>
                  <w:sz w:val="18"/>
                </w:rPr>
                <w:id w:val="94545419"/>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NE</w:t>
            </w:r>
          </w:p>
        </w:tc>
      </w:tr>
      <w:tr w:rsidR="00891E2D" w:rsidTr="00891E2D">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18"/>
                <w:lang w:eastAsia="en-US"/>
              </w:rPr>
            </w:pPr>
            <w:r>
              <w:rPr>
                <w:rFonts w:ascii="Times New Roman" w:hAnsi="Times New Roman" w:cs="Times New Roman"/>
                <w:b/>
                <w:sz w:val="18"/>
              </w:rPr>
              <w:t>Opterećenje</w:t>
            </w:r>
          </w:p>
        </w:tc>
        <w:tc>
          <w:tcPr>
            <w:tcW w:w="391" w:type="dxa"/>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sz w:val="18"/>
                <w:szCs w:val="20"/>
                <w:lang w:eastAsia="en-US"/>
              </w:rPr>
            </w:pPr>
            <w:r>
              <w:rPr>
                <w:rFonts w:ascii="Times New Roman" w:hAnsi="Times New Roman" w:cs="Times New Roman"/>
                <w:sz w:val="18"/>
                <w:szCs w:val="20"/>
              </w:rPr>
              <w:t>1</w:t>
            </w:r>
          </w:p>
        </w:tc>
        <w:tc>
          <w:tcPr>
            <w:tcW w:w="392" w:type="dxa"/>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b/>
                <w:sz w:val="18"/>
                <w:szCs w:val="20"/>
                <w:lang w:eastAsia="en-US"/>
              </w:rPr>
            </w:pPr>
            <w:r>
              <w:rPr>
                <w:rFonts w:ascii="Times New Roman" w:hAnsi="Times New Roman" w:cs="Times New Roman"/>
                <w:b/>
                <w:sz w:val="18"/>
                <w:szCs w:val="20"/>
              </w:rPr>
              <w:t>P</w:t>
            </w:r>
          </w:p>
        </w:tc>
        <w:tc>
          <w:tcPr>
            <w:tcW w:w="392" w:type="dxa"/>
            <w:gridSpan w:val="3"/>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sz w:val="18"/>
                <w:szCs w:val="20"/>
                <w:lang w:eastAsia="en-US"/>
              </w:rPr>
            </w:pPr>
            <w:r>
              <w:rPr>
                <w:rFonts w:ascii="Times New Roman" w:hAnsi="Times New Roman" w:cs="Times New Roman"/>
                <w:sz w:val="18"/>
                <w:szCs w:val="20"/>
              </w:rPr>
              <w:t>1</w:t>
            </w:r>
          </w:p>
        </w:tc>
        <w:tc>
          <w:tcPr>
            <w:tcW w:w="391" w:type="dxa"/>
            <w:gridSpan w:val="3"/>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b/>
                <w:sz w:val="18"/>
                <w:szCs w:val="20"/>
                <w:lang w:eastAsia="en-US"/>
              </w:rPr>
            </w:pPr>
            <w:r>
              <w:rPr>
                <w:rFonts w:ascii="Times New Roman" w:hAnsi="Times New Roman" w:cs="Times New Roman"/>
                <w:b/>
                <w:sz w:val="18"/>
                <w:szCs w:val="20"/>
              </w:rPr>
              <w:t>S</w:t>
            </w:r>
          </w:p>
        </w:tc>
        <w:tc>
          <w:tcPr>
            <w:tcW w:w="392" w:type="dxa"/>
            <w:gridSpan w:val="2"/>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sz w:val="18"/>
                <w:szCs w:val="20"/>
                <w:lang w:eastAsia="en-US"/>
              </w:rPr>
            </w:pPr>
            <w:r>
              <w:rPr>
                <w:rFonts w:ascii="Times New Roman" w:hAnsi="Times New Roman" w:cs="Times New Roman"/>
                <w:sz w:val="18"/>
                <w:szCs w:val="20"/>
              </w:rPr>
              <w:t>0</w:t>
            </w:r>
          </w:p>
        </w:tc>
        <w:tc>
          <w:tcPr>
            <w:tcW w:w="392" w:type="dxa"/>
            <w:gridSpan w:val="2"/>
            <w:tcBorders>
              <w:top w:val="single" w:sz="4" w:space="0" w:color="auto"/>
              <w:left w:val="single" w:sz="4" w:space="0" w:color="auto"/>
              <w:bottom w:val="single" w:sz="4" w:space="0" w:color="auto"/>
              <w:right w:val="single" w:sz="4" w:space="0" w:color="auto"/>
            </w:tcBorders>
            <w:hideMark/>
          </w:tcPr>
          <w:p w:rsidR="00891E2D" w:rsidRDefault="00891E2D">
            <w:pPr>
              <w:spacing w:before="20" w:after="20"/>
              <w:jc w:val="center"/>
              <w:rPr>
                <w:rFonts w:ascii="Times New Roman" w:hAnsi="Times New Roman" w:cs="Times New Roman"/>
                <w:b/>
                <w:sz w:val="18"/>
                <w:szCs w:val="20"/>
                <w:lang w:eastAsia="en-US"/>
              </w:rPr>
            </w:pPr>
            <w:r>
              <w:rPr>
                <w:rFonts w:ascii="Times New Roman" w:hAnsi="Times New Roman" w:cs="Times New Roman"/>
                <w:b/>
                <w:sz w:val="18"/>
                <w:szCs w:val="20"/>
              </w:rPr>
              <w:t>V</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tabs>
                <w:tab w:val="left" w:pos="1218"/>
              </w:tabs>
              <w:spacing w:before="20" w:after="20"/>
              <w:jc w:val="center"/>
              <w:rPr>
                <w:rFonts w:ascii="Times New Roman" w:hAnsi="Times New Roman" w:cs="Times New Roman"/>
                <w:b/>
                <w:sz w:val="18"/>
                <w:szCs w:val="22"/>
                <w:lang w:eastAsia="en-US"/>
              </w:rPr>
            </w:pPr>
            <w:r>
              <w:rPr>
                <w:rFonts w:ascii="Times New Roman" w:hAnsi="Times New Roman" w:cs="Times New Roman"/>
                <w:b/>
                <w:sz w:val="18"/>
                <w:szCs w:val="20"/>
              </w:rPr>
              <w:t>Mrežne stranice kolegija u sustavu za e-učenje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0"/>
                <w:lang w:eastAsia="en-US"/>
              </w:rPr>
            </w:pPr>
            <w:sdt>
              <w:sdtPr>
                <w:rPr>
                  <w:rFonts w:ascii="Times New Roman" w:hAnsi="Times New Roman"/>
                  <w:sz w:val="18"/>
                </w:rPr>
                <w:id w:val="94545420"/>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DA </w:t>
            </w:r>
            <w:sdt>
              <w:sdtPr>
                <w:rPr>
                  <w:rFonts w:ascii="Times New Roman" w:hAnsi="Times New Roman"/>
                  <w:sz w:val="18"/>
                </w:rPr>
                <w:id w:val="94545421"/>
              </w:sdtPr>
              <w:sdtContent>
                <w:r w:rsidR="00891E2D">
                  <w:rPr>
                    <w:rFonts w:ascii="MS Gothic" w:eastAsia="MS Gothic" w:hAnsi="MS Gothic" w:cs="Times New Roman" w:hint="eastAsia"/>
                    <w:sz w:val="18"/>
                    <w:szCs w:val="20"/>
                  </w:rPr>
                  <w:t>☐</w:t>
                </w:r>
              </w:sdtContent>
            </w:sdt>
            <w:r w:rsidR="00891E2D">
              <w:rPr>
                <w:rFonts w:ascii="Times New Roman" w:hAnsi="Times New Roman" w:cs="Times New Roman"/>
                <w:sz w:val="18"/>
                <w:szCs w:val="20"/>
              </w:rPr>
              <w:t xml:space="preserve"> NE</w:t>
            </w:r>
          </w:p>
        </w:tc>
      </w:tr>
      <w:tr w:rsidR="00891E2D" w:rsidTr="00891E2D">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Mjesto i vrijeme izvođenja nastave</w:t>
            </w:r>
          </w:p>
        </w:tc>
        <w:tc>
          <w:tcPr>
            <w:tcW w:w="2350" w:type="dxa"/>
            <w:gridSpan w:val="12"/>
            <w:tcBorders>
              <w:top w:val="single" w:sz="4" w:space="0" w:color="auto"/>
              <w:left w:val="single" w:sz="4" w:space="0" w:color="auto"/>
              <w:bottom w:val="single" w:sz="4" w:space="0" w:color="auto"/>
              <w:right w:val="single" w:sz="4" w:space="0" w:color="auto"/>
            </w:tcBorders>
            <w:vAlign w:val="center"/>
            <w:hideMark/>
          </w:tcPr>
          <w:p w:rsidR="00891E2D" w:rsidRDefault="00891E2D">
            <w:pPr>
              <w:spacing w:before="20" w:after="20"/>
              <w:jc w:val="center"/>
              <w:rPr>
                <w:rFonts w:ascii="Times New Roman" w:hAnsi="Times New Roman"/>
              </w:rPr>
            </w:pPr>
            <w:r>
              <w:rPr>
                <w:rFonts w:ascii="Times New Roman" w:hAnsi="Times New Roman"/>
              </w:rPr>
              <w:t>Odjel za izobrazbu učitelja i odgojitelja;</w:t>
            </w:r>
          </w:p>
          <w:p w:rsidR="00891E2D" w:rsidRDefault="00891E2D">
            <w:pPr>
              <w:spacing w:before="20" w:after="20"/>
              <w:jc w:val="center"/>
              <w:rPr>
                <w:rFonts w:ascii="Times New Roman" w:hAnsi="Times New Roman" w:cs="Times New Roman"/>
                <w:b/>
                <w:sz w:val="18"/>
                <w:szCs w:val="20"/>
                <w:lang w:eastAsia="en-US"/>
              </w:rPr>
            </w:pPr>
            <w:r>
              <w:rPr>
                <w:rFonts w:ascii="Times New Roman" w:hAnsi="Times New Roman"/>
              </w:rPr>
              <w:t>uč. 107, srijedom 13:00 – 14:30</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tabs>
                <w:tab w:val="left" w:pos="1218"/>
              </w:tabs>
              <w:spacing w:before="20" w:after="20"/>
              <w:jc w:val="right"/>
              <w:rPr>
                <w:rFonts w:ascii="Times New Roman" w:hAnsi="Times New Roman" w:cs="Times New Roman"/>
                <w:b/>
                <w:color w:val="FF0000"/>
                <w:sz w:val="18"/>
                <w:szCs w:val="20"/>
                <w:lang w:eastAsia="en-US"/>
              </w:rPr>
            </w:pPr>
            <w:r>
              <w:rPr>
                <w:rFonts w:ascii="Times New Roman" w:hAnsi="Times New Roman" w:cs="Times New Roman"/>
                <w:b/>
                <w:sz w:val="18"/>
              </w:rPr>
              <w:t>Jezik/jezici na kojima se izvodi kolegij</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0"/>
                <w:lang w:eastAsia="en-US"/>
              </w:rPr>
            </w:pPr>
            <w:r>
              <w:rPr>
                <w:rFonts w:ascii="Times New Roman" w:hAnsi="Times New Roman" w:cs="Times New Roman"/>
                <w:sz w:val="18"/>
                <w:szCs w:val="20"/>
              </w:rPr>
              <w:t>hrvatski jezik</w:t>
            </w:r>
          </w:p>
        </w:tc>
      </w:tr>
      <w:tr w:rsidR="00891E2D" w:rsidTr="00891E2D">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Početak nastave</w:t>
            </w:r>
          </w:p>
        </w:tc>
        <w:tc>
          <w:tcPr>
            <w:tcW w:w="2350" w:type="dxa"/>
            <w:gridSpan w:val="12"/>
            <w:tcBorders>
              <w:top w:val="single" w:sz="4" w:space="0" w:color="auto"/>
              <w:left w:val="single" w:sz="4" w:space="0" w:color="auto"/>
              <w:bottom w:val="single" w:sz="4" w:space="0" w:color="auto"/>
              <w:right w:val="single" w:sz="4" w:space="0" w:color="auto"/>
            </w:tcBorders>
            <w:vAlign w:val="center"/>
            <w:hideMark/>
          </w:tcPr>
          <w:p w:rsidR="00891E2D" w:rsidRDefault="00891E2D">
            <w:pPr>
              <w:spacing w:before="20" w:after="20"/>
              <w:jc w:val="center"/>
              <w:rPr>
                <w:rFonts w:ascii="Times New Roman" w:hAnsi="Times New Roman" w:cs="Times New Roman"/>
                <w:sz w:val="18"/>
                <w:szCs w:val="20"/>
                <w:lang w:eastAsia="en-US"/>
              </w:rPr>
            </w:pPr>
            <w:r>
              <w:rPr>
                <w:rFonts w:ascii="Times New Roman" w:hAnsi="Times New Roman" w:cs="Times New Roman"/>
                <w:sz w:val="18"/>
                <w:szCs w:val="20"/>
              </w:rPr>
              <w:t>24. II. 2019.</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tabs>
                <w:tab w:val="left" w:pos="1218"/>
              </w:tabs>
              <w:spacing w:before="20" w:after="20"/>
              <w:jc w:val="right"/>
              <w:rPr>
                <w:rFonts w:ascii="Times New Roman" w:hAnsi="Times New Roman" w:cs="Times New Roman"/>
                <w:b/>
                <w:sz w:val="18"/>
                <w:szCs w:val="22"/>
                <w:lang w:eastAsia="en-US"/>
              </w:rPr>
            </w:pPr>
            <w:r>
              <w:rPr>
                <w:rFonts w:ascii="Times New Roman" w:hAnsi="Times New Roman" w:cs="Times New Roman"/>
                <w:b/>
                <w:sz w:val="18"/>
              </w:rPr>
              <w:t>Završetak nastave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0"/>
                <w:lang w:eastAsia="en-US"/>
              </w:rPr>
            </w:pPr>
            <w:r>
              <w:rPr>
                <w:rFonts w:ascii="Times New Roman" w:hAnsi="Times New Roman" w:cs="Times New Roman"/>
                <w:sz w:val="18"/>
                <w:szCs w:val="20"/>
              </w:rPr>
              <w:t>5. VI. 2020.</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Preduvjeti za upis kolegija</w:t>
            </w:r>
          </w:p>
        </w:tc>
        <w:tc>
          <w:tcPr>
            <w:tcW w:w="7487" w:type="dxa"/>
            <w:gridSpan w:val="30"/>
            <w:tcBorders>
              <w:top w:val="single" w:sz="4" w:space="0" w:color="auto"/>
              <w:left w:val="single" w:sz="4" w:space="0" w:color="auto"/>
              <w:bottom w:val="single" w:sz="4" w:space="0" w:color="auto"/>
              <w:right w:val="single" w:sz="4" w:space="0" w:color="auto"/>
            </w:tcBorders>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Nema preduvjeta.</w:t>
            </w:r>
          </w:p>
        </w:tc>
      </w:tr>
      <w:tr w:rsidR="00891E2D" w:rsidTr="00891E2D">
        <w:tc>
          <w:tcPr>
            <w:tcW w:w="928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E2D" w:rsidRDefault="00891E2D">
            <w:pPr>
              <w:spacing w:before="20" w:after="20"/>
              <w:rPr>
                <w:rFonts w:ascii="Times New Roman" w:hAnsi="Times New Roman" w:cs="Times New Roman"/>
                <w:sz w:val="18"/>
                <w:szCs w:val="18"/>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Nositelj kolegija</w:t>
            </w:r>
          </w:p>
        </w:tc>
        <w:tc>
          <w:tcPr>
            <w:tcW w:w="7487" w:type="dxa"/>
            <w:gridSpan w:val="30"/>
            <w:tcBorders>
              <w:top w:val="single" w:sz="4" w:space="0" w:color="auto"/>
              <w:left w:val="single" w:sz="4" w:space="0" w:color="auto"/>
              <w:bottom w:val="single" w:sz="4" w:space="0" w:color="auto"/>
              <w:right w:val="single" w:sz="4" w:space="0" w:color="auto"/>
            </w:tcBorders>
          </w:tcPr>
          <w:p w:rsidR="00891E2D" w:rsidRDefault="00891E2D">
            <w:pPr>
              <w:spacing w:after="0"/>
              <w:rPr>
                <w:rFonts w:ascii="Times New Roman" w:eastAsia="Calibri" w:hAnsi="Times New Roman" w:cs="Times New Roman"/>
              </w:rPr>
            </w:pPr>
            <w:r>
              <w:rPr>
                <w:rFonts w:ascii="Times New Roman" w:eastAsia="Calibri" w:hAnsi="Times New Roman" w:cs="Times New Roman"/>
              </w:rPr>
              <w:t>doc. dr. sc. Katarina Ivon</w:t>
            </w:r>
          </w:p>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jc w:val="right"/>
              <w:rPr>
                <w:rFonts w:ascii="Times New Roman" w:hAnsi="Times New Roman" w:cs="Times New Roman"/>
                <w:b/>
                <w:sz w:val="18"/>
                <w:szCs w:val="22"/>
                <w:lang w:eastAsia="en-US"/>
              </w:rPr>
            </w:pPr>
            <w:r>
              <w:rPr>
                <w:rFonts w:ascii="Times New Roman" w:hAnsi="Times New Roman" w:cs="Times New Roman"/>
                <w:b/>
                <w:sz w:val="18"/>
              </w:rPr>
              <w:t>E-mail</w:t>
            </w:r>
          </w:p>
        </w:tc>
        <w:tc>
          <w:tcPr>
            <w:tcW w:w="3999" w:type="dxa"/>
            <w:gridSpan w:val="19"/>
            <w:tcBorders>
              <w:top w:val="single" w:sz="4" w:space="0" w:color="auto"/>
              <w:left w:val="single" w:sz="4" w:space="0" w:color="auto"/>
              <w:bottom w:val="single" w:sz="4" w:space="0" w:color="auto"/>
              <w:right w:val="single" w:sz="4" w:space="0" w:color="auto"/>
            </w:tcBorders>
            <w:hideMark/>
          </w:tcPr>
          <w:p w:rsidR="00891E2D" w:rsidRDefault="00891E2D">
            <w:pPr>
              <w:tabs>
                <w:tab w:val="left" w:pos="1218"/>
              </w:tabs>
              <w:spacing w:before="20" w:after="20"/>
              <w:rPr>
                <w:rFonts w:ascii="Times New Roman" w:hAnsi="Times New Roman" w:cs="Times New Roman"/>
                <w:lang w:eastAsia="en-US"/>
              </w:rPr>
            </w:pPr>
            <w:r>
              <w:rPr>
                <w:rFonts w:ascii="Times New Roman" w:hAnsi="Times New Roman" w:cs="Times New Roman"/>
              </w:rPr>
              <w:t>k.ivon@unizd.hr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tabs>
                <w:tab w:val="left" w:pos="1218"/>
              </w:tabs>
              <w:spacing w:before="20" w:after="20"/>
              <w:rPr>
                <w:rFonts w:ascii="Times New Roman" w:hAnsi="Times New Roman" w:cs="Times New Roman"/>
                <w:b/>
                <w:sz w:val="18"/>
                <w:szCs w:val="22"/>
                <w:lang w:eastAsia="en-US"/>
              </w:rPr>
            </w:pPr>
            <w:r>
              <w:rPr>
                <w:rFonts w:ascii="Times New Roman" w:hAnsi="Times New Roman" w:cs="Times New Roman"/>
                <w:b/>
                <w:sz w:val="18"/>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891E2D" w:rsidRDefault="00891E2D">
            <w:pPr>
              <w:spacing w:after="0"/>
              <w:rPr>
                <w:rFonts w:ascii="Times New Roman" w:eastAsia="Calibri" w:hAnsi="Times New Roman" w:cs="Times New Roman"/>
              </w:rPr>
            </w:pPr>
            <w:r>
              <w:rPr>
                <w:rFonts w:ascii="Times New Roman" w:eastAsia="Calibri" w:hAnsi="Times New Roman" w:cs="Times New Roman"/>
              </w:rPr>
              <w:t>Utorkom: 10:00– 11: 00</w:t>
            </w:r>
          </w:p>
          <w:p w:rsidR="00891E2D" w:rsidRDefault="00891E2D">
            <w:pPr>
              <w:spacing w:after="0"/>
              <w:rPr>
                <w:rFonts w:ascii="Times New Roman" w:eastAsia="Calibri" w:hAnsi="Times New Roman" w:cs="Times New Roman"/>
              </w:rPr>
            </w:pPr>
            <w:r>
              <w:rPr>
                <w:rFonts w:ascii="Times New Roman" w:eastAsia="Calibri" w:hAnsi="Times New Roman" w:cs="Times New Roman"/>
              </w:rPr>
              <w:t>Srijedom: 11:00 – 12:00</w:t>
            </w:r>
          </w:p>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rPr>
          <w:trHeight w:val="408"/>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Izvođač kolegija</w:t>
            </w:r>
          </w:p>
        </w:tc>
        <w:tc>
          <w:tcPr>
            <w:tcW w:w="7487" w:type="dxa"/>
            <w:gridSpan w:val="30"/>
            <w:tcBorders>
              <w:top w:val="single" w:sz="4" w:space="0" w:color="auto"/>
              <w:left w:val="single" w:sz="4" w:space="0" w:color="auto"/>
              <w:bottom w:val="single" w:sz="4" w:space="0" w:color="auto"/>
              <w:right w:val="single" w:sz="4" w:space="0" w:color="auto"/>
            </w:tcBorders>
            <w:hideMark/>
          </w:tcPr>
          <w:p w:rsidR="00891E2D" w:rsidRDefault="00891E2D">
            <w:pPr>
              <w:tabs>
                <w:tab w:val="left" w:pos="1218"/>
              </w:tabs>
              <w:spacing w:before="20" w:after="20"/>
              <w:rPr>
                <w:rFonts w:ascii="Times New Roman" w:hAnsi="Times New Roman" w:cs="Times New Roman"/>
                <w:lang w:eastAsia="en-US"/>
              </w:rPr>
            </w:pPr>
            <w:r>
              <w:rPr>
                <w:rFonts w:ascii="Times New Roman" w:hAnsi="Times New Roman" w:cs="Times New Roman"/>
                <w:color w:val="000000" w:themeColor="text1"/>
              </w:rPr>
              <w:t xml:space="preserve">Jelena Alfirević, </w:t>
            </w:r>
            <w:r>
              <w:rPr>
                <w:rFonts w:ascii="Times New Roman" w:hAnsi="Times New Roman" w:cs="Times New Roman"/>
                <w:color w:val="000000" w:themeColor="text1"/>
                <w:shd w:val="clear" w:color="auto" w:fill="FFFFFF"/>
              </w:rPr>
              <w:t>mag.philol.croat.</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jc w:val="right"/>
              <w:rPr>
                <w:rFonts w:ascii="Times New Roman" w:hAnsi="Times New Roman" w:cs="Times New Roman"/>
                <w:b/>
                <w:sz w:val="18"/>
                <w:szCs w:val="22"/>
                <w:lang w:eastAsia="en-US"/>
              </w:rPr>
            </w:pPr>
            <w:r>
              <w:rPr>
                <w:rFonts w:ascii="Times New Roman" w:hAnsi="Times New Roman" w:cs="Times New Roman"/>
                <w:b/>
                <w:sz w:val="18"/>
              </w:rPr>
              <w:t>E-mail</w:t>
            </w:r>
          </w:p>
        </w:tc>
        <w:tc>
          <w:tcPr>
            <w:tcW w:w="3999" w:type="dxa"/>
            <w:gridSpan w:val="19"/>
            <w:tcBorders>
              <w:top w:val="single" w:sz="4" w:space="0" w:color="auto"/>
              <w:left w:val="single" w:sz="4" w:space="0" w:color="auto"/>
              <w:bottom w:val="single" w:sz="4" w:space="0" w:color="auto"/>
              <w:right w:val="single" w:sz="4" w:space="0" w:color="auto"/>
            </w:tcBorders>
            <w:hideMark/>
          </w:tcPr>
          <w:p w:rsidR="00891E2D" w:rsidRDefault="00891E2D">
            <w:pPr>
              <w:tabs>
                <w:tab w:val="left" w:pos="1218"/>
              </w:tabs>
              <w:spacing w:before="20" w:after="20"/>
              <w:rPr>
                <w:rFonts w:ascii="Times New Roman" w:hAnsi="Times New Roman" w:cs="Times New Roman"/>
                <w:lang w:eastAsia="en-US"/>
              </w:rPr>
            </w:pPr>
            <w:r>
              <w:rPr>
                <w:rFonts w:ascii="Times New Roman" w:hAnsi="Times New Roman" w:cs="Times New Roman"/>
              </w:rPr>
              <w:t>jalfirevi@unizd.hr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tabs>
                <w:tab w:val="left" w:pos="1218"/>
              </w:tabs>
              <w:spacing w:before="20" w:after="20"/>
              <w:rPr>
                <w:rFonts w:ascii="Times New Roman" w:hAnsi="Times New Roman" w:cs="Times New Roman"/>
                <w:b/>
                <w:sz w:val="18"/>
                <w:szCs w:val="22"/>
                <w:lang w:eastAsia="en-US"/>
              </w:rPr>
            </w:pPr>
            <w:r>
              <w:rPr>
                <w:rFonts w:ascii="Times New Roman" w:hAnsi="Times New Roman" w:cs="Times New Roman"/>
                <w:b/>
                <w:sz w:val="18"/>
              </w:rPr>
              <w:t>Konzultacije</w:t>
            </w:r>
          </w:p>
        </w:tc>
        <w:tc>
          <w:tcPr>
            <w:tcW w:w="2291" w:type="dxa"/>
            <w:gridSpan w:val="7"/>
            <w:tcBorders>
              <w:top w:val="single" w:sz="4" w:space="0" w:color="auto"/>
              <w:left w:val="single" w:sz="4" w:space="0" w:color="auto"/>
              <w:bottom w:val="single" w:sz="4" w:space="0" w:color="auto"/>
              <w:right w:val="single" w:sz="4" w:space="0" w:color="auto"/>
            </w:tcBorders>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rPr>
              <w:t xml:space="preserve">Srijedom: 14:30 – 15:30   </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Suradnik na kolegiju</w:t>
            </w:r>
          </w:p>
        </w:tc>
        <w:tc>
          <w:tcPr>
            <w:tcW w:w="7487" w:type="dxa"/>
            <w:gridSpan w:val="30"/>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jc w:val="right"/>
              <w:rPr>
                <w:rFonts w:ascii="Times New Roman" w:hAnsi="Times New Roman" w:cs="Times New Roman"/>
                <w:b/>
                <w:sz w:val="18"/>
                <w:szCs w:val="22"/>
                <w:lang w:eastAsia="en-US"/>
              </w:rPr>
            </w:pPr>
            <w:r>
              <w:rPr>
                <w:rFonts w:ascii="Times New Roman" w:hAnsi="Times New Roman" w:cs="Times New Roman"/>
                <w:b/>
                <w:sz w:val="18"/>
              </w:rPr>
              <w:t>E-mail</w:t>
            </w:r>
          </w:p>
        </w:tc>
        <w:tc>
          <w:tcPr>
            <w:tcW w:w="3999" w:type="dxa"/>
            <w:gridSpan w:val="19"/>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hAnsi="Times New Roman" w:cs="Times New Roman"/>
                <w:sz w:val="18"/>
                <w:szCs w:val="22"/>
                <w:lang w:eastAsia="en-US"/>
              </w:rPr>
            </w:pP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tabs>
                <w:tab w:val="left" w:pos="1218"/>
              </w:tabs>
              <w:spacing w:before="20" w:after="20"/>
              <w:rPr>
                <w:rFonts w:ascii="Times New Roman" w:hAnsi="Times New Roman" w:cs="Times New Roman"/>
                <w:b/>
                <w:sz w:val="18"/>
                <w:szCs w:val="22"/>
                <w:lang w:eastAsia="en-US"/>
              </w:rPr>
            </w:pPr>
            <w:r>
              <w:rPr>
                <w:rFonts w:ascii="Times New Roman" w:hAnsi="Times New Roman" w:cs="Times New Roman"/>
                <w:b/>
                <w:sz w:val="18"/>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Suradnik na kolegiju</w:t>
            </w:r>
          </w:p>
        </w:tc>
        <w:tc>
          <w:tcPr>
            <w:tcW w:w="7487" w:type="dxa"/>
            <w:gridSpan w:val="30"/>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jc w:val="right"/>
              <w:rPr>
                <w:rFonts w:ascii="Times New Roman" w:hAnsi="Times New Roman" w:cs="Times New Roman"/>
                <w:b/>
                <w:sz w:val="18"/>
                <w:szCs w:val="22"/>
                <w:lang w:eastAsia="en-US"/>
              </w:rPr>
            </w:pPr>
            <w:r>
              <w:rPr>
                <w:rFonts w:ascii="Times New Roman" w:hAnsi="Times New Roman" w:cs="Times New Roman"/>
                <w:b/>
                <w:sz w:val="18"/>
              </w:rPr>
              <w:t>E-mail</w:t>
            </w:r>
          </w:p>
        </w:tc>
        <w:tc>
          <w:tcPr>
            <w:tcW w:w="3999" w:type="dxa"/>
            <w:gridSpan w:val="19"/>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hAnsi="Times New Roman" w:cs="Times New Roman"/>
                <w:sz w:val="18"/>
                <w:szCs w:val="22"/>
                <w:lang w:eastAsia="en-US"/>
              </w:rPr>
            </w:pP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tabs>
                <w:tab w:val="left" w:pos="1218"/>
              </w:tabs>
              <w:spacing w:before="20" w:after="20"/>
              <w:rPr>
                <w:rFonts w:ascii="Times New Roman" w:hAnsi="Times New Roman" w:cs="Times New Roman"/>
                <w:b/>
                <w:sz w:val="18"/>
                <w:szCs w:val="22"/>
                <w:lang w:eastAsia="en-US"/>
              </w:rPr>
            </w:pPr>
            <w:r>
              <w:rPr>
                <w:rFonts w:ascii="Times New Roman" w:hAnsi="Times New Roman" w:cs="Times New Roman"/>
                <w:b/>
                <w:sz w:val="18"/>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c>
          <w:tcPr>
            <w:tcW w:w="928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E2D" w:rsidRDefault="00891E2D">
            <w:pPr>
              <w:tabs>
                <w:tab w:val="left" w:pos="1218"/>
              </w:tabs>
              <w:spacing w:before="20" w:after="20"/>
              <w:rPr>
                <w:rFonts w:ascii="Times New Roman" w:hAnsi="Times New Roman" w:cs="Times New Roman"/>
                <w:sz w:val="18"/>
                <w:szCs w:val="18"/>
                <w:lang w:eastAsia="en-US"/>
              </w:rPr>
            </w:pPr>
          </w:p>
        </w:tc>
      </w:tr>
      <w:tr w:rsidR="00891E2D" w:rsidTr="00891E2D">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Vrste izvođenja nastave</w:t>
            </w: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2"/>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predavanja</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3"/>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seminari i radionice</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4"/>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vježbe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5"/>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e-učenje</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6"/>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terenska nastava</w:t>
            </w: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7"/>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samostalni zadaci</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8"/>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multimedija i mreža</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29"/>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laboratorij</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0"/>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mentorski rad</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1"/>
              </w:sdtPr>
              <w:sdtContent>
                <w:r w:rsidR="00891E2D">
                  <w:rPr>
                    <w:rFonts w:ascii="MS Mincho" w:eastAsia="MS Mincho" w:hAnsi="MS Mincho" w:cs="MS Mincho" w:hint="eastAsia"/>
                    <w:sz w:val="18"/>
                  </w:rPr>
                  <w:t>☐</w:t>
                </w:r>
              </w:sdtContent>
            </w:sdt>
            <w:r w:rsidR="00891E2D">
              <w:rPr>
                <w:rFonts w:ascii="Times New Roman" w:hAnsi="Times New Roman" w:cs="Times New Roman"/>
                <w:sz w:val="18"/>
              </w:rPr>
              <w:t xml:space="preserve"> ostalo</w:t>
            </w:r>
          </w:p>
        </w:tc>
      </w:tr>
      <w:tr w:rsidR="00891E2D" w:rsidTr="00891E2D">
        <w:tc>
          <w:tcPr>
            <w:tcW w:w="3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lastRenderedPageBreak/>
              <w:t>Ishodi učenja kolegija</w:t>
            </w:r>
          </w:p>
        </w:tc>
        <w:tc>
          <w:tcPr>
            <w:tcW w:w="5992" w:type="dxa"/>
            <w:gridSpan w:val="23"/>
            <w:tcBorders>
              <w:top w:val="single" w:sz="4" w:space="0" w:color="auto"/>
              <w:left w:val="single" w:sz="4" w:space="0" w:color="auto"/>
              <w:bottom w:val="single" w:sz="4" w:space="0" w:color="auto"/>
              <w:right w:val="single" w:sz="4" w:space="0" w:color="auto"/>
            </w:tcBorders>
            <w:vAlign w:val="center"/>
            <w:hideMark/>
          </w:tcPr>
          <w:p w:rsidR="00891E2D" w:rsidRDefault="00891E2D" w:rsidP="00891E2D">
            <w:pPr>
              <w:numPr>
                <w:ilvl w:val="0"/>
                <w:numId w:val="15"/>
              </w:numPr>
              <w:suppressAutoHyphens/>
              <w:spacing w:after="0" w:line="276" w:lineRule="auto"/>
              <w:jc w:val="both"/>
              <w:rPr>
                <w:rFonts w:ascii="Times New Roman" w:eastAsia="Calibri" w:hAnsi="Times New Roman" w:cs="Times New Roman"/>
              </w:rPr>
            </w:pPr>
            <w:r>
              <w:rPr>
                <w:rFonts w:ascii="Times New Roman" w:eastAsia="Calibri" w:hAnsi="Times New Roman" w:cs="Times New Roman"/>
              </w:rPr>
              <w:t>samostalno kritički pratiti i upotrebljavati oblike masovnih medija (tisak, radio, televizija, internet)</w:t>
            </w:r>
          </w:p>
          <w:p w:rsidR="00891E2D" w:rsidRDefault="00891E2D" w:rsidP="00891E2D">
            <w:pPr>
              <w:numPr>
                <w:ilvl w:val="0"/>
                <w:numId w:val="15"/>
              </w:numPr>
              <w:suppressAutoHyphens/>
              <w:spacing w:after="0" w:line="276" w:lineRule="auto"/>
              <w:jc w:val="both"/>
              <w:rPr>
                <w:rFonts w:ascii="Times New Roman" w:eastAsia="Calibri" w:hAnsi="Times New Roman" w:cs="Times New Roman"/>
              </w:rPr>
            </w:pPr>
            <w:r>
              <w:rPr>
                <w:rFonts w:ascii="Times New Roman" w:eastAsia="Calibri" w:hAnsi="Times New Roman" w:cs="Times New Roman"/>
              </w:rPr>
              <w:t>samostalno uočavati i interpretirati posebnosti svakog od navedenih masovnih medija</w:t>
            </w:r>
          </w:p>
          <w:p w:rsidR="00891E2D" w:rsidRDefault="00891E2D" w:rsidP="00891E2D">
            <w:pPr>
              <w:numPr>
                <w:ilvl w:val="0"/>
                <w:numId w:val="15"/>
              </w:numPr>
              <w:suppressAutoHyphens/>
              <w:spacing w:after="0" w:line="276" w:lineRule="auto"/>
              <w:jc w:val="both"/>
              <w:rPr>
                <w:rFonts w:ascii="Times New Roman" w:eastAsia="Calibri" w:hAnsi="Times New Roman" w:cs="Times New Roman"/>
              </w:rPr>
            </w:pPr>
            <w:r>
              <w:rPr>
                <w:rFonts w:ascii="Times New Roman" w:eastAsia="Calibri" w:hAnsi="Times New Roman" w:cs="Times New Roman"/>
              </w:rPr>
              <w:t xml:space="preserve">samostalno analizirati filmska izražajna sredstava </w:t>
            </w:r>
          </w:p>
          <w:p w:rsidR="00891E2D" w:rsidRDefault="00891E2D">
            <w:pPr>
              <w:tabs>
                <w:tab w:val="left" w:pos="1218"/>
              </w:tabs>
              <w:spacing w:before="20" w:after="20"/>
              <w:rPr>
                <w:rFonts w:ascii="Times New Roman" w:hAnsi="Times New Roman" w:cs="Times New Roman"/>
                <w:sz w:val="18"/>
                <w:szCs w:val="22"/>
                <w:lang w:eastAsia="en-US"/>
              </w:rPr>
            </w:pPr>
            <w:r>
              <w:rPr>
                <w:rFonts w:ascii="Times New Roman" w:eastAsia="Calibri" w:hAnsi="Times New Roman" w:cs="Times New Roman"/>
              </w:rPr>
              <w:t>samostalno se izražavati kroz različite oblike medijskih izraza</w:t>
            </w:r>
          </w:p>
        </w:tc>
      </w:tr>
      <w:tr w:rsidR="00891E2D" w:rsidTr="00891E2D">
        <w:tc>
          <w:tcPr>
            <w:tcW w:w="3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Ishodi učenja na razini programa kojima kolegij doprinosi</w:t>
            </w:r>
          </w:p>
        </w:tc>
        <w:tc>
          <w:tcPr>
            <w:tcW w:w="5992" w:type="dxa"/>
            <w:gridSpan w:val="23"/>
            <w:tcBorders>
              <w:top w:val="single" w:sz="4" w:space="0" w:color="auto"/>
              <w:left w:val="single" w:sz="4" w:space="0" w:color="auto"/>
              <w:bottom w:val="single" w:sz="4" w:space="0" w:color="auto"/>
              <w:right w:val="single" w:sz="4" w:space="0" w:color="auto"/>
            </w:tcBorders>
            <w:vAlign w:val="center"/>
          </w:tcPr>
          <w:p w:rsidR="00891E2D" w:rsidRDefault="00891E2D" w:rsidP="00891E2D">
            <w:pPr>
              <w:pStyle w:val="ListParagraph"/>
              <w:numPr>
                <w:ilvl w:val="0"/>
                <w:numId w:val="15"/>
              </w:numPr>
              <w:tabs>
                <w:tab w:val="left" w:pos="1218"/>
              </w:tabs>
              <w:spacing w:before="20" w:after="20" w:line="240" w:lineRule="auto"/>
              <w:rPr>
                <w:rFonts w:ascii="Times New Roman" w:hAnsi="Times New Roman" w:cs="Times New Roman"/>
                <w:sz w:val="18"/>
              </w:rPr>
            </w:pPr>
            <w:r>
              <w:rPr>
                <w:rFonts w:ascii="Times New Roman" w:hAnsi="Times New Roman" w:cs="Times New Roman"/>
                <w:sz w:val="18"/>
              </w:rPr>
              <w:t>Upoznavanje sa zakonitostima filmskog oblikovanja</w:t>
            </w:r>
          </w:p>
          <w:p w:rsidR="00891E2D" w:rsidRDefault="00891E2D" w:rsidP="00891E2D">
            <w:pPr>
              <w:pStyle w:val="ListParagraph"/>
              <w:numPr>
                <w:ilvl w:val="0"/>
                <w:numId w:val="15"/>
              </w:numPr>
              <w:tabs>
                <w:tab w:val="left" w:pos="1218"/>
              </w:tabs>
              <w:spacing w:before="20" w:after="20" w:line="240" w:lineRule="auto"/>
              <w:rPr>
                <w:rFonts w:ascii="Times New Roman" w:hAnsi="Times New Roman" w:cs="Times New Roman"/>
                <w:sz w:val="18"/>
              </w:rPr>
            </w:pPr>
            <w:r>
              <w:rPr>
                <w:rFonts w:ascii="Times New Roman" w:hAnsi="Times New Roman" w:cs="Times New Roman"/>
                <w:sz w:val="18"/>
              </w:rPr>
              <w:t>Kritičko promišljanje i analiza medija</w:t>
            </w:r>
          </w:p>
          <w:p w:rsidR="00891E2D" w:rsidRDefault="00891E2D" w:rsidP="00891E2D">
            <w:pPr>
              <w:pStyle w:val="ListParagraph"/>
              <w:numPr>
                <w:ilvl w:val="0"/>
                <w:numId w:val="15"/>
              </w:numPr>
              <w:tabs>
                <w:tab w:val="left" w:pos="1218"/>
              </w:tabs>
              <w:spacing w:before="20" w:after="20" w:line="240" w:lineRule="auto"/>
              <w:rPr>
                <w:rFonts w:ascii="Times New Roman" w:hAnsi="Times New Roman" w:cs="Times New Roman"/>
                <w:sz w:val="18"/>
              </w:rPr>
            </w:pPr>
            <w:r>
              <w:rPr>
                <w:rFonts w:ascii="Times New Roman" w:hAnsi="Times New Roman" w:cs="Times New Roman"/>
                <w:sz w:val="18"/>
              </w:rPr>
              <w:t xml:space="preserve">Korelacija medija s ostalim područjima nastave i umjetnosti </w:t>
            </w:r>
          </w:p>
          <w:p w:rsidR="00891E2D" w:rsidRDefault="00891E2D">
            <w:pPr>
              <w:tabs>
                <w:tab w:val="left" w:pos="1218"/>
              </w:tabs>
              <w:spacing w:before="20" w:after="20"/>
              <w:rPr>
                <w:rFonts w:ascii="Times New Roman" w:hAnsi="Times New Roman" w:cs="Times New Roman"/>
                <w:sz w:val="18"/>
                <w:szCs w:val="22"/>
                <w:lang w:eastAsia="en-US"/>
              </w:rPr>
            </w:pPr>
          </w:p>
        </w:tc>
      </w:tr>
      <w:tr w:rsidR="00891E2D" w:rsidTr="00891E2D">
        <w:tc>
          <w:tcPr>
            <w:tcW w:w="928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E2D" w:rsidRDefault="00891E2D">
            <w:pPr>
              <w:spacing w:before="20" w:after="20"/>
              <w:rPr>
                <w:rFonts w:ascii="Times New Roman" w:hAnsi="Times New Roman" w:cs="Times New Roman"/>
                <w:sz w:val="18"/>
                <w:szCs w:val="20"/>
                <w:lang w:eastAsia="en-US"/>
              </w:rPr>
            </w:pPr>
          </w:p>
        </w:tc>
      </w:tr>
      <w:tr w:rsidR="00891E2D" w:rsidTr="00891E2D">
        <w:trPr>
          <w:trHeight w:val="19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Načini praćenja studenata</w:t>
            </w: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2"/>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pohađanje nastave</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3"/>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priprema za nastavu</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4"/>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domaće zadaće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5"/>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kontinuirana evaluacija</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6"/>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istraživanje</w:t>
            </w:r>
          </w:p>
        </w:tc>
      </w:tr>
      <w:tr w:rsidR="00891E2D" w:rsidTr="00891E2D">
        <w:trPr>
          <w:trHeight w:val="1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7"/>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praktični rad</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8"/>
              </w:sdtPr>
              <w:sdtContent>
                <w:r w:rsidR="00891E2D">
                  <w:rPr>
                    <w:rFonts w:ascii="MS Gothic" w:eastAsia="MS Gothic" w:hAnsi="MS Gothic" w:cs="Times New Roman" w:hint="eastAsia"/>
                    <w:sz w:val="18"/>
                  </w:rPr>
                  <w:t>☒</w:t>
                </w:r>
              </w:sdtContent>
            </w:sdt>
            <w:r w:rsidR="00891E2D">
              <w:rPr>
                <w:rFonts w:ascii="Times New Roman" w:hAnsi="Times New Roman" w:cs="Times New Roman"/>
                <w:sz w:val="16"/>
              </w:rPr>
              <w:t>eksperimentalni rad</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39"/>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izlaganje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0"/>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projekt</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1"/>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seminar</w:t>
            </w:r>
          </w:p>
        </w:tc>
      </w:tr>
      <w:tr w:rsidR="00891E2D" w:rsidTr="00891E2D">
        <w:trPr>
          <w:trHeight w:val="1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2"/>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kolokvij(i)</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3"/>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pismeni ispit</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4"/>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usmeni ispit</w:t>
            </w:r>
          </w:p>
        </w:tc>
        <w:tc>
          <w:tcPr>
            <w:tcW w:w="2997" w:type="dxa"/>
            <w:gridSpan w:val="10"/>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5"/>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ostalo: </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Uvjeti pristupanja ispitu</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891E2D" w:rsidRDefault="00891E2D">
            <w:pPr>
              <w:tabs>
                <w:tab w:val="left" w:pos="1218"/>
              </w:tabs>
              <w:spacing w:before="20" w:after="20"/>
              <w:rPr>
                <w:rFonts w:ascii="Times New Roman" w:hAnsi="Times New Roman" w:cs="Times New Roman"/>
              </w:rPr>
            </w:pPr>
            <w:r>
              <w:rPr>
                <w:rFonts w:ascii="Times New Roman" w:hAnsi="Times New Roman" w:cs="Times New Roman"/>
              </w:rPr>
              <w:t>Redovito pohađanje nastave, aktivno sudjelovanje na nastavi, pisanje istraživačkih zadataka, izrada i  prezentacija seminarskog rada pred studentima. Smatra se da student nije izvršio svoje nastavne obaveze ukoliko je izostao s 20% nastave. Nastavnik evidentira prisutnost studenata na početku svakog sata.</w:t>
            </w:r>
          </w:p>
          <w:p w:rsidR="00891E2D" w:rsidRDefault="00891E2D">
            <w:pPr>
              <w:tabs>
                <w:tab w:val="left" w:pos="1218"/>
              </w:tabs>
              <w:spacing w:before="20" w:after="20"/>
              <w:rPr>
                <w:rFonts w:ascii="Times New Roman" w:hAnsi="Times New Roman" w:cs="Times New Roman"/>
                <w:i/>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Ispitni rokovi</w:t>
            </w:r>
          </w:p>
        </w:tc>
        <w:tc>
          <w:tcPr>
            <w:tcW w:w="2903" w:type="dxa"/>
            <w:gridSpan w:val="14"/>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6"/>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zimski ispitni rok </w:t>
            </w:r>
          </w:p>
        </w:tc>
        <w:tc>
          <w:tcPr>
            <w:tcW w:w="2471" w:type="dxa"/>
            <w:gridSpan w:val="10"/>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7"/>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ljetni ispitni rok</w:t>
            </w:r>
          </w:p>
        </w:tc>
        <w:tc>
          <w:tcPr>
            <w:tcW w:w="2113" w:type="dxa"/>
            <w:gridSpan w:val="6"/>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48"/>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jesenski ispitni rok</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Termini ispitnih rokova</w:t>
            </w:r>
          </w:p>
        </w:tc>
        <w:tc>
          <w:tcPr>
            <w:tcW w:w="2903" w:type="dxa"/>
            <w:gridSpan w:val="14"/>
            <w:tcBorders>
              <w:top w:val="single" w:sz="4" w:space="0" w:color="auto"/>
              <w:left w:val="single" w:sz="4" w:space="0" w:color="auto"/>
              <w:bottom w:val="single" w:sz="4" w:space="0" w:color="auto"/>
              <w:right w:val="single" w:sz="4" w:space="0" w:color="auto"/>
            </w:tcBorders>
            <w:vAlign w:val="center"/>
          </w:tcPr>
          <w:p w:rsidR="00891E2D" w:rsidRDefault="00891E2D">
            <w:pPr>
              <w:tabs>
                <w:tab w:val="left" w:pos="1218"/>
              </w:tabs>
              <w:spacing w:before="20" w:after="20"/>
              <w:rPr>
                <w:rFonts w:ascii="Times New Roman" w:hAnsi="Times New Roman" w:cs="Times New Roman"/>
                <w:sz w:val="18"/>
                <w:szCs w:val="22"/>
                <w:lang w:eastAsia="en-US"/>
              </w:rPr>
            </w:pPr>
          </w:p>
        </w:tc>
        <w:tc>
          <w:tcPr>
            <w:tcW w:w="2471" w:type="dxa"/>
            <w:gridSpan w:val="10"/>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t>8. 6. 2020. – 10. 7. 2020.</w:t>
            </w:r>
          </w:p>
        </w:tc>
        <w:tc>
          <w:tcPr>
            <w:tcW w:w="2113" w:type="dxa"/>
            <w:gridSpan w:val="6"/>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Od 1.IX. 2020. do 30 IX. 2020.</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Opis kolegija</w:t>
            </w:r>
          </w:p>
        </w:tc>
        <w:tc>
          <w:tcPr>
            <w:tcW w:w="7487" w:type="dxa"/>
            <w:gridSpan w:val="30"/>
            <w:tcBorders>
              <w:top w:val="single" w:sz="4" w:space="0" w:color="auto"/>
              <w:left w:val="single" w:sz="4" w:space="0" w:color="auto"/>
              <w:bottom w:val="single" w:sz="4" w:space="0" w:color="auto"/>
              <w:right w:val="single" w:sz="4" w:space="0" w:color="auto"/>
            </w:tcBorders>
            <w:hideMark/>
          </w:tcPr>
          <w:p w:rsidR="00891E2D" w:rsidRDefault="00891E2D">
            <w:pPr>
              <w:spacing w:after="0" w:line="276" w:lineRule="auto"/>
              <w:jc w:val="both"/>
              <w:rPr>
                <w:rFonts w:ascii="Times New Roman" w:eastAsia="Calibri" w:hAnsi="Times New Roman" w:cs="Times New Roman"/>
              </w:rPr>
            </w:pPr>
            <w:r>
              <w:rPr>
                <w:rFonts w:ascii="Times New Roman" w:eastAsia="Calibri" w:hAnsi="Times New Roman" w:cs="Times New Roman"/>
              </w:rPr>
              <w:t>Kolegij obuhvaća sljedeće sastavnice:</w:t>
            </w:r>
          </w:p>
          <w:p w:rsidR="00891E2D" w:rsidRDefault="00891E2D">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Mediji – određenje; vrste: novine, radio TV, internet, film - značajke svakog od navedenih medija, njihova uloga u društvu i u formiranju javnog mnijenja. </w:t>
            </w:r>
          </w:p>
          <w:p w:rsidR="00891E2D" w:rsidRDefault="00891E2D">
            <w:pPr>
              <w:spacing w:after="0" w:line="276" w:lineRule="auto"/>
              <w:jc w:val="both"/>
              <w:rPr>
                <w:rFonts w:ascii="Times New Roman" w:eastAsia="Calibri" w:hAnsi="Times New Roman" w:cs="Times New Roman"/>
              </w:rPr>
            </w:pPr>
            <w:r>
              <w:rPr>
                <w:rFonts w:ascii="Times New Roman" w:eastAsia="Calibri" w:hAnsi="Times New Roman" w:cs="Times New Roman"/>
              </w:rPr>
              <w:t>Novine - povijesni razvoj, značajke novinarskog izraza, vrste novina; praćenje i analiza svih vrsta novina, od informativnih, preko zabavnih do stručnih časopisa.</w:t>
            </w:r>
          </w:p>
          <w:p w:rsidR="00891E2D" w:rsidRDefault="00891E2D">
            <w:pPr>
              <w:spacing w:after="0" w:line="276" w:lineRule="auto"/>
              <w:jc w:val="both"/>
              <w:rPr>
                <w:rFonts w:ascii="Times New Roman" w:eastAsia="Calibri" w:hAnsi="Times New Roman" w:cs="Times New Roman"/>
              </w:rPr>
            </w:pPr>
            <w:r>
              <w:rPr>
                <w:rFonts w:ascii="Times New Roman" w:eastAsia="Calibri" w:hAnsi="Times New Roman" w:cs="Times New Roman"/>
              </w:rPr>
              <w:t>Radio i televizija; struktura radijskog i TV izraza, jednostavni i složeni, monološki i dijaloški žanrovi; praćenje i analiziranje radijskog i TV programa.</w:t>
            </w:r>
          </w:p>
          <w:p w:rsidR="00891E2D" w:rsidRDefault="00891E2D">
            <w:pPr>
              <w:spacing w:after="0" w:line="276" w:lineRule="auto"/>
              <w:jc w:val="both"/>
              <w:rPr>
                <w:rFonts w:ascii="Times New Roman" w:eastAsia="Calibri" w:hAnsi="Times New Roman" w:cs="Times New Roman"/>
              </w:rPr>
            </w:pPr>
            <w:r>
              <w:rPr>
                <w:rFonts w:ascii="Times New Roman" w:eastAsia="Calibri" w:hAnsi="Times New Roman" w:cs="Times New Roman"/>
              </w:rPr>
              <w:t>Javni i privatni mediji; oglašavanje u medijima; nasilje u medijima; djeca i mediji.</w:t>
            </w:r>
          </w:p>
          <w:p w:rsidR="00891E2D" w:rsidRDefault="00891E2D">
            <w:pPr>
              <w:tabs>
                <w:tab w:val="left" w:pos="1218"/>
              </w:tabs>
              <w:spacing w:before="20" w:after="20"/>
              <w:rPr>
                <w:rFonts w:ascii="Times New Roman" w:eastAsia="MS Gothic" w:hAnsi="Times New Roman" w:cs="Times New Roman"/>
                <w:sz w:val="18"/>
                <w:szCs w:val="22"/>
                <w:lang w:eastAsia="en-US"/>
              </w:rPr>
            </w:pPr>
            <w:r>
              <w:rPr>
                <w:rFonts w:ascii="Times New Roman" w:eastAsia="Calibri" w:hAnsi="Times New Roman" w:cs="Times New Roman"/>
              </w:rPr>
              <w:t xml:space="preserve">Film - određenje, odnos prema drugim umjetnostima, povijesni razvoj, filmska izražajna sredstva, filmski redatelji i glumci, odnos filmske i kazališne glume, filmski rodovi: igrani, dokumentarni, animirani, </w:t>
            </w:r>
            <w:r>
              <w:rPr>
                <w:rFonts w:ascii="Times New Roman" w:eastAsia="Calibri" w:hAnsi="Times New Roman" w:cs="Times New Roman"/>
              </w:rPr>
              <w:lastRenderedPageBreak/>
              <w:t>eksperimentalni film, filmski  žanrovi.</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lastRenderedPageBreak/>
              <w:t>Sadržaj kolegija (nastavne teme)</w:t>
            </w:r>
          </w:p>
        </w:tc>
        <w:tc>
          <w:tcPr>
            <w:tcW w:w="7487" w:type="dxa"/>
            <w:gridSpan w:val="30"/>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 </w:t>
            </w:r>
            <w:r>
              <w:rPr>
                <w:rFonts w:ascii="Times New Roman" w:hAnsi="Times New Roman"/>
              </w:rPr>
              <w:t>Uvod u kolegij; sadržaj kolegija, ciljevi i način rada; izvori znanja</w:t>
            </w:r>
          </w:p>
          <w:p w:rsidR="00891E2D" w:rsidRDefault="00891E2D">
            <w:pPr>
              <w:suppressAutoHyphens/>
              <w:spacing w:after="0"/>
              <w:jc w:val="both"/>
              <w:rPr>
                <w:rFonts w:ascii="Times New Roman" w:eastAsia="Calibri" w:hAnsi="Times New Roman" w:cs="Times New Roman"/>
              </w:rPr>
            </w:pPr>
            <w:r>
              <w:rPr>
                <w:rFonts w:ascii="Times New Roman" w:eastAsia="MS Gothic" w:hAnsi="Times New Roman" w:cs="Times New Roman"/>
                <w:sz w:val="18"/>
              </w:rPr>
              <w:t xml:space="preserve">2. </w:t>
            </w:r>
            <w:r>
              <w:rPr>
                <w:rFonts w:ascii="Times New Roman" w:eastAsia="Calibri" w:hAnsi="Times New Roman" w:cs="Times New Roman"/>
              </w:rPr>
              <w:t xml:space="preserve">Osnovni posrednici među ljudima u komunikacijskom procesu, vrste medija i njihov utjecaj na život. </w:t>
            </w:r>
          </w:p>
          <w:p w:rsidR="00891E2D" w:rsidRDefault="00891E2D">
            <w:pPr>
              <w:spacing w:after="0"/>
              <w:rPr>
                <w:rFonts w:ascii="Times New Roman" w:eastAsia="Calibri" w:hAnsi="Times New Roman" w:cs="Times New Roman"/>
              </w:rPr>
            </w:pPr>
            <w:r>
              <w:rPr>
                <w:rFonts w:ascii="Times New Roman" w:eastAsia="Calibri" w:hAnsi="Times New Roman" w:cs="Times New Roman"/>
              </w:rPr>
              <w:t>Kratka povijest komunikacije. (Obvezna: 1., 4/ Dopunska: 2., 5.,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3.</w:t>
            </w:r>
            <w:r>
              <w:rPr>
                <w:rFonts w:ascii="Times New Roman" w:hAnsi="Times New Roman"/>
              </w:rPr>
              <w:t xml:space="preserve"> Osnovne značajke novinarstva i specifičnosti novinarskog izražavanja (vijest, izvještaj, osvrt, bilješka, zapis, recenzija, nekrolog, komentar, članak, kritika, društvena kronika). (</w:t>
            </w:r>
            <w:r>
              <w:rPr>
                <w:rFonts w:ascii="Times New Roman" w:eastAsia="Calibri" w:hAnsi="Times New Roman" w:cs="Times New Roman"/>
              </w:rPr>
              <w:t>Obvezna: 1., 4./ Dopunska: 2., 5.,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4.</w:t>
            </w:r>
            <w:r>
              <w:rPr>
                <w:rFonts w:ascii="Times New Roman" w:hAnsi="Times New Roman"/>
              </w:rPr>
              <w:t xml:space="preserve"> Struktura i uloga radijskog izražavanja (vijesti, izvješće, intervju, razgovor, polemika, složeni žanrovi, fičer, reportaža). (</w:t>
            </w:r>
            <w:r>
              <w:rPr>
                <w:rFonts w:ascii="Times New Roman" w:eastAsia="Calibri" w:hAnsi="Times New Roman" w:cs="Times New Roman"/>
              </w:rPr>
              <w:t>Obvezna: 1., 4./</w:t>
            </w:r>
          </w:p>
          <w:p w:rsidR="00891E2D" w:rsidRDefault="00891E2D">
            <w:pPr>
              <w:tabs>
                <w:tab w:val="left" w:pos="1218"/>
              </w:tabs>
              <w:spacing w:before="20" w:after="20"/>
              <w:rPr>
                <w:rFonts w:ascii="Times New Roman" w:eastAsia="MS Gothic" w:hAnsi="Times New Roman" w:cs="Times New Roman"/>
                <w:sz w:val="18"/>
                <w:szCs w:val="22"/>
              </w:rPr>
            </w:pPr>
            <w:r>
              <w:rPr>
                <w:rFonts w:ascii="Times New Roman" w:eastAsia="Calibri" w:hAnsi="Times New Roman" w:cs="Times New Roman"/>
              </w:rPr>
              <w:t>Dopunska: 2., 5.,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5. </w:t>
            </w:r>
            <w:r>
              <w:rPr>
                <w:rFonts w:ascii="Times New Roman" w:hAnsi="Times New Roman"/>
              </w:rPr>
              <w:t>Struktura i uloga televizijskog izražavanja (specifični žanrovi, školska televizija i obrazovni program). (</w:t>
            </w:r>
            <w:r>
              <w:rPr>
                <w:rFonts w:ascii="Times New Roman" w:eastAsia="Calibri" w:hAnsi="Times New Roman" w:cs="Times New Roman"/>
              </w:rPr>
              <w:t>Obvezna: 1., 4./ Dopunska: 2., 5.,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6. </w:t>
            </w:r>
            <w:r>
              <w:rPr>
                <w:rFonts w:ascii="Times New Roman" w:hAnsi="Times New Roman"/>
              </w:rPr>
              <w:t>Definicija filmskog medija; film i stvarnost; filmski zapis; film i druge umjetnosti; složenost filmskog fenomena; djelovanje filma na gledatelje. (</w:t>
            </w:r>
            <w:r>
              <w:rPr>
                <w:rFonts w:ascii="Times New Roman" w:eastAsia="Calibri" w:hAnsi="Times New Roman" w:cs="Times New Roman"/>
              </w:rPr>
              <w:t>Obvezna: 2., 3./ Dopunska: 1., 3., 4., 6., 7.,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7. </w:t>
            </w:r>
            <w:r>
              <w:rPr>
                <w:rFonts w:ascii="Times New Roman" w:hAnsi="Times New Roman"/>
              </w:rPr>
              <w:t>Kratka povijest filmske umjetnosti: preteče filma, pioniri filma, klasično doba nijemog filma, razdoblje zvučnog filma. (</w:t>
            </w:r>
            <w:r>
              <w:rPr>
                <w:rFonts w:ascii="Times New Roman" w:eastAsia="Calibri" w:hAnsi="Times New Roman" w:cs="Times New Roman"/>
              </w:rPr>
              <w:t>Obvezna: 2., 3./ Dopunska: 1., 3., 4., 6., 7.,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8. </w:t>
            </w:r>
            <w:r>
              <w:rPr>
                <w:rFonts w:ascii="Times New Roman" w:hAnsi="Times New Roman"/>
              </w:rPr>
              <w:t>Filmska izražajna sredstva: kadar i okvir, filmski plan, kutovi snimanja, stanja kamere, objektivi. (</w:t>
            </w:r>
            <w:r>
              <w:rPr>
                <w:rFonts w:ascii="Times New Roman" w:eastAsia="Calibri" w:hAnsi="Times New Roman" w:cs="Times New Roman"/>
              </w:rPr>
              <w:t>Obvezna: 2., 3./ Dopunska: 1., 3., 4., 6., 7.,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9. </w:t>
            </w:r>
            <w:r>
              <w:rPr>
                <w:rFonts w:ascii="Times New Roman" w:hAnsi="Times New Roman"/>
              </w:rPr>
              <w:t>Crno-bijeli film i film u boji, osvjetljenje na filmu, pokret na filmu, scenografija i kostimografija. (</w:t>
            </w:r>
            <w:r>
              <w:rPr>
                <w:rFonts w:ascii="Times New Roman" w:eastAsia="Calibri" w:hAnsi="Times New Roman" w:cs="Times New Roman"/>
              </w:rPr>
              <w:t>Obvezna: 2., 3./ Dopunska: 1., 3., 4., 6., 7., 8.)</w:t>
            </w:r>
          </w:p>
          <w:p w:rsidR="00891E2D" w:rsidRDefault="00891E2D">
            <w:pPr>
              <w:tabs>
                <w:tab w:val="left" w:pos="468"/>
              </w:tabs>
              <w:spacing w:after="0"/>
              <w:rPr>
                <w:rFonts w:ascii="Times New Roman" w:eastAsia="Calibri" w:hAnsi="Times New Roman" w:cs="Times New Roman"/>
              </w:rPr>
            </w:pPr>
            <w:r>
              <w:rPr>
                <w:rFonts w:ascii="Times New Roman" w:eastAsia="MS Gothic" w:hAnsi="Times New Roman" w:cs="Times New Roman"/>
                <w:sz w:val="18"/>
              </w:rPr>
              <w:t xml:space="preserve">10. </w:t>
            </w:r>
            <w:r>
              <w:rPr>
                <w:rFonts w:ascii="Times New Roman" w:eastAsia="Calibri" w:hAnsi="Times New Roman" w:cs="Times New Roman"/>
              </w:rPr>
              <w:t>Filmski rodovi i vrste.</w:t>
            </w:r>
          </w:p>
          <w:p w:rsidR="00891E2D" w:rsidRDefault="00891E2D">
            <w:pPr>
              <w:snapToGrid w:val="0"/>
              <w:spacing w:after="0" w:line="276" w:lineRule="auto"/>
              <w:rPr>
                <w:rFonts w:ascii="Times New Roman" w:eastAsia="Calibri" w:hAnsi="Times New Roman" w:cs="Times New Roman"/>
              </w:rPr>
            </w:pPr>
            <w:r>
              <w:rPr>
                <w:rFonts w:ascii="Times New Roman" w:eastAsia="Calibri" w:hAnsi="Times New Roman" w:cs="Times New Roman"/>
              </w:rPr>
              <w:t xml:space="preserve">Animirani film: kratka povijest svjetskog i hrvatskog animiranog filma. </w:t>
            </w:r>
          </w:p>
          <w:p w:rsidR="00891E2D" w:rsidRDefault="00891E2D">
            <w:pPr>
              <w:spacing w:after="0"/>
              <w:rPr>
                <w:rFonts w:ascii="Times New Roman" w:eastAsia="Calibri" w:hAnsi="Times New Roman" w:cs="Times New Roman"/>
              </w:rPr>
            </w:pPr>
            <w:r>
              <w:rPr>
                <w:rFonts w:ascii="Times New Roman" w:eastAsia="Calibri" w:hAnsi="Times New Roman" w:cs="Times New Roman"/>
              </w:rPr>
              <w:t>Zagrebačka škola animiranog filma. (Obvezna: 2., 3., 5/ Dopunska: 1., 3., 4., 6., 7., 8.)</w:t>
            </w:r>
          </w:p>
          <w:p w:rsidR="00891E2D" w:rsidRDefault="00891E2D">
            <w:pPr>
              <w:snapToGrid w:val="0"/>
              <w:spacing w:after="0"/>
              <w:rPr>
                <w:rFonts w:ascii="Times New Roman" w:eastAsia="Calibri" w:hAnsi="Times New Roman" w:cs="Times New Roman"/>
              </w:rPr>
            </w:pPr>
            <w:r>
              <w:rPr>
                <w:rFonts w:ascii="Times New Roman" w:eastAsia="MS Gothic" w:hAnsi="Times New Roman" w:cs="Times New Roman"/>
                <w:sz w:val="18"/>
              </w:rPr>
              <w:t xml:space="preserve">11. </w:t>
            </w:r>
            <w:r>
              <w:rPr>
                <w:rFonts w:ascii="Times New Roman" w:eastAsia="Calibri" w:hAnsi="Times New Roman" w:cs="Times New Roman"/>
              </w:rPr>
              <w:t>Filmsko vrijeme i prostor.</w:t>
            </w:r>
          </w:p>
          <w:p w:rsidR="00891E2D" w:rsidRDefault="00891E2D">
            <w:pPr>
              <w:spacing w:after="0"/>
              <w:rPr>
                <w:rFonts w:ascii="Times New Roman" w:eastAsia="Calibri" w:hAnsi="Times New Roman" w:cs="Times New Roman"/>
              </w:rPr>
            </w:pPr>
            <w:r>
              <w:rPr>
                <w:rFonts w:ascii="Times New Roman" w:eastAsia="Calibri" w:hAnsi="Times New Roman" w:cs="Times New Roman"/>
              </w:rPr>
              <w:t>Filmski trik; filmska priča i pripovjedač; režija. (Obvezna: 2., 3./ Dopunska: 1., 3., 4., 6., 7., 8.)</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12. </w:t>
            </w:r>
            <w:r>
              <w:rPr>
                <w:rFonts w:ascii="Times New Roman" w:hAnsi="Times New Roman"/>
              </w:rPr>
              <w:t>Zvuk na  filmu (govor, glazba, šumovi, tišina). Specifičnost filmske glume. (</w:t>
            </w:r>
            <w:r>
              <w:rPr>
                <w:rFonts w:ascii="Times New Roman" w:eastAsia="Calibri" w:hAnsi="Times New Roman" w:cs="Times New Roman"/>
              </w:rPr>
              <w:t xml:space="preserve">Obvezna: 2., 3./ Dopunska: 1., 3., 4., 6., 7., 8.); </w:t>
            </w:r>
            <w:r>
              <w:rPr>
                <w:rFonts w:ascii="Times New Roman" w:hAnsi="Times New Roman"/>
              </w:rPr>
              <w:t>Filmska interpunkcija i montaža. (</w:t>
            </w:r>
            <w:r>
              <w:rPr>
                <w:rFonts w:ascii="Times New Roman" w:eastAsia="Calibri" w:hAnsi="Times New Roman" w:cs="Times New Roman"/>
              </w:rPr>
              <w:t>Obvezna: 2., 3./ Dopunska: 1., 3., 4., 6., 7., 8.)</w:t>
            </w:r>
          </w:p>
          <w:p w:rsidR="00891E2D" w:rsidRDefault="00891E2D">
            <w:pPr>
              <w:spacing w:after="0"/>
              <w:rPr>
                <w:rFonts w:ascii="Times New Roman" w:eastAsia="Calibri" w:hAnsi="Times New Roman" w:cs="Times New Roman"/>
              </w:rPr>
            </w:pPr>
            <w:r>
              <w:rPr>
                <w:rFonts w:ascii="Times New Roman" w:eastAsia="Calibri" w:hAnsi="Times New Roman" w:cs="Times New Roman"/>
              </w:rPr>
              <w:t>13. Strip i film</w:t>
            </w:r>
          </w:p>
          <w:p w:rsidR="00891E2D" w:rsidRDefault="00891E2D">
            <w:pPr>
              <w:spacing w:after="0"/>
              <w:rPr>
                <w:rFonts w:ascii="Times New Roman" w:eastAsia="Calibri" w:hAnsi="Times New Roman" w:cs="Times New Roman"/>
              </w:rPr>
            </w:pPr>
            <w:r>
              <w:rPr>
                <w:rFonts w:ascii="Times New Roman" w:eastAsia="MS Gothic" w:hAnsi="Times New Roman" w:cs="Times New Roman"/>
                <w:sz w:val="18"/>
              </w:rPr>
              <w:t xml:space="preserve">14. </w:t>
            </w:r>
            <w:r>
              <w:rPr>
                <w:rFonts w:ascii="Times New Roman" w:hAnsi="Times New Roman"/>
              </w:rPr>
              <w:t>Dokumentarni film: kratka povijest dokumentarnog filma, njegove specifičnosti u odnosu na igrani film, vrste dokumentarnog filma. (</w:t>
            </w:r>
            <w:r>
              <w:rPr>
                <w:rFonts w:ascii="Times New Roman" w:eastAsia="Calibri" w:hAnsi="Times New Roman" w:cs="Times New Roman"/>
              </w:rPr>
              <w:t>Obvezna: 2., 3., 5/ Dopunska: 1., 3., 4., 6., 7., 8.)</w:t>
            </w:r>
          </w:p>
          <w:p w:rsidR="00891E2D" w:rsidRDefault="00891E2D">
            <w:pPr>
              <w:tabs>
                <w:tab w:val="left" w:pos="1218"/>
              </w:tabs>
              <w:spacing w:before="20" w:after="20"/>
              <w:rPr>
                <w:rFonts w:ascii="Times New Roman" w:eastAsia="MS Gothic" w:hAnsi="Times New Roman" w:cs="Times New Roman"/>
                <w:sz w:val="18"/>
                <w:szCs w:val="22"/>
              </w:rPr>
            </w:pPr>
            <w:r>
              <w:rPr>
                <w:rFonts w:ascii="Times New Roman" w:eastAsia="MS Gothic" w:hAnsi="Times New Roman" w:cs="Times New Roman"/>
                <w:sz w:val="18"/>
              </w:rPr>
              <w:t xml:space="preserve">15. </w:t>
            </w:r>
            <w:r>
              <w:rPr>
                <w:rFonts w:ascii="Times New Roman" w:hAnsi="Times New Roman"/>
              </w:rPr>
              <w:t>Evaluacija</w:t>
            </w:r>
          </w:p>
          <w:p w:rsidR="00891E2D" w:rsidRDefault="00891E2D">
            <w:pPr>
              <w:tabs>
                <w:tab w:val="left" w:pos="1218"/>
              </w:tabs>
              <w:spacing w:before="20" w:after="20"/>
              <w:rPr>
                <w:rFonts w:ascii="Times New Roman" w:eastAsia="MS Gothic" w:hAnsi="Times New Roman" w:cs="Times New Roman"/>
                <w:i/>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Obvezna literatura</w:t>
            </w:r>
          </w:p>
        </w:tc>
        <w:tc>
          <w:tcPr>
            <w:tcW w:w="7487" w:type="dxa"/>
            <w:gridSpan w:val="30"/>
            <w:tcBorders>
              <w:top w:val="single" w:sz="4" w:space="0" w:color="auto"/>
              <w:left w:val="single" w:sz="4" w:space="0" w:color="auto"/>
              <w:bottom w:val="single" w:sz="4" w:space="0" w:color="auto"/>
              <w:right w:val="single" w:sz="4" w:space="0" w:color="auto"/>
            </w:tcBorders>
            <w:hideMark/>
          </w:tcPr>
          <w:p w:rsidR="00891E2D" w:rsidRDefault="00891E2D" w:rsidP="00891E2D">
            <w:pPr>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Košir – Zgrabljić – Ranfl. </w:t>
            </w:r>
            <w:r>
              <w:rPr>
                <w:rFonts w:ascii="Times New Roman" w:eastAsia="Calibri" w:hAnsi="Times New Roman" w:cs="Times New Roman"/>
                <w:i/>
              </w:rPr>
              <w:t>Život s medijima</w:t>
            </w:r>
            <w:r>
              <w:rPr>
                <w:rFonts w:ascii="Times New Roman" w:eastAsia="Calibri" w:hAnsi="Times New Roman" w:cs="Times New Roman"/>
              </w:rPr>
              <w:t>. Doron, Zagreb. 1999.</w:t>
            </w:r>
          </w:p>
          <w:p w:rsidR="00891E2D" w:rsidRDefault="00891E2D" w:rsidP="00891E2D">
            <w:pPr>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 xml:space="preserve">Mikić, Krešimir. </w:t>
            </w:r>
            <w:r>
              <w:rPr>
                <w:rFonts w:ascii="Times New Roman" w:eastAsia="Calibri" w:hAnsi="Times New Roman" w:cs="Times New Roman"/>
                <w:i/>
              </w:rPr>
              <w:t>Film u nastavi medijske kulture</w:t>
            </w:r>
            <w:r>
              <w:rPr>
                <w:rFonts w:ascii="Times New Roman" w:eastAsia="Calibri" w:hAnsi="Times New Roman" w:cs="Times New Roman"/>
              </w:rPr>
              <w:t>. Educa. Zagreb. 2001.</w:t>
            </w:r>
          </w:p>
          <w:p w:rsidR="00891E2D" w:rsidRDefault="00891E2D" w:rsidP="00891E2D">
            <w:pPr>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Peterlić, Ante. </w:t>
            </w:r>
            <w:r>
              <w:rPr>
                <w:rFonts w:ascii="Times New Roman" w:eastAsia="Calibri" w:hAnsi="Times New Roman" w:cs="Times New Roman"/>
                <w:i/>
              </w:rPr>
              <w:t>Osnove teorije filma</w:t>
            </w:r>
            <w:r>
              <w:rPr>
                <w:rFonts w:ascii="Times New Roman" w:eastAsia="Calibri" w:hAnsi="Times New Roman" w:cs="Times New Roman"/>
              </w:rPr>
              <w:t>. Filmoteka 16. Zagreb. 1982.</w:t>
            </w:r>
          </w:p>
          <w:p w:rsidR="00891E2D" w:rsidRDefault="00891E2D" w:rsidP="00891E2D">
            <w:pPr>
              <w:numPr>
                <w:ilvl w:val="0"/>
                <w:numId w:val="16"/>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Plenković, Mario. </w:t>
            </w:r>
            <w:r>
              <w:rPr>
                <w:rFonts w:ascii="Times New Roman" w:eastAsia="Calibri" w:hAnsi="Times New Roman" w:cs="Times New Roman"/>
                <w:i/>
              </w:rPr>
              <w:t>Komunikologija masovnih medija</w:t>
            </w:r>
            <w:r>
              <w:rPr>
                <w:rFonts w:ascii="Times New Roman" w:eastAsia="Calibri" w:hAnsi="Times New Roman" w:cs="Times New Roman"/>
              </w:rPr>
              <w:t>, Barbat, Zagreb, 1993.</w:t>
            </w:r>
          </w:p>
          <w:p w:rsidR="00891E2D" w:rsidRDefault="00891E2D">
            <w:pPr>
              <w:tabs>
                <w:tab w:val="left" w:pos="1218"/>
              </w:tabs>
              <w:spacing w:before="20" w:after="20"/>
              <w:rPr>
                <w:rFonts w:ascii="Times New Roman" w:eastAsia="MS Gothic" w:hAnsi="Times New Roman" w:cs="Times New Roman"/>
                <w:sz w:val="18"/>
                <w:szCs w:val="22"/>
                <w:lang w:eastAsia="en-US"/>
              </w:rPr>
            </w:pPr>
            <w:r>
              <w:rPr>
                <w:rFonts w:ascii="Times New Roman" w:eastAsia="Calibri" w:hAnsi="Times New Roman" w:cs="Times New Roman"/>
              </w:rPr>
              <w:t xml:space="preserve">Gilić, Nikica   https://elektronickeknjige.com/knjiga/gilic-nikica/filmske-vrste-i-rodovi/   2013.  </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lastRenderedPageBreak/>
              <w:t xml:space="preserve">Dodatna literatura </w:t>
            </w:r>
          </w:p>
        </w:tc>
        <w:tc>
          <w:tcPr>
            <w:tcW w:w="7487" w:type="dxa"/>
            <w:gridSpan w:val="30"/>
            <w:tcBorders>
              <w:top w:val="single" w:sz="4" w:space="0" w:color="auto"/>
              <w:left w:val="single" w:sz="4" w:space="0" w:color="auto"/>
              <w:bottom w:val="single" w:sz="4" w:space="0" w:color="auto"/>
              <w:right w:val="single" w:sz="4" w:space="0" w:color="auto"/>
            </w:tcBorders>
          </w:tcPr>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Diklić, Zvonimir, </w:t>
            </w:r>
            <w:r>
              <w:rPr>
                <w:rFonts w:ascii="Times New Roman" w:eastAsia="Calibri" w:hAnsi="Times New Roman" w:cs="Times New Roman"/>
                <w:i/>
              </w:rPr>
              <w:t>Lik u književnoj, scenskoj i filmskoj umjetnosti</w:t>
            </w:r>
            <w:r>
              <w:rPr>
                <w:rFonts w:ascii="Times New Roman" w:eastAsia="Calibri" w:hAnsi="Times New Roman" w:cs="Times New Roman"/>
              </w:rPr>
              <w:t>, ŠK, Zagreb, 1990.</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Inglis, Fred, </w:t>
            </w:r>
            <w:r>
              <w:rPr>
                <w:rFonts w:ascii="Times New Roman" w:eastAsia="Calibri" w:hAnsi="Times New Roman" w:cs="Times New Roman"/>
                <w:i/>
              </w:rPr>
              <w:t>Teorija medija,</w:t>
            </w:r>
            <w:r>
              <w:rPr>
                <w:rFonts w:ascii="Times New Roman" w:eastAsia="Calibri" w:hAnsi="Times New Roman" w:cs="Times New Roman"/>
              </w:rPr>
              <w:t xml:space="preserve"> Zagreb, 1997.</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Filmska enciklopedija</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Filmski leksikon, LZMK, Zagreb, 2003.</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Fiske, John-J. Hartley, </w:t>
            </w:r>
            <w:r>
              <w:rPr>
                <w:rFonts w:ascii="Times New Roman" w:eastAsia="Calibri" w:hAnsi="Times New Roman" w:cs="Times New Roman"/>
                <w:i/>
              </w:rPr>
              <w:t>Čitanje televizije</w:t>
            </w:r>
            <w:r>
              <w:rPr>
                <w:rFonts w:ascii="Times New Roman" w:eastAsia="Calibri" w:hAnsi="Times New Roman" w:cs="Times New Roman"/>
              </w:rPr>
              <w:t>, Barbat-Prova, Zagreb, 1992.</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Parkinson, David. </w:t>
            </w:r>
            <w:r>
              <w:rPr>
                <w:rFonts w:ascii="Times New Roman" w:eastAsia="Calibri" w:hAnsi="Times New Roman" w:cs="Times New Roman"/>
                <w:i/>
              </w:rPr>
              <w:t>Film</w:t>
            </w:r>
            <w:r>
              <w:rPr>
                <w:rFonts w:ascii="Times New Roman" w:eastAsia="Calibri" w:hAnsi="Times New Roman" w:cs="Times New Roman"/>
              </w:rPr>
              <w:t xml:space="preserve"> (Oxford). Sysprint. Zagreb. 1999.</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Škrabalo, Ivo. </w:t>
            </w:r>
            <w:r>
              <w:rPr>
                <w:rFonts w:ascii="Times New Roman" w:eastAsia="Calibri" w:hAnsi="Times New Roman" w:cs="Times New Roman"/>
                <w:i/>
              </w:rPr>
              <w:t>101 godina filma u Hrvatskoj</w:t>
            </w:r>
            <w:r>
              <w:rPr>
                <w:rFonts w:ascii="Times New Roman" w:eastAsia="Calibri" w:hAnsi="Times New Roman" w:cs="Times New Roman"/>
              </w:rPr>
              <w:t>. NZ Globus. Zagreb. 1998.</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Časopisi </w:t>
            </w:r>
            <w:r>
              <w:rPr>
                <w:rFonts w:ascii="Times New Roman" w:eastAsia="Calibri" w:hAnsi="Times New Roman" w:cs="Times New Roman"/>
                <w:i/>
              </w:rPr>
              <w:t>Medijska istraživanja</w:t>
            </w:r>
            <w:r>
              <w:rPr>
                <w:rFonts w:ascii="Times New Roman" w:eastAsia="Calibri" w:hAnsi="Times New Roman" w:cs="Times New Roman"/>
              </w:rPr>
              <w:t xml:space="preserve">, </w:t>
            </w:r>
            <w:r>
              <w:rPr>
                <w:rFonts w:ascii="Times New Roman" w:eastAsia="Calibri" w:hAnsi="Times New Roman" w:cs="Times New Roman"/>
                <w:i/>
              </w:rPr>
              <w:t>Hrvatski filmski ljetopis</w:t>
            </w:r>
            <w:r>
              <w:rPr>
                <w:rFonts w:ascii="Times New Roman" w:eastAsia="Calibri" w:hAnsi="Times New Roman" w:cs="Times New Roman"/>
              </w:rPr>
              <w:t xml:space="preserve">, </w:t>
            </w:r>
            <w:r>
              <w:rPr>
                <w:rFonts w:ascii="Times New Roman" w:eastAsia="Calibri" w:hAnsi="Times New Roman" w:cs="Times New Roman"/>
                <w:i/>
              </w:rPr>
              <w:t>Djeca i mediji</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Erjavec, Karmen. 2005. Odgoj za medije: od koncepta do školske prakse, u: Zgrabljić Rotar, N. (ur.), Medijska pismenost i civilno društvo, Sarajevo: Mediacentar. 2–30.</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Erjavec, Karmen, Zgrabljić Rotar, Nada. Odgoj za medije u školama u svijetu – Hrvatski model medijskog odgoja. Medijska istraživanja. 2000. 6 (1). 89-107.</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Mikić, Krešimir. Obrazovanje je nemoguće bez medija ili medijsko pedagoški proglas, Zrno, 2010. 88-89, 6-8.</w:t>
            </w:r>
          </w:p>
          <w:p w:rsidR="00891E2D" w:rsidRDefault="00891E2D" w:rsidP="00891E2D">
            <w:pPr>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Mikić, Krešimir. Medijska pismenost, mediji kao prijenosnici humanih poruka, ideja, vrijednosti, u: Dijete i jezik danas – dijete i mediji. Osijek: Sveučilište J. J. Strosmayera, Učiteljski fakultet u Osijeku. 2013. </w:t>
            </w:r>
          </w:p>
          <w:p w:rsidR="00891E2D" w:rsidRDefault="00891E2D">
            <w:pPr>
              <w:tabs>
                <w:tab w:val="left" w:pos="1218"/>
              </w:tabs>
              <w:spacing w:before="20" w:after="20"/>
              <w:rPr>
                <w:rFonts w:ascii="Times New Roman" w:eastAsia="MS Gothic" w:hAnsi="Times New Roman" w:cs="Times New Roman"/>
                <w:sz w:val="18"/>
                <w:szCs w:val="22"/>
                <w:lang w:eastAsia="en-US"/>
              </w:rPr>
            </w:pP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 xml:space="preserve">Mrežni izvori </w:t>
            </w:r>
          </w:p>
        </w:tc>
        <w:tc>
          <w:tcPr>
            <w:tcW w:w="7487" w:type="dxa"/>
            <w:gridSpan w:val="30"/>
            <w:tcBorders>
              <w:top w:val="single" w:sz="4" w:space="0" w:color="auto"/>
              <w:left w:val="single" w:sz="4" w:space="0" w:color="auto"/>
              <w:bottom w:val="single" w:sz="4" w:space="0" w:color="auto"/>
              <w:right w:val="single" w:sz="4" w:space="0" w:color="auto"/>
            </w:tcBorders>
            <w:hideMark/>
          </w:tcPr>
          <w:p w:rsidR="00891E2D" w:rsidRDefault="00B91DCF">
            <w:pPr>
              <w:tabs>
                <w:tab w:val="left" w:pos="1218"/>
              </w:tabs>
              <w:spacing w:before="20" w:after="20"/>
              <w:rPr>
                <w:rFonts w:ascii="Times New Roman" w:eastAsia="MS Gothic" w:hAnsi="Times New Roman" w:cs="Times New Roman"/>
                <w:sz w:val="18"/>
                <w:szCs w:val="22"/>
                <w:lang w:eastAsia="en-US"/>
              </w:rPr>
            </w:pPr>
            <w:hyperlink r:id="rId18" w:history="1">
              <w:r w:rsidR="00891E2D">
                <w:rPr>
                  <w:rStyle w:val="Hyperlink"/>
                  <w:rFonts w:ascii="Times New Roman" w:hAnsi="Times New Roman"/>
                  <w:shd w:val="clear" w:color="auto" w:fill="FFFFFF"/>
                </w:rPr>
                <w:t>www.hfs.hr/hfs/</w:t>
              </w:r>
              <w:r w:rsidR="00891E2D">
                <w:rPr>
                  <w:rStyle w:val="Hyperlink"/>
                  <w:rFonts w:ascii="Times New Roman" w:hAnsi="Times New Roman"/>
                  <w:bCs/>
                  <w:shd w:val="clear" w:color="auto" w:fill="FFFFFF"/>
                </w:rPr>
                <w:t>ljetopis</w:t>
              </w:r>
            </w:hyperlink>
            <w:r w:rsidR="00891E2D">
              <w:rPr>
                <w:rFonts w:ascii="Times New Roman" w:hAnsi="Times New Roman"/>
                <w:b/>
                <w:bCs/>
                <w:color w:val="00802A"/>
                <w:shd w:val="clear" w:color="auto" w:fill="FFFFFF"/>
              </w:rPr>
              <w:t xml:space="preserve">, </w:t>
            </w:r>
            <w:hyperlink r:id="rId19" w:history="1">
              <w:r w:rsidR="00891E2D">
                <w:rPr>
                  <w:rStyle w:val="Hyperlink"/>
                  <w:rFonts w:ascii="Times New Roman" w:hAnsi="Times New Roman"/>
                  <w:shd w:val="clear" w:color="auto" w:fill="FFFFFF"/>
                </w:rPr>
                <w:t>www.mediaresearch.cro.net</w:t>
              </w:r>
            </w:hyperlink>
            <w:r w:rsidR="00891E2D">
              <w:rPr>
                <w:rStyle w:val="HTMLCite"/>
                <w:color w:val="00802A"/>
                <w:shd w:val="clear" w:color="auto" w:fill="FFFFFF"/>
              </w:rPr>
              <w:t>,</w:t>
            </w:r>
            <w:hyperlink r:id="rId20" w:history="1">
              <w:r w:rsidR="00891E2D">
                <w:rPr>
                  <w:rStyle w:val="Hyperlink"/>
                  <w:rFonts w:ascii="Times New Roman" w:hAnsi="Times New Roman"/>
                  <w:shd w:val="clear" w:color="auto" w:fill="FFFFFF"/>
                </w:rPr>
                <w:t>www.hfs.hr/</w:t>
              </w:r>
            </w:hyperlink>
            <w:r w:rsidR="00891E2D">
              <w:rPr>
                <w:rFonts w:ascii="Times New Roman" w:hAnsi="Times New Roman"/>
                <w:color w:val="666666"/>
                <w:shd w:val="clear" w:color="auto" w:fill="FFFFFF"/>
              </w:rPr>
              <w:t>,</w:t>
            </w:r>
            <w:hyperlink r:id="rId21" w:history="1">
              <w:r w:rsidR="00891E2D">
                <w:rPr>
                  <w:rStyle w:val="Hyperlink"/>
                  <w:rFonts w:ascii="Times New Roman" w:hAnsi="Times New Roman"/>
                  <w:shd w:val="clear" w:color="auto" w:fill="FFFFFF"/>
                </w:rPr>
                <w:t>http://www.medijskapismenost.hr/</w:t>
              </w:r>
            </w:hyperlink>
          </w:p>
        </w:tc>
      </w:tr>
      <w:tr w:rsidR="00891E2D" w:rsidTr="00891E2D">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Provjera ishoda učenja (prema uputama AZVO)</w:t>
            </w:r>
          </w:p>
        </w:tc>
        <w:tc>
          <w:tcPr>
            <w:tcW w:w="5754" w:type="dxa"/>
            <w:gridSpan w:val="25"/>
            <w:tcBorders>
              <w:top w:val="single" w:sz="4" w:space="0" w:color="auto"/>
              <w:left w:val="single" w:sz="4" w:space="0" w:color="auto"/>
              <w:bottom w:val="single" w:sz="4" w:space="0" w:color="auto"/>
              <w:right w:val="single" w:sz="4" w:space="0" w:color="auto"/>
            </w:tcBorders>
            <w:hideMark/>
          </w:tcPr>
          <w:p w:rsidR="00891E2D" w:rsidRDefault="00891E2D">
            <w:pPr>
              <w:tabs>
                <w:tab w:val="left" w:pos="1218"/>
              </w:tabs>
              <w:spacing w:before="20" w:after="20"/>
              <w:jc w:val="center"/>
              <w:rPr>
                <w:rFonts w:ascii="Times New Roman" w:eastAsia="MS Gothic" w:hAnsi="Times New Roman" w:cs="Times New Roman"/>
                <w:sz w:val="18"/>
                <w:szCs w:val="22"/>
                <w:lang w:eastAsia="en-US"/>
              </w:rPr>
            </w:pPr>
            <w:r>
              <w:rPr>
                <w:rFonts w:ascii="Times New Roman" w:hAnsi="Times New Roman" w:cs="Times New Roman"/>
                <w:sz w:val="18"/>
                <w:szCs w:val="18"/>
                <w:lang w:eastAsia="hr-HR"/>
              </w:rPr>
              <w:t>Samo završni ispit</w:t>
            </w:r>
          </w:p>
        </w:tc>
        <w:tc>
          <w:tcPr>
            <w:tcW w:w="1733" w:type="dxa"/>
            <w:gridSpan w:val="5"/>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jc w:val="center"/>
              <w:rPr>
                <w:rFonts w:ascii="Times New Roman" w:eastAsia="MS Gothic" w:hAnsi="Times New Roman" w:cs="Times New Roman"/>
                <w:sz w:val="18"/>
                <w:szCs w:val="22"/>
                <w:lang w:eastAsia="en-US"/>
              </w:rPr>
            </w:pP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2080" w:type="dxa"/>
            <w:gridSpan w:val="11"/>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49"/>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završni</w:t>
            </w:r>
          </w:p>
          <w:p w:rsidR="00891E2D" w:rsidRDefault="00891E2D">
            <w:pPr>
              <w:widowControl w:val="0"/>
              <w:autoSpaceDE w:val="0"/>
              <w:autoSpaceDN w:val="0"/>
              <w:adjustRightInd w:val="0"/>
              <w:spacing w:before="20" w:after="20"/>
              <w:jc w:val="center"/>
              <w:rPr>
                <w:rFonts w:ascii="Times New Roman" w:hAnsi="Times New Roman" w:cs="Times New Roman"/>
                <w:sz w:val="18"/>
                <w:szCs w:val="18"/>
                <w:lang w:eastAsia="hr-HR"/>
              </w:rPr>
            </w:pPr>
            <w:r>
              <w:rPr>
                <w:rFonts w:ascii="Times New Roman" w:hAnsi="Times New Roman" w:cs="Times New Roman"/>
                <w:sz w:val="18"/>
                <w:szCs w:val="18"/>
                <w:lang w:eastAsia="hr-HR"/>
              </w:rPr>
              <w:t>pismeni ispit</w:t>
            </w:r>
          </w:p>
        </w:tc>
        <w:tc>
          <w:tcPr>
            <w:tcW w:w="1862"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0"/>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završni</w:t>
            </w:r>
          </w:p>
          <w:p w:rsidR="00891E2D" w:rsidRDefault="00891E2D">
            <w:pPr>
              <w:widowControl w:val="0"/>
              <w:autoSpaceDE w:val="0"/>
              <w:autoSpaceDN w:val="0"/>
              <w:adjustRightInd w:val="0"/>
              <w:spacing w:before="20" w:after="20"/>
              <w:jc w:val="center"/>
              <w:rPr>
                <w:rFonts w:ascii="Times New Roman" w:hAnsi="Times New Roman" w:cs="Times New Roman"/>
                <w:sz w:val="18"/>
                <w:szCs w:val="18"/>
                <w:lang w:eastAsia="hr-HR"/>
              </w:rPr>
            </w:pPr>
            <w:r>
              <w:rPr>
                <w:rFonts w:ascii="Times New Roman" w:hAnsi="Times New Roman" w:cs="Times New Roman"/>
                <w:sz w:val="18"/>
                <w:szCs w:val="18"/>
                <w:lang w:eastAsia="hr-HR"/>
              </w:rPr>
              <w:t>usmeni ispit</w:t>
            </w:r>
          </w:p>
        </w:tc>
        <w:tc>
          <w:tcPr>
            <w:tcW w:w="1812"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1"/>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pismeni i usmeni završni ispit</w:t>
            </w:r>
          </w:p>
        </w:tc>
        <w:tc>
          <w:tcPr>
            <w:tcW w:w="1733"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2"/>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praktični rad i završni ispit</w:t>
            </w: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383" w:type="dxa"/>
            <w:gridSpan w:val="6"/>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3"/>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samo kolokvij/zadaće</w:t>
            </w:r>
          </w:p>
        </w:tc>
        <w:tc>
          <w:tcPr>
            <w:tcW w:w="1405"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4"/>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kolokvij / zadaća i završni ispit</w:t>
            </w:r>
          </w:p>
        </w:tc>
        <w:tc>
          <w:tcPr>
            <w:tcW w:w="1154" w:type="dxa"/>
            <w:gridSpan w:val="5"/>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5"/>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seminarski</w:t>
            </w:r>
          </w:p>
          <w:p w:rsidR="00891E2D" w:rsidRDefault="00891E2D">
            <w:pPr>
              <w:widowControl w:val="0"/>
              <w:autoSpaceDE w:val="0"/>
              <w:autoSpaceDN w:val="0"/>
              <w:adjustRightInd w:val="0"/>
              <w:spacing w:before="20" w:after="20"/>
              <w:jc w:val="center"/>
              <w:rPr>
                <w:rFonts w:ascii="Times New Roman" w:hAnsi="Times New Roman" w:cs="Times New Roman"/>
                <w:sz w:val="18"/>
                <w:szCs w:val="18"/>
                <w:lang w:eastAsia="hr-HR"/>
              </w:rPr>
            </w:pPr>
            <w:r>
              <w:rPr>
                <w:rFonts w:ascii="Times New Roman" w:hAnsi="Times New Roman" w:cs="Times New Roman"/>
                <w:sz w:val="18"/>
                <w:szCs w:val="18"/>
                <w:lang w:eastAsia="hr-HR"/>
              </w:rPr>
              <w:t>rad</w:t>
            </w:r>
          </w:p>
        </w:tc>
        <w:tc>
          <w:tcPr>
            <w:tcW w:w="1233"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6"/>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seminarski</w:t>
            </w:r>
          </w:p>
          <w:p w:rsidR="00891E2D" w:rsidRDefault="00891E2D">
            <w:pPr>
              <w:widowControl w:val="0"/>
              <w:autoSpaceDE w:val="0"/>
              <w:autoSpaceDN w:val="0"/>
              <w:adjustRightInd w:val="0"/>
              <w:spacing w:before="20" w:after="20"/>
              <w:jc w:val="center"/>
              <w:rPr>
                <w:rFonts w:ascii="Times New Roman" w:hAnsi="Times New Roman" w:cs="Times New Roman"/>
                <w:sz w:val="18"/>
                <w:szCs w:val="18"/>
                <w:lang w:eastAsia="hr-HR"/>
              </w:rPr>
            </w:pPr>
            <w:r>
              <w:rPr>
                <w:rFonts w:ascii="Times New Roman" w:hAnsi="Times New Roman" w:cs="Times New Roman"/>
                <w:sz w:val="18"/>
                <w:szCs w:val="18"/>
                <w:lang w:eastAsia="hr-HR"/>
              </w:rPr>
              <w:t>rad i završni ispit</w:t>
            </w:r>
          </w:p>
        </w:tc>
        <w:tc>
          <w:tcPr>
            <w:tcW w:w="1128" w:type="dxa"/>
            <w:gridSpan w:val="7"/>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7"/>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praktični rad</w:t>
            </w:r>
          </w:p>
        </w:tc>
        <w:tc>
          <w:tcPr>
            <w:tcW w:w="1184" w:type="dxa"/>
            <w:tcBorders>
              <w:top w:val="single" w:sz="4" w:space="0" w:color="auto"/>
              <w:left w:val="single" w:sz="4" w:space="0" w:color="auto"/>
              <w:bottom w:val="single" w:sz="4" w:space="0" w:color="auto"/>
              <w:right w:val="single" w:sz="4" w:space="0" w:color="auto"/>
            </w:tcBorders>
            <w:vAlign w:val="center"/>
            <w:hideMark/>
          </w:tcPr>
          <w:p w:rsidR="00891E2D" w:rsidRDefault="00B91DC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94545458"/>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szCs w:val="18"/>
                <w:lang w:eastAsia="hr-HR"/>
              </w:rPr>
              <w:t>drugi oblici</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lastRenderedPageBreak/>
              <w:t>Način formiranja završne ocjene (%)</w:t>
            </w:r>
          </w:p>
        </w:tc>
        <w:tc>
          <w:tcPr>
            <w:tcW w:w="7487" w:type="dxa"/>
            <w:gridSpan w:val="30"/>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eastAsia="MS Gothic" w:hAnsi="Times New Roman" w:cs="Times New Roman"/>
                <w:sz w:val="18"/>
                <w:szCs w:val="22"/>
                <w:lang w:eastAsia="en-US"/>
              </w:rPr>
            </w:pPr>
            <w:r>
              <w:rPr>
                <w:rFonts w:ascii="Times New Roman" w:eastAsia="MS Gothic" w:hAnsi="Times New Roman" w:cs="Times New Roman"/>
                <w:sz w:val="18"/>
              </w:rPr>
              <w:t>30% istraživanje, izrada i izlaganje seminarskog rada, 70% završni ispit</w:t>
            </w:r>
          </w:p>
        </w:tc>
      </w:tr>
      <w:tr w:rsidR="00891E2D" w:rsidTr="00891E2D">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rPr>
            </w:pPr>
            <w:r>
              <w:rPr>
                <w:rFonts w:ascii="Times New Roman" w:hAnsi="Times New Roman" w:cs="Times New Roman"/>
                <w:b/>
                <w:sz w:val="18"/>
              </w:rPr>
              <w:t xml:space="preserve">Ocjenjivanje </w:t>
            </w:r>
          </w:p>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sz w:val="18"/>
              </w:rPr>
              <w:t>/upisati postotak ili broj bodova za elemente koji se ocjenjuju/</w:t>
            </w:r>
          </w:p>
        </w:tc>
        <w:tc>
          <w:tcPr>
            <w:tcW w:w="1097"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jc w:val="center"/>
              <w:rPr>
                <w:rFonts w:ascii="Times New Roman" w:hAnsi="Times New Roman" w:cs="Times New Roman"/>
                <w:sz w:val="18"/>
                <w:szCs w:val="22"/>
                <w:lang w:eastAsia="en-US"/>
              </w:rPr>
            </w:pPr>
            <w:r>
              <w:rPr>
                <w:rFonts w:ascii="Times New Roman" w:hAnsi="Times New Roman" w:cs="Times New Roman"/>
                <w:sz w:val="18"/>
              </w:rPr>
              <w:t>0-50</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 nedovoljan (1)</w:t>
            </w: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097"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jc w:val="center"/>
              <w:rPr>
                <w:rFonts w:ascii="Times New Roman" w:hAnsi="Times New Roman" w:cs="Times New Roman"/>
                <w:sz w:val="18"/>
                <w:szCs w:val="22"/>
                <w:lang w:eastAsia="en-US"/>
              </w:rPr>
            </w:pPr>
            <w:r>
              <w:rPr>
                <w:rFonts w:ascii="Times New Roman" w:hAnsi="Times New Roman" w:cs="Times New Roman"/>
                <w:sz w:val="18"/>
              </w:rPr>
              <w:t>51-65</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 dovoljan (2)</w:t>
            </w: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097"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jc w:val="center"/>
              <w:rPr>
                <w:rFonts w:ascii="Times New Roman" w:hAnsi="Times New Roman" w:cs="Times New Roman"/>
                <w:sz w:val="18"/>
                <w:szCs w:val="22"/>
                <w:lang w:eastAsia="en-US"/>
              </w:rPr>
            </w:pPr>
            <w:r>
              <w:rPr>
                <w:rFonts w:ascii="Times New Roman" w:hAnsi="Times New Roman" w:cs="Times New Roman"/>
                <w:sz w:val="18"/>
              </w:rPr>
              <w:t>66-79</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 dobar (3)</w:t>
            </w: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097"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jc w:val="center"/>
              <w:rPr>
                <w:rFonts w:ascii="Times New Roman" w:hAnsi="Times New Roman" w:cs="Times New Roman"/>
                <w:sz w:val="18"/>
                <w:szCs w:val="22"/>
                <w:lang w:eastAsia="en-US"/>
              </w:rPr>
            </w:pPr>
            <w:r>
              <w:rPr>
                <w:rFonts w:ascii="Times New Roman" w:hAnsi="Times New Roman" w:cs="Times New Roman"/>
                <w:sz w:val="18"/>
              </w:rPr>
              <w:t>80-90</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 vrlo dobar (4)</w:t>
            </w:r>
          </w:p>
        </w:tc>
      </w:tr>
      <w:tr w:rsidR="00891E2D" w:rsidTr="00891E2D">
        <w:tc>
          <w:tcPr>
            <w:tcW w:w="300" w:type="dxa"/>
            <w:vMerge/>
            <w:tcBorders>
              <w:top w:val="single" w:sz="4" w:space="0" w:color="auto"/>
              <w:left w:val="single" w:sz="4" w:space="0" w:color="auto"/>
              <w:bottom w:val="single" w:sz="4" w:space="0" w:color="auto"/>
              <w:right w:val="single" w:sz="4" w:space="0" w:color="auto"/>
            </w:tcBorders>
            <w:vAlign w:val="center"/>
            <w:hideMark/>
          </w:tcPr>
          <w:p w:rsidR="00891E2D" w:rsidRDefault="00891E2D">
            <w:pPr>
              <w:spacing w:after="0"/>
              <w:rPr>
                <w:rFonts w:ascii="Times New Roman" w:hAnsi="Times New Roman" w:cs="Times New Roman"/>
                <w:b/>
                <w:sz w:val="18"/>
                <w:szCs w:val="22"/>
                <w:lang w:eastAsia="en-US"/>
              </w:rPr>
            </w:pPr>
          </w:p>
        </w:tc>
        <w:tc>
          <w:tcPr>
            <w:tcW w:w="1097" w:type="dxa"/>
            <w:gridSpan w:val="4"/>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jc w:val="center"/>
              <w:rPr>
                <w:rFonts w:ascii="Times New Roman" w:hAnsi="Times New Roman" w:cs="Times New Roman"/>
                <w:sz w:val="18"/>
                <w:szCs w:val="22"/>
                <w:lang w:eastAsia="en-US"/>
              </w:rPr>
            </w:pPr>
            <w:r>
              <w:rPr>
                <w:rFonts w:ascii="Times New Roman" w:hAnsi="Times New Roman" w:cs="Times New Roman"/>
                <w:sz w:val="18"/>
              </w:rPr>
              <w:t>91-100</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891E2D" w:rsidRDefault="00891E2D">
            <w:pPr>
              <w:tabs>
                <w:tab w:val="left" w:pos="1218"/>
              </w:tabs>
              <w:spacing w:before="20" w:after="20"/>
              <w:rPr>
                <w:rFonts w:ascii="Times New Roman" w:hAnsi="Times New Roman" w:cs="Times New Roman"/>
                <w:sz w:val="18"/>
                <w:szCs w:val="22"/>
                <w:lang w:eastAsia="en-US"/>
              </w:rPr>
            </w:pPr>
            <w:r>
              <w:rPr>
                <w:rFonts w:ascii="Times New Roman" w:hAnsi="Times New Roman" w:cs="Times New Roman"/>
                <w:sz w:val="18"/>
              </w:rPr>
              <w:t>% izvrstan (5)</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Način praćenja kvalitete</w:t>
            </w:r>
          </w:p>
        </w:tc>
        <w:tc>
          <w:tcPr>
            <w:tcW w:w="7487" w:type="dxa"/>
            <w:gridSpan w:val="30"/>
            <w:tcBorders>
              <w:top w:val="single" w:sz="4" w:space="0" w:color="auto"/>
              <w:left w:val="single" w:sz="4" w:space="0" w:color="auto"/>
              <w:bottom w:val="single" w:sz="4" w:space="0" w:color="auto"/>
              <w:right w:val="single" w:sz="4" w:space="0" w:color="auto"/>
            </w:tcBorders>
            <w:vAlign w:val="center"/>
            <w:hideMark/>
          </w:tcPr>
          <w:p w:rsidR="00891E2D" w:rsidRDefault="00B91DCF">
            <w:pPr>
              <w:tabs>
                <w:tab w:val="left" w:pos="1218"/>
              </w:tabs>
              <w:spacing w:before="20" w:after="20"/>
              <w:rPr>
                <w:rFonts w:ascii="Times New Roman" w:hAnsi="Times New Roman" w:cs="Times New Roman"/>
                <w:sz w:val="18"/>
              </w:rPr>
            </w:pPr>
            <w:sdt>
              <w:sdtPr>
                <w:rPr>
                  <w:rFonts w:ascii="Times New Roman" w:hAnsi="Times New Roman"/>
                  <w:sz w:val="18"/>
                </w:rPr>
                <w:id w:val="94545459"/>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studentska evaluacija nastave na razini Sveučilišta</w:t>
            </w:r>
          </w:p>
          <w:p w:rsidR="00891E2D" w:rsidRDefault="00B91DCF">
            <w:pPr>
              <w:tabs>
                <w:tab w:val="left" w:pos="1218"/>
              </w:tabs>
              <w:spacing w:before="20" w:after="20"/>
              <w:rPr>
                <w:rFonts w:ascii="Times New Roman" w:hAnsi="Times New Roman" w:cs="Times New Roman"/>
                <w:sz w:val="18"/>
              </w:rPr>
            </w:pPr>
            <w:sdt>
              <w:sdtPr>
                <w:rPr>
                  <w:rFonts w:ascii="Times New Roman" w:hAnsi="Times New Roman"/>
                  <w:sz w:val="18"/>
                </w:rPr>
                <w:id w:val="94545460"/>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studentska evaluacija nastave na razini sastavnice</w:t>
            </w:r>
          </w:p>
          <w:p w:rsidR="00891E2D" w:rsidRDefault="00B91DCF">
            <w:pPr>
              <w:tabs>
                <w:tab w:val="left" w:pos="1218"/>
              </w:tabs>
              <w:spacing w:before="20" w:after="20"/>
              <w:rPr>
                <w:rFonts w:ascii="Times New Roman" w:hAnsi="Times New Roman" w:cs="Times New Roman"/>
                <w:sz w:val="18"/>
              </w:rPr>
            </w:pPr>
            <w:sdt>
              <w:sdtPr>
                <w:rPr>
                  <w:rFonts w:ascii="Times New Roman" w:hAnsi="Times New Roman"/>
                  <w:sz w:val="18"/>
                </w:rPr>
                <w:id w:val="94545461"/>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interna evaluacija nastave </w:t>
            </w:r>
          </w:p>
          <w:p w:rsidR="00891E2D" w:rsidRDefault="00B91DCF">
            <w:pPr>
              <w:tabs>
                <w:tab w:val="left" w:pos="1218"/>
              </w:tabs>
              <w:spacing w:before="20" w:after="20"/>
              <w:rPr>
                <w:rFonts w:ascii="Times New Roman" w:hAnsi="Times New Roman" w:cs="Times New Roman"/>
                <w:sz w:val="18"/>
              </w:rPr>
            </w:pPr>
            <w:sdt>
              <w:sdtPr>
                <w:rPr>
                  <w:rFonts w:ascii="Times New Roman" w:hAnsi="Times New Roman"/>
                  <w:sz w:val="18"/>
                </w:rPr>
                <w:id w:val="94545462"/>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tematske sjednice stručnih vijeća sastavnica o kvaliteti nastave i rezultatima studentske ankete</w:t>
            </w:r>
          </w:p>
          <w:p w:rsidR="00891E2D" w:rsidRDefault="00B91DCF">
            <w:pPr>
              <w:tabs>
                <w:tab w:val="left" w:pos="1218"/>
              </w:tabs>
              <w:spacing w:before="20" w:after="20"/>
              <w:rPr>
                <w:rFonts w:ascii="Times New Roman" w:hAnsi="Times New Roman" w:cs="Times New Roman"/>
                <w:sz w:val="18"/>
                <w:szCs w:val="22"/>
                <w:lang w:eastAsia="en-US"/>
              </w:rPr>
            </w:pPr>
            <w:sdt>
              <w:sdtPr>
                <w:rPr>
                  <w:rFonts w:ascii="Times New Roman" w:hAnsi="Times New Roman"/>
                  <w:sz w:val="18"/>
                </w:rPr>
                <w:id w:val="94545463"/>
              </w:sdtPr>
              <w:sdtContent>
                <w:r w:rsidR="00891E2D">
                  <w:rPr>
                    <w:rFonts w:ascii="MS Gothic" w:eastAsia="MS Gothic" w:hAnsi="MS Gothic" w:cs="Times New Roman" w:hint="eastAsia"/>
                    <w:sz w:val="18"/>
                  </w:rPr>
                  <w:t>☐</w:t>
                </w:r>
              </w:sdtContent>
            </w:sdt>
            <w:r w:rsidR="00891E2D">
              <w:rPr>
                <w:rFonts w:ascii="Times New Roman" w:hAnsi="Times New Roman" w:cs="Times New Roman"/>
                <w:sz w:val="18"/>
              </w:rPr>
              <w:t xml:space="preserve"> ostalo</w:t>
            </w:r>
          </w:p>
        </w:tc>
      </w:tr>
      <w:tr w:rsidR="00891E2D" w:rsidTr="00891E2D">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1E2D" w:rsidRDefault="00891E2D">
            <w:pPr>
              <w:spacing w:before="20" w:after="20"/>
              <w:rPr>
                <w:rFonts w:ascii="Times New Roman" w:hAnsi="Times New Roman" w:cs="Times New Roman"/>
                <w:b/>
                <w:sz w:val="18"/>
                <w:szCs w:val="22"/>
                <w:lang w:eastAsia="en-US"/>
              </w:rPr>
            </w:pPr>
            <w:r>
              <w:rPr>
                <w:rFonts w:ascii="Times New Roman" w:hAnsi="Times New Roman" w:cs="Times New Roman"/>
                <w:b/>
                <w:sz w:val="18"/>
              </w:rPr>
              <w:t>Napomena / Ostalo</w:t>
            </w:r>
          </w:p>
        </w:tc>
        <w:tc>
          <w:tcPr>
            <w:tcW w:w="7487" w:type="dxa"/>
            <w:gridSpan w:val="30"/>
            <w:tcBorders>
              <w:top w:val="single" w:sz="4" w:space="0" w:color="auto"/>
              <w:left w:val="single" w:sz="4" w:space="0" w:color="auto"/>
              <w:bottom w:val="single" w:sz="4" w:space="0" w:color="auto"/>
              <w:right w:val="single" w:sz="4" w:space="0" w:color="auto"/>
            </w:tcBorders>
          </w:tcPr>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Etički je nedopušten svaki čin koji predstavlja povrjedu akademskog poštenja. To uključuje, ali se ne ograničava samo na: </w:t>
            </w:r>
          </w:p>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negativnom ocjenom ukolegiju bez mogućnosti nadoknade ili popravka. U slučaju težih povredaprimjenjuje se </w:t>
            </w:r>
            <w:hyperlink r:id="rId22" w:history="1">
              <w:r>
                <w:rPr>
                  <w:rStyle w:val="Hyperlink"/>
                  <w:rFonts w:ascii="Times New Roman" w:eastAsia="MS Gothic" w:hAnsi="Times New Roman"/>
                  <w:i/>
                  <w:sz w:val="18"/>
                </w:rPr>
                <w:t>Pravilnik o stegovnoj odgovornosti studenata/studentica Sveučilišta u Zadru</w:t>
              </w:r>
            </w:hyperlink>
            <w:r>
              <w:rPr>
                <w:rFonts w:ascii="Times New Roman" w:eastAsia="MS Gothic" w:hAnsi="Times New Roman" w:cs="Times New Roman"/>
                <w:sz w:val="18"/>
              </w:rPr>
              <w:t>.</w:t>
            </w:r>
          </w:p>
          <w:p w:rsidR="00891E2D" w:rsidRDefault="00891E2D">
            <w:pPr>
              <w:tabs>
                <w:tab w:val="left" w:pos="1218"/>
              </w:tabs>
              <w:spacing w:before="20" w:after="20"/>
              <w:jc w:val="both"/>
              <w:rPr>
                <w:rFonts w:ascii="Times New Roman" w:eastAsia="MS Gothic" w:hAnsi="Times New Roman" w:cs="Times New Roman"/>
                <w:sz w:val="18"/>
              </w:rPr>
            </w:pPr>
          </w:p>
          <w:p w:rsidR="00891E2D" w:rsidRDefault="00891E2D">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891E2D" w:rsidRDefault="00891E2D">
            <w:pPr>
              <w:tabs>
                <w:tab w:val="left" w:pos="1218"/>
              </w:tabs>
              <w:spacing w:before="20" w:after="20"/>
              <w:jc w:val="both"/>
              <w:rPr>
                <w:rFonts w:ascii="Times New Roman" w:eastAsia="MS Gothic" w:hAnsi="Times New Roman" w:cs="Times New Roman"/>
                <w:sz w:val="18"/>
              </w:rPr>
            </w:pPr>
          </w:p>
          <w:p w:rsidR="00891E2D" w:rsidRDefault="00891E2D">
            <w:pPr>
              <w:tabs>
                <w:tab w:val="left" w:pos="1218"/>
              </w:tabs>
              <w:spacing w:before="20" w:after="20"/>
              <w:jc w:val="both"/>
              <w:rPr>
                <w:rFonts w:ascii="Times New Roman" w:eastAsia="MS Gothic" w:hAnsi="Times New Roman" w:cs="Times New Roman"/>
                <w:sz w:val="18"/>
                <w:szCs w:val="22"/>
                <w:lang w:eastAsia="en-US"/>
              </w:rPr>
            </w:pPr>
            <w:r>
              <w:rPr>
                <w:rFonts w:ascii="Times New Roman" w:eastAsia="MS Gothic" w:hAnsi="Times New Roman" w:cs="Times New Roman"/>
                <w:sz w:val="18"/>
              </w:rPr>
              <w:t>U kolegiju se koristi Merlin, sustav za e-učenje, pa su studentimapotrebni AAI računi.</w:t>
            </w:r>
            <w:r>
              <w:rPr>
                <w:rFonts w:ascii="Times New Roman" w:eastAsia="MS Gothic" w:hAnsi="Times New Roman" w:cs="Times New Roman"/>
                <w:i/>
                <w:sz w:val="18"/>
              </w:rPr>
              <w:t>/izbrisati po potrebi/</w:t>
            </w:r>
          </w:p>
        </w:tc>
      </w:tr>
    </w:tbl>
    <w:p w:rsidR="0082165F" w:rsidRDefault="0082165F" w:rsidP="0082165F"/>
    <w:p w:rsidR="0082165F" w:rsidRDefault="0082165F" w:rsidP="0082165F"/>
    <w:p w:rsidR="0082165F" w:rsidRDefault="0082165F" w:rsidP="0082165F"/>
    <w:p w:rsidR="00EA0814" w:rsidRDefault="00EA0814" w:rsidP="0082165F"/>
    <w:p w:rsidR="00EA0814" w:rsidRDefault="00EA0814" w:rsidP="0082165F"/>
    <w:p w:rsidR="00EA0814" w:rsidRDefault="00EA0814" w:rsidP="0082165F"/>
    <w:p w:rsidR="0082165F" w:rsidRDefault="0082165F" w:rsidP="0082165F"/>
    <w:tbl>
      <w:tblPr>
        <w:tblStyle w:val="TableGrid"/>
        <w:tblW w:w="9288" w:type="dxa"/>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C56A72" w:rsidRPr="009947BA" w:rsidTr="0066395F">
        <w:tc>
          <w:tcPr>
            <w:tcW w:w="1801" w:type="dxa"/>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C56A72" w:rsidRPr="004923F4" w:rsidRDefault="00C56A72" w:rsidP="0066395F">
            <w:pPr>
              <w:spacing w:before="20" w:after="20"/>
              <w:rPr>
                <w:rFonts w:ascii="Times New Roman" w:hAnsi="Times New Roman" w:cs="Times New Roman"/>
                <w:b/>
                <w:sz w:val="20"/>
              </w:rPr>
            </w:pPr>
            <w:r>
              <w:rPr>
                <w:b/>
                <w:bCs/>
              </w:rPr>
              <w:t>Glazbena metodika u integriranom kurikulumu II</w:t>
            </w:r>
          </w:p>
        </w:tc>
        <w:tc>
          <w:tcPr>
            <w:tcW w:w="758" w:type="dxa"/>
            <w:gridSpan w:val="3"/>
            <w:shd w:val="clear" w:color="auto" w:fill="F2F2F2" w:themeFill="background1" w:themeFillShade="F2"/>
          </w:tcPr>
          <w:p w:rsidR="00C56A72" w:rsidRPr="004923F4" w:rsidRDefault="00C56A72" w:rsidP="0066395F">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C56A72" w:rsidRPr="004923F4" w:rsidRDefault="00C56A72" w:rsidP="0066395F">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C56A72" w:rsidRPr="009947BA" w:rsidTr="0066395F">
        <w:tc>
          <w:tcPr>
            <w:tcW w:w="1801" w:type="dxa"/>
            <w:shd w:val="clear" w:color="auto" w:fill="F2F2F2" w:themeFill="background1" w:themeFillShade="F2"/>
          </w:tcPr>
          <w:p w:rsidR="00C56A72" w:rsidRPr="004923F4" w:rsidRDefault="00C56A72" w:rsidP="0066395F">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C56A72" w:rsidRPr="004923F4" w:rsidRDefault="00C56A72" w:rsidP="0066395F">
            <w:pPr>
              <w:spacing w:before="20" w:after="20"/>
              <w:rPr>
                <w:rFonts w:ascii="Times New Roman" w:hAnsi="Times New Roman" w:cs="Times New Roman"/>
                <w:sz w:val="20"/>
              </w:rPr>
            </w:pPr>
            <w:r>
              <w:rPr>
                <w:rFonts w:ascii="Times New Roman" w:hAnsi="Times New Roman" w:cs="Times New Roman"/>
                <w:sz w:val="20"/>
              </w:rPr>
              <w:t>Sveučilišni preddiplomski studij Rani i predškolski odgoj i obrazovanje</w:t>
            </w:r>
          </w:p>
        </w:tc>
        <w:tc>
          <w:tcPr>
            <w:tcW w:w="758" w:type="dxa"/>
            <w:gridSpan w:val="3"/>
            <w:shd w:val="clear" w:color="auto" w:fill="F2F2F2" w:themeFill="background1" w:themeFillShade="F2"/>
          </w:tcPr>
          <w:p w:rsidR="00C56A72" w:rsidRPr="004923F4" w:rsidRDefault="00C56A72" w:rsidP="0066395F">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C56A72" w:rsidRPr="004923F4" w:rsidRDefault="00C56A72" w:rsidP="0066395F">
            <w:pPr>
              <w:spacing w:before="20" w:after="20"/>
              <w:jc w:val="center"/>
              <w:rPr>
                <w:rFonts w:ascii="Times New Roman" w:hAnsi="Times New Roman" w:cs="Times New Roman"/>
                <w:b/>
                <w:sz w:val="20"/>
              </w:rPr>
            </w:pPr>
          </w:p>
        </w:tc>
      </w:tr>
      <w:tr w:rsidR="00C56A72" w:rsidRPr="009947BA" w:rsidTr="0066395F">
        <w:tc>
          <w:tcPr>
            <w:tcW w:w="1801" w:type="dxa"/>
            <w:shd w:val="clear" w:color="auto" w:fill="F2F2F2" w:themeFill="background1" w:themeFillShade="F2"/>
          </w:tcPr>
          <w:p w:rsidR="00C56A72" w:rsidRPr="004923F4" w:rsidRDefault="00C56A72" w:rsidP="0066395F">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C56A72" w:rsidRPr="004923F4" w:rsidRDefault="00C56A72" w:rsidP="0066395F">
            <w:pPr>
              <w:spacing w:before="20" w:after="20"/>
              <w:rPr>
                <w:rFonts w:ascii="Times New Roman" w:hAnsi="Times New Roman" w:cs="Times New Roman"/>
                <w:sz w:val="20"/>
              </w:rPr>
            </w:pPr>
          </w:p>
        </w:tc>
      </w:tr>
      <w:tr w:rsidR="00C56A72" w:rsidRPr="009947BA" w:rsidTr="0066395F">
        <w:tc>
          <w:tcPr>
            <w:tcW w:w="1801" w:type="dxa"/>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C56A72" w:rsidRPr="004923F4" w:rsidRDefault="00B91DCF" w:rsidP="0066395F">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398287"/>
              </w:sdtPr>
              <w:sdtContent>
                <w:r w:rsidR="00C56A72">
                  <w:rPr>
                    <w:rFonts w:ascii="MS Gothic" w:eastAsia="MS Gothic" w:hAnsi="MS Gothic" w:cs="Times New Roman" w:hint="eastAsia"/>
                    <w:sz w:val="18"/>
                    <w:szCs w:val="18"/>
                  </w:rPr>
                  <w:t>☒</w:t>
                </w:r>
              </w:sdtContent>
            </w:sdt>
            <w:r w:rsidR="00C56A72" w:rsidRPr="004923F4">
              <w:rPr>
                <w:rFonts w:ascii="Times New Roman" w:hAnsi="Times New Roman" w:cs="Times New Roman"/>
                <w:sz w:val="18"/>
                <w:szCs w:val="18"/>
              </w:rPr>
              <w:t xml:space="preserve"> preddiplomski </w:t>
            </w:r>
          </w:p>
        </w:tc>
        <w:tc>
          <w:tcPr>
            <w:tcW w:w="1531" w:type="dxa"/>
            <w:gridSpan w:val="7"/>
          </w:tcPr>
          <w:p w:rsidR="00C56A72" w:rsidRPr="004923F4" w:rsidRDefault="00B91DCF" w:rsidP="0066395F">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398288"/>
              </w:sdtPr>
              <w:sdtContent>
                <w:r w:rsidR="00C56A72" w:rsidRPr="004923F4">
                  <w:rPr>
                    <w:rFonts w:ascii="MS Mincho" w:eastAsia="MS Mincho" w:hAnsi="MS Mincho" w:cs="MS Mincho" w:hint="eastAsia"/>
                    <w:sz w:val="18"/>
                    <w:szCs w:val="18"/>
                  </w:rPr>
                  <w:t>☐</w:t>
                </w:r>
              </w:sdtContent>
            </w:sdt>
            <w:r w:rsidR="00C56A72" w:rsidRPr="004923F4">
              <w:rPr>
                <w:rFonts w:ascii="Times New Roman" w:hAnsi="Times New Roman" w:cs="Times New Roman"/>
                <w:sz w:val="18"/>
                <w:szCs w:val="18"/>
              </w:rPr>
              <w:t xml:space="preserve"> diplomski</w:t>
            </w:r>
          </w:p>
        </w:tc>
        <w:tc>
          <w:tcPr>
            <w:tcW w:w="1936" w:type="dxa"/>
            <w:gridSpan w:val="7"/>
          </w:tcPr>
          <w:p w:rsidR="00C56A72" w:rsidRPr="004923F4" w:rsidRDefault="00B91DCF" w:rsidP="0066395F">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398289"/>
              </w:sdtPr>
              <w:sdtContent>
                <w:r w:rsidR="00C56A72" w:rsidRPr="004923F4">
                  <w:rPr>
                    <w:rFonts w:ascii="MS Mincho" w:eastAsia="MS Mincho" w:hAnsi="MS Mincho" w:cs="MS Mincho" w:hint="eastAsia"/>
                    <w:sz w:val="18"/>
                    <w:szCs w:val="18"/>
                  </w:rPr>
                  <w:t>☐</w:t>
                </w:r>
              </w:sdtContent>
            </w:sdt>
            <w:r w:rsidR="00C56A72"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C56A72" w:rsidRPr="004923F4" w:rsidRDefault="00B91DCF" w:rsidP="0066395F">
            <w:pPr>
              <w:spacing w:before="20" w:after="20"/>
              <w:rPr>
                <w:rFonts w:ascii="Times New Roman" w:hAnsi="Times New Roman" w:cs="Times New Roman"/>
                <w:sz w:val="18"/>
                <w:szCs w:val="18"/>
              </w:rPr>
            </w:pPr>
            <w:sdt>
              <w:sdtPr>
                <w:rPr>
                  <w:rFonts w:ascii="Times New Roman" w:hAnsi="Times New Roman"/>
                  <w:sz w:val="18"/>
                  <w:szCs w:val="18"/>
                </w:rPr>
                <w:id w:val="398290"/>
              </w:sdtPr>
              <w:sdtContent>
                <w:r w:rsidR="00C56A72" w:rsidRPr="004923F4">
                  <w:rPr>
                    <w:rFonts w:ascii="MS Mincho" w:eastAsia="MS Mincho" w:hAnsi="MS Mincho" w:cs="MS Mincho" w:hint="eastAsia"/>
                    <w:sz w:val="18"/>
                    <w:szCs w:val="18"/>
                  </w:rPr>
                  <w:t>☐</w:t>
                </w:r>
              </w:sdtContent>
            </w:sdt>
            <w:r w:rsidR="00C56A72" w:rsidRPr="004923F4">
              <w:rPr>
                <w:rFonts w:ascii="Times New Roman" w:hAnsi="Times New Roman" w:cs="Times New Roman"/>
                <w:sz w:val="18"/>
                <w:szCs w:val="18"/>
              </w:rPr>
              <w:t xml:space="preserve"> poslijediplomski</w:t>
            </w:r>
          </w:p>
        </w:tc>
      </w:tr>
      <w:tr w:rsidR="00C56A72" w:rsidRPr="009947BA" w:rsidTr="0066395F">
        <w:tc>
          <w:tcPr>
            <w:tcW w:w="1801" w:type="dxa"/>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C56A72" w:rsidRPr="004923F4" w:rsidRDefault="00B91DCF" w:rsidP="0066395F">
            <w:pPr>
              <w:tabs>
                <w:tab w:val="left" w:pos="1218"/>
              </w:tabs>
              <w:spacing w:before="20" w:after="20"/>
              <w:rPr>
                <w:rFonts w:ascii="Times New Roman" w:hAnsi="Times New Roman" w:cs="Times New Roman"/>
                <w:sz w:val="18"/>
                <w:szCs w:val="20"/>
              </w:rPr>
            </w:pPr>
            <w:sdt>
              <w:sdtPr>
                <w:rPr>
                  <w:rFonts w:ascii="Times New Roman" w:hAnsi="Times New Roman"/>
                  <w:sz w:val="18"/>
                </w:rPr>
                <w:id w:val="398291"/>
              </w:sdtPr>
              <w:sdtContent>
                <w:r w:rsidR="00C56A72">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 xml:space="preserve"> jednopredmetni</w:t>
            </w:r>
          </w:p>
          <w:p w:rsidR="00C56A72" w:rsidRPr="004923F4" w:rsidRDefault="00B91DCF" w:rsidP="0066395F">
            <w:pPr>
              <w:tabs>
                <w:tab w:val="left" w:pos="1218"/>
              </w:tabs>
              <w:spacing w:before="20" w:after="20"/>
              <w:rPr>
                <w:rFonts w:ascii="Times New Roman" w:hAnsi="Times New Roman" w:cs="Times New Roman"/>
                <w:sz w:val="18"/>
                <w:szCs w:val="18"/>
              </w:rPr>
            </w:pPr>
            <w:sdt>
              <w:sdtPr>
                <w:rPr>
                  <w:rFonts w:ascii="Times New Roman" w:hAnsi="Times New Roman"/>
                  <w:sz w:val="18"/>
                </w:rPr>
                <w:id w:val="398292"/>
              </w:sdtPr>
              <w:sdtContent>
                <w:r w:rsidR="00C56A72" w:rsidRPr="004923F4">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dvopredmetni</w:t>
            </w:r>
          </w:p>
        </w:tc>
        <w:tc>
          <w:tcPr>
            <w:tcW w:w="1531" w:type="dxa"/>
            <w:gridSpan w:val="7"/>
            <w:vAlign w:val="center"/>
          </w:tcPr>
          <w:p w:rsidR="00C56A72" w:rsidRPr="004923F4" w:rsidRDefault="00B91DCF" w:rsidP="0066395F">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398293"/>
              </w:sdtPr>
              <w:sdtContent>
                <w:r w:rsidR="00C56A72">
                  <w:rPr>
                    <w:rFonts w:ascii="MS Gothic" w:eastAsia="MS Gothic" w:hAnsi="MS Gothic" w:cs="Times New Roman" w:hint="eastAsia"/>
                    <w:sz w:val="18"/>
                    <w:szCs w:val="18"/>
                  </w:rPr>
                  <w:t>☒</w:t>
                </w:r>
              </w:sdtContent>
            </w:sdt>
            <w:r w:rsidR="00C56A72" w:rsidRPr="004923F4">
              <w:rPr>
                <w:rFonts w:ascii="Times New Roman" w:hAnsi="Times New Roman" w:cs="Times New Roman"/>
                <w:sz w:val="18"/>
                <w:szCs w:val="18"/>
              </w:rPr>
              <w:t xml:space="preserve"> sveučilišni</w:t>
            </w:r>
          </w:p>
        </w:tc>
        <w:tc>
          <w:tcPr>
            <w:tcW w:w="1936" w:type="dxa"/>
            <w:gridSpan w:val="7"/>
            <w:vAlign w:val="center"/>
          </w:tcPr>
          <w:p w:rsidR="00C56A72" w:rsidRPr="004923F4" w:rsidRDefault="00B91DCF" w:rsidP="0066395F">
            <w:pPr>
              <w:tabs>
                <w:tab w:val="left" w:pos="1218"/>
              </w:tabs>
              <w:spacing w:before="20" w:after="20"/>
              <w:rPr>
                <w:rFonts w:ascii="Times New Roman" w:hAnsi="Times New Roman" w:cs="Times New Roman"/>
                <w:sz w:val="18"/>
                <w:szCs w:val="18"/>
              </w:rPr>
            </w:pPr>
            <w:sdt>
              <w:sdtPr>
                <w:rPr>
                  <w:rFonts w:ascii="Times New Roman" w:hAnsi="Times New Roman"/>
                  <w:sz w:val="18"/>
                  <w:szCs w:val="18"/>
                </w:rPr>
                <w:id w:val="398294"/>
              </w:sdtPr>
              <w:sdtContent>
                <w:r w:rsidR="00C56A72" w:rsidRPr="004923F4">
                  <w:rPr>
                    <w:rFonts w:ascii="MS Mincho" w:eastAsia="MS Mincho" w:hAnsi="MS Mincho" w:cs="MS Mincho" w:hint="eastAsia"/>
                    <w:sz w:val="18"/>
                    <w:szCs w:val="18"/>
                  </w:rPr>
                  <w:t>☐</w:t>
                </w:r>
              </w:sdtContent>
            </w:sdt>
            <w:r w:rsidR="00C56A72"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C56A72" w:rsidRPr="004923F4" w:rsidRDefault="00B91DCF" w:rsidP="0066395F">
            <w:pPr>
              <w:spacing w:before="20" w:after="20"/>
              <w:rPr>
                <w:rFonts w:ascii="Times New Roman" w:hAnsi="Times New Roman" w:cs="Times New Roman"/>
                <w:sz w:val="18"/>
                <w:szCs w:val="18"/>
              </w:rPr>
            </w:pPr>
            <w:sdt>
              <w:sdtPr>
                <w:rPr>
                  <w:rFonts w:ascii="Times New Roman" w:hAnsi="Times New Roman"/>
                  <w:sz w:val="18"/>
                  <w:szCs w:val="18"/>
                </w:rPr>
                <w:id w:val="398295"/>
              </w:sdtPr>
              <w:sdtContent>
                <w:r w:rsidR="00C56A72" w:rsidRPr="004923F4">
                  <w:rPr>
                    <w:rFonts w:ascii="MS Mincho" w:eastAsia="MS Mincho" w:hAnsi="MS Mincho" w:cs="MS Mincho" w:hint="eastAsia"/>
                    <w:sz w:val="18"/>
                    <w:szCs w:val="18"/>
                  </w:rPr>
                  <w:t>☐</w:t>
                </w:r>
              </w:sdtContent>
            </w:sdt>
            <w:r w:rsidR="00C56A72" w:rsidRPr="004923F4">
              <w:rPr>
                <w:rFonts w:ascii="Times New Roman" w:hAnsi="Times New Roman" w:cs="Times New Roman"/>
                <w:sz w:val="18"/>
                <w:szCs w:val="18"/>
              </w:rPr>
              <w:t xml:space="preserve"> specijalistički</w:t>
            </w:r>
          </w:p>
        </w:tc>
      </w:tr>
      <w:tr w:rsidR="00C56A72" w:rsidRPr="009947BA" w:rsidTr="0066395F">
        <w:tc>
          <w:tcPr>
            <w:tcW w:w="1801" w:type="dxa"/>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296"/>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297"/>
              </w:sdtPr>
              <w:sdtContent>
                <w:r w:rsidR="00C56A72" w:rsidRPr="004923F4">
                  <w:rPr>
                    <w:rFonts w:ascii="MS Gothic" w:eastAsia="MS Gothic" w:hAnsi="MS Gothic" w:cs="Times New Roman" w:hint="eastAsia"/>
                    <w:sz w:val="18"/>
                  </w:rPr>
                  <w:t>☐</w:t>
                </w:r>
              </w:sdtContent>
            </w:sdt>
            <w:r w:rsidR="00C56A72"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298"/>
              </w:sdtPr>
              <w:sdtContent>
                <w:r w:rsidR="00C56A72">
                  <w:rPr>
                    <w:rFonts w:ascii="MS Gothic" w:eastAsia="MS Gothic" w:hAnsi="MS Gothic" w:cs="Times New Roman" w:hint="eastAsia"/>
                    <w:sz w:val="18"/>
                  </w:rPr>
                  <w:t>☒</w:t>
                </w:r>
              </w:sdtContent>
            </w:sdt>
            <w:r w:rsidR="00C56A72"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299"/>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0"/>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5.</w:t>
            </w:r>
          </w:p>
        </w:tc>
      </w:tr>
      <w:tr w:rsidR="00C56A72" w:rsidRPr="009947BA" w:rsidTr="0066395F">
        <w:trPr>
          <w:trHeight w:val="80"/>
        </w:trPr>
        <w:tc>
          <w:tcPr>
            <w:tcW w:w="1801" w:type="dxa"/>
            <w:vMerge w:val="restart"/>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C56A72" w:rsidRPr="004923F4" w:rsidRDefault="00B91DCF" w:rsidP="0066395F">
            <w:pPr>
              <w:tabs>
                <w:tab w:val="left" w:pos="1218"/>
              </w:tabs>
              <w:spacing w:before="20" w:after="20"/>
              <w:rPr>
                <w:rFonts w:ascii="Times New Roman" w:hAnsi="Times New Roman" w:cs="Times New Roman"/>
                <w:sz w:val="18"/>
                <w:szCs w:val="20"/>
              </w:rPr>
            </w:pPr>
            <w:sdt>
              <w:sdtPr>
                <w:rPr>
                  <w:rFonts w:ascii="Times New Roman" w:hAnsi="Times New Roman"/>
                  <w:sz w:val="18"/>
                </w:rPr>
                <w:id w:val="398301"/>
              </w:sdtPr>
              <w:sdtContent>
                <w:r w:rsidR="00C56A72" w:rsidRPr="004923F4">
                  <w:rPr>
                    <w:rFonts w:ascii="MS Mincho" w:eastAsia="MS Mincho" w:hAnsi="MS Mincho" w:cs="MS Mincho" w:hint="eastAsia"/>
                    <w:sz w:val="18"/>
                    <w:szCs w:val="20"/>
                  </w:rPr>
                  <w:t>☐</w:t>
                </w:r>
              </w:sdtContent>
            </w:sdt>
            <w:r w:rsidR="00C56A72" w:rsidRPr="004923F4">
              <w:rPr>
                <w:rFonts w:ascii="Times New Roman" w:hAnsi="Times New Roman" w:cs="Times New Roman"/>
                <w:sz w:val="18"/>
                <w:szCs w:val="20"/>
              </w:rPr>
              <w:t xml:space="preserve"> zimski</w:t>
            </w:r>
          </w:p>
          <w:p w:rsidR="00C56A72" w:rsidRPr="004923F4" w:rsidRDefault="00B91DCF" w:rsidP="0066395F">
            <w:pPr>
              <w:tabs>
                <w:tab w:val="left" w:pos="1218"/>
              </w:tabs>
              <w:spacing w:before="20" w:after="20"/>
              <w:rPr>
                <w:rFonts w:ascii="Times New Roman" w:hAnsi="Times New Roman" w:cs="Times New Roman"/>
                <w:sz w:val="18"/>
                <w:szCs w:val="20"/>
              </w:rPr>
            </w:pPr>
            <w:sdt>
              <w:sdtPr>
                <w:rPr>
                  <w:rFonts w:ascii="Times New Roman" w:hAnsi="Times New Roman"/>
                  <w:sz w:val="18"/>
                </w:rPr>
                <w:id w:val="398302"/>
              </w:sdtPr>
              <w:sdtContent>
                <w:r w:rsidR="00C56A72">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 xml:space="preserve"> ljetni</w:t>
            </w:r>
          </w:p>
        </w:tc>
        <w:tc>
          <w:tcPr>
            <w:tcW w:w="1284" w:type="dxa"/>
            <w:gridSpan w:val="9"/>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3"/>
              </w:sdtPr>
              <w:sdtContent>
                <w:r w:rsidR="00C56A72">
                  <w:rPr>
                    <w:rFonts w:ascii="MS Gothic" w:eastAsia="MS Gothic" w:hAnsi="MS Gothic" w:cs="Times New Roman" w:hint="eastAsia"/>
                    <w:sz w:val="18"/>
                  </w:rPr>
                  <w:t>☐</w:t>
                </w:r>
              </w:sdtContent>
            </w:sdt>
            <w:r w:rsidR="00C56A72" w:rsidRPr="004923F4">
              <w:rPr>
                <w:rFonts w:ascii="Times New Roman" w:hAnsi="Times New Roman" w:cs="Times New Roman"/>
                <w:sz w:val="18"/>
              </w:rPr>
              <w:t xml:space="preserve"> I.</w:t>
            </w:r>
          </w:p>
        </w:tc>
        <w:tc>
          <w:tcPr>
            <w:tcW w:w="1284" w:type="dxa"/>
            <w:gridSpan w:val="5"/>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4"/>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II.</w:t>
            </w:r>
          </w:p>
        </w:tc>
        <w:tc>
          <w:tcPr>
            <w:tcW w:w="1284" w:type="dxa"/>
            <w:gridSpan w:val="4"/>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5"/>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III.</w:t>
            </w:r>
          </w:p>
        </w:tc>
        <w:tc>
          <w:tcPr>
            <w:tcW w:w="1284" w:type="dxa"/>
            <w:gridSpan w:val="7"/>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6"/>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IV.</w:t>
            </w:r>
          </w:p>
        </w:tc>
        <w:tc>
          <w:tcPr>
            <w:tcW w:w="1285" w:type="dxa"/>
            <w:gridSpan w:val="2"/>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7"/>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V.</w:t>
            </w:r>
          </w:p>
        </w:tc>
      </w:tr>
      <w:tr w:rsidR="00C56A72" w:rsidRPr="009947BA" w:rsidTr="0066395F">
        <w:trPr>
          <w:trHeight w:val="80"/>
        </w:trPr>
        <w:tc>
          <w:tcPr>
            <w:tcW w:w="1801" w:type="dxa"/>
            <w:vMerge/>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p>
        </w:tc>
        <w:tc>
          <w:tcPr>
            <w:tcW w:w="1066" w:type="dxa"/>
            <w:gridSpan w:val="3"/>
            <w:vMerge/>
          </w:tcPr>
          <w:p w:rsidR="00C56A72" w:rsidRPr="004923F4" w:rsidRDefault="00C56A72" w:rsidP="0066395F">
            <w:pPr>
              <w:tabs>
                <w:tab w:val="left" w:pos="1218"/>
              </w:tabs>
              <w:spacing w:before="20" w:after="20"/>
              <w:rPr>
                <w:rFonts w:ascii="Times New Roman" w:hAnsi="Times New Roman" w:cs="Times New Roman"/>
                <w:sz w:val="18"/>
                <w:szCs w:val="20"/>
              </w:rPr>
            </w:pPr>
          </w:p>
        </w:tc>
        <w:tc>
          <w:tcPr>
            <w:tcW w:w="1284" w:type="dxa"/>
            <w:gridSpan w:val="9"/>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8"/>
              </w:sdtPr>
              <w:sdtContent>
                <w:r w:rsidR="00C56A72">
                  <w:rPr>
                    <w:rFonts w:ascii="MS Gothic" w:eastAsia="MS Gothic" w:hAnsi="MS Gothic" w:cs="Times New Roman" w:hint="eastAsia"/>
                    <w:sz w:val="18"/>
                  </w:rPr>
                  <w:t>☒</w:t>
                </w:r>
              </w:sdtContent>
            </w:sdt>
            <w:r w:rsidR="00C56A72" w:rsidRPr="004923F4">
              <w:rPr>
                <w:rFonts w:ascii="Times New Roman" w:hAnsi="Times New Roman" w:cs="Times New Roman"/>
                <w:sz w:val="18"/>
              </w:rPr>
              <w:t xml:space="preserve"> VI.</w:t>
            </w:r>
          </w:p>
        </w:tc>
        <w:tc>
          <w:tcPr>
            <w:tcW w:w="1284" w:type="dxa"/>
            <w:gridSpan w:val="5"/>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09"/>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VII.</w:t>
            </w:r>
          </w:p>
        </w:tc>
        <w:tc>
          <w:tcPr>
            <w:tcW w:w="1284" w:type="dxa"/>
            <w:gridSpan w:val="4"/>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10"/>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VIII.</w:t>
            </w:r>
          </w:p>
        </w:tc>
        <w:tc>
          <w:tcPr>
            <w:tcW w:w="1284" w:type="dxa"/>
            <w:gridSpan w:val="7"/>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11"/>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IX.</w:t>
            </w:r>
          </w:p>
        </w:tc>
        <w:tc>
          <w:tcPr>
            <w:tcW w:w="1285" w:type="dxa"/>
            <w:gridSpan w:val="2"/>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12"/>
              </w:sdtPr>
              <w:sdtContent>
                <w:r w:rsidR="00C56A72" w:rsidRPr="004923F4">
                  <w:rPr>
                    <w:rFonts w:ascii="MS Mincho" w:eastAsia="MS Mincho" w:hAnsi="MS Mincho" w:cs="MS Mincho" w:hint="eastAsia"/>
                    <w:sz w:val="18"/>
                  </w:rPr>
                  <w:t>☐</w:t>
                </w:r>
              </w:sdtContent>
            </w:sdt>
            <w:r w:rsidR="00C56A72" w:rsidRPr="004923F4">
              <w:rPr>
                <w:rFonts w:ascii="Times New Roman" w:hAnsi="Times New Roman" w:cs="Times New Roman"/>
                <w:sz w:val="18"/>
              </w:rPr>
              <w:t xml:space="preserve"> X.</w:t>
            </w:r>
          </w:p>
        </w:tc>
      </w:tr>
      <w:tr w:rsidR="00C56A72" w:rsidRPr="009947BA" w:rsidTr="0066395F">
        <w:trPr>
          <w:trHeight w:val="80"/>
        </w:trPr>
        <w:tc>
          <w:tcPr>
            <w:tcW w:w="1801" w:type="dxa"/>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C56A72" w:rsidRPr="004923F4" w:rsidRDefault="00B91DCF" w:rsidP="0066395F">
            <w:pPr>
              <w:tabs>
                <w:tab w:val="left" w:pos="1218"/>
              </w:tabs>
              <w:spacing w:before="20" w:after="20"/>
              <w:rPr>
                <w:rFonts w:ascii="Times New Roman" w:hAnsi="Times New Roman" w:cs="Times New Roman"/>
                <w:sz w:val="18"/>
                <w:szCs w:val="20"/>
              </w:rPr>
            </w:pPr>
            <w:sdt>
              <w:sdtPr>
                <w:rPr>
                  <w:rFonts w:ascii="Times New Roman" w:hAnsi="Times New Roman"/>
                  <w:sz w:val="18"/>
                </w:rPr>
                <w:id w:val="398313"/>
              </w:sdtPr>
              <w:sdtContent>
                <w:r w:rsidR="00C56A72">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 xml:space="preserve"> obvezni kolegij</w:t>
            </w:r>
          </w:p>
        </w:tc>
        <w:tc>
          <w:tcPr>
            <w:tcW w:w="1284" w:type="dxa"/>
            <w:gridSpan w:val="9"/>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14"/>
              </w:sdtPr>
              <w:sdtContent>
                <w:r w:rsidR="00C56A72" w:rsidRPr="004923F4">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 xml:space="preserve"> izborni kolegij</w:t>
            </w:r>
          </w:p>
        </w:tc>
        <w:tc>
          <w:tcPr>
            <w:tcW w:w="2568" w:type="dxa"/>
            <w:gridSpan w:val="9"/>
            <w:vAlign w:val="center"/>
          </w:tcPr>
          <w:p w:rsidR="00C56A72" w:rsidRPr="004923F4" w:rsidRDefault="00B91DCF" w:rsidP="0066395F">
            <w:pPr>
              <w:tabs>
                <w:tab w:val="left" w:pos="1218"/>
              </w:tabs>
              <w:spacing w:before="20" w:after="20"/>
              <w:jc w:val="center"/>
              <w:rPr>
                <w:rFonts w:ascii="Times New Roman" w:hAnsi="Times New Roman" w:cs="Times New Roman"/>
                <w:sz w:val="18"/>
              </w:rPr>
            </w:pPr>
            <w:sdt>
              <w:sdtPr>
                <w:rPr>
                  <w:rFonts w:ascii="Times New Roman" w:hAnsi="Times New Roman"/>
                  <w:sz w:val="18"/>
                </w:rPr>
                <w:id w:val="398315"/>
              </w:sdtPr>
              <w:sdtContent>
                <w:r w:rsidR="00C56A72" w:rsidRPr="004923F4">
                  <w:rPr>
                    <w:rFonts w:ascii="MS Mincho" w:eastAsia="MS Mincho" w:hAnsi="MS Mincho" w:cs="MS Mincho" w:hint="eastAsia"/>
                    <w:sz w:val="18"/>
                    <w:szCs w:val="20"/>
                  </w:rPr>
                  <w:t>☐</w:t>
                </w:r>
              </w:sdtContent>
            </w:sdt>
            <w:r w:rsidR="00C56A72"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C56A72" w:rsidRPr="004923F4" w:rsidRDefault="00C56A72" w:rsidP="0066395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C56A72" w:rsidRPr="004923F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16"/>
              </w:sdtPr>
              <w:sdtContent>
                <w:r w:rsidR="00C56A72" w:rsidRPr="004923F4">
                  <w:rPr>
                    <w:rFonts w:ascii="MS Mincho" w:eastAsia="MS Mincho" w:hAnsi="MS Mincho" w:cs="MS Mincho" w:hint="eastAsia"/>
                    <w:sz w:val="18"/>
                    <w:szCs w:val="20"/>
                  </w:rPr>
                  <w:t>☐</w:t>
                </w:r>
              </w:sdtContent>
            </w:sdt>
            <w:r w:rsidR="00C56A72" w:rsidRPr="004923F4">
              <w:rPr>
                <w:rFonts w:ascii="Times New Roman" w:hAnsi="Times New Roman" w:cs="Times New Roman"/>
                <w:sz w:val="18"/>
                <w:szCs w:val="20"/>
              </w:rPr>
              <w:t xml:space="preserve"> DA </w:t>
            </w:r>
            <w:sdt>
              <w:sdtPr>
                <w:rPr>
                  <w:rFonts w:ascii="Times New Roman" w:hAnsi="Times New Roman"/>
                  <w:sz w:val="18"/>
                </w:rPr>
                <w:id w:val="398317"/>
              </w:sdtPr>
              <w:sdtContent>
                <w:r w:rsidR="00C56A72" w:rsidRPr="004923F4">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 xml:space="preserve"> NE</w:t>
            </w:r>
          </w:p>
        </w:tc>
      </w:tr>
      <w:tr w:rsidR="00C56A72" w:rsidRPr="009947BA" w:rsidTr="0066395F">
        <w:trPr>
          <w:trHeight w:val="80"/>
        </w:trPr>
        <w:tc>
          <w:tcPr>
            <w:tcW w:w="1801" w:type="dxa"/>
            <w:shd w:val="clear" w:color="auto" w:fill="F2F2F2" w:themeFill="background1" w:themeFillShade="F2"/>
            <w:vAlign w:val="center"/>
          </w:tcPr>
          <w:p w:rsidR="00C56A72" w:rsidRPr="004923F4" w:rsidRDefault="00C56A72" w:rsidP="0066395F">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C56A72" w:rsidRPr="004923F4" w:rsidRDefault="00C56A72" w:rsidP="0066395F">
            <w:pPr>
              <w:spacing w:before="20" w:after="20"/>
              <w:jc w:val="center"/>
              <w:rPr>
                <w:rFonts w:ascii="Times New Roman" w:hAnsi="Times New Roman" w:cs="Times New Roman"/>
                <w:sz w:val="18"/>
                <w:szCs w:val="20"/>
              </w:rPr>
            </w:pPr>
          </w:p>
        </w:tc>
        <w:tc>
          <w:tcPr>
            <w:tcW w:w="392" w:type="dxa"/>
          </w:tcPr>
          <w:p w:rsidR="00C56A72" w:rsidRPr="004923F4" w:rsidRDefault="00C56A72" w:rsidP="0066395F">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C56A72" w:rsidRPr="004923F4" w:rsidRDefault="00C56A72" w:rsidP="0066395F">
            <w:pPr>
              <w:spacing w:before="20" w:after="20"/>
              <w:jc w:val="center"/>
              <w:rPr>
                <w:rFonts w:ascii="Times New Roman" w:hAnsi="Times New Roman" w:cs="Times New Roman"/>
                <w:sz w:val="18"/>
                <w:szCs w:val="20"/>
              </w:rPr>
            </w:pPr>
          </w:p>
        </w:tc>
        <w:tc>
          <w:tcPr>
            <w:tcW w:w="391" w:type="dxa"/>
            <w:gridSpan w:val="3"/>
          </w:tcPr>
          <w:p w:rsidR="00C56A72" w:rsidRPr="004923F4" w:rsidRDefault="00C56A72" w:rsidP="0066395F">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C56A72" w:rsidRPr="004923F4" w:rsidRDefault="00C56A72" w:rsidP="0066395F">
            <w:pPr>
              <w:spacing w:before="20" w:after="20"/>
              <w:jc w:val="center"/>
              <w:rPr>
                <w:rFonts w:ascii="Times New Roman" w:hAnsi="Times New Roman" w:cs="Times New Roman"/>
                <w:sz w:val="18"/>
                <w:szCs w:val="20"/>
              </w:rPr>
            </w:pPr>
          </w:p>
        </w:tc>
        <w:tc>
          <w:tcPr>
            <w:tcW w:w="392" w:type="dxa"/>
            <w:gridSpan w:val="2"/>
          </w:tcPr>
          <w:p w:rsidR="00C56A72" w:rsidRPr="004923F4" w:rsidRDefault="00C56A72" w:rsidP="0066395F">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C56A72" w:rsidRPr="004923F4" w:rsidRDefault="00C56A72" w:rsidP="0066395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C56A72" w:rsidRPr="004923F4" w:rsidRDefault="00B91DCF" w:rsidP="0066395F">
            <w:pPr>
              <w:tabs>
                <w:tab w:val="left" w:pos="1218"/>
              </w:tabs>
              <w:spacing w:before="20" w:after="20"/>
              <w:rPr>
                <w:rFonts w:ascii="Times New Roman" w:hAnsi="Times New Roman" w:cs="Times New Roman"/>
                <w:sz w:val="18"/>
                <w:szCs w:val="20"/>
              </w:rPr>
            </w:pPr>
            <w:sdt>
              <w:sdtPr>
                <w:rPr>
                  <w:rFonts w:ascii="Times New Roman" w:hAnsi="Times New Roman"/>
                  <w:sz w:val="18"/>
                </w:rPr>
                <w:id w:val="398318"/>
              </w:sdtPr>
              <w:sdtContent>
                <w:r w:rsidR="00C56A72" w:rsidRPr="004923F4">
                  <w:rPr>
                    <w:rFonts w:ascii="MS Mincho" w:eastAsia="MS Mincho" w:hAnsi="MS Mincho" w:cs="MS Mincho" w:hint="eastAsia"/>
                    <w:sz w:val="18"/>
                    <w:szCs w:val="20"/>
                  </w:rPr>
                  <w:t>☐</w:t>
                </w:r>
              </w:sdtContent>
            </w:sdt>
            <w:r w:rsidR="00C56A72" w:rsidRPr="004923F4">
              <w:rPr>
                <w:rFonts w:ascii="Times New Roman" w:hAnsi="Times New Roman" w:cs="Times New Roman"/>
                <w:sz w:val="18"/>
                <w:szCs w:val="20"/>
              </w:rPr>
              <w:t xml:space="preserve"> DA </w:t>
            </w:r>
            <w:sdt>
              <w:sdtPr>
                <w:rPr>
                  <w:rFonts w:ascii="Times New Roman" w:hAnsi="Times New Roman"/>
                  <w:sz w:val="18"/>
                </w:rPr>
                <w:id w:val="398319"/>
              </w:sdtPr>
              <w:sdtContent>
                <w:r w:rsidR="00C56A72" w:rsidRPr="004923F4">
                  <w:rPr>
                    <w:rFonts w:ascii="MS Gothic" w:eastAsia="MS Gothic" w:hAnsi="MS Gothic" w:cs="Times New Roman" w:hint="eastAsia"/>
                    <w:sz w:val="18"/>
                    <w:szCs w:val="20"/>
                  </w:rPr>
                  <w:t>☐</w:t>
                </w:r>
              </w:sdtContent>
            </w:sdt>
            <w:r w:rsidR="00C56A72" w:rsidRPr="004923F4">
              <w:rPr>
                <w:rFonts w:ascii="Times New Roman" w:hAnsi="Times New Roman" w:cs="Times New Roman"/>
                <w:sz w:val="18"/>
                <w:szCs w:val="20"/>
              </w:rPr>
              <w:t xml:space="preserve"> NE</w:t>
            </w:r>
          </w:p>
        </w:tc>
      </w:tr>
      <w:tr w:rsidR="00C56A72" w:rsidRPr="009947BA" w:rsidTr="0066395F">
        <w:trPr>
          <w:trHeight w:val="80"/>
        </w:trPr>
        <w:tc>
          <w:tcPr>
            <w:tcW w:w="1801" w:type="dxa"/>
            <w:shd w:val="clear" w:color="auto" w:fill="F2F2F2" w:themeFill="background1" w:themeFillShade="F2"/>
            <w:vAlign w:val="center"/>
          </w:tcPr>
          <w:p w:rsidR="00C56A72"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C56A72" w:rsidRDefault="00C56A72" w:rsidP="0066395F">
            <w:pPr>
              <w:spacing w:before="20" w:after="20"/>
              <w:jc w:val="center"/>
              <w:rPr>
                <w:rFonts w:ascii="Times New Roman" w:hAnsi="Times New Roman" w:cs="Times New Roman"/>
                <w:b/>
                <w:sz w:val="18"/>
                <w:szCs w:val="20"/>
              </w:rPr>
            </w:pPr>
            <w:r>
              <w:rPr>
                <w:rFonts w:ascii="Times New Roman" w:hAnsi="Times New Roman" w:cs="Times New Roman"/>
                <w:b/>
                <w:sz w:val="18"/>
                <w:szCs w:val="20"/>
              </w:rPr>
              <w:t>Pon 10i30 do 12i30, uč.103</w:t>
            </w:r>
          </w:p>
          <w:p w:rsidR="00C56A72" w:rsidRDefault="00C56A72" w:rsidP="0066395F">
            <w:pPr>
              <w:spacing w:before="20" w:after="20"/>
              <w:jc w:val="center"/>
              <w:rPr>
                <w:rFonts w:ascii="Times New Roman" w:hAnsi="Times New Roman" w:cs="Times New Roman"/>
                <w:b/>
                <w:sz w:val="18"/>
                <w:szCs w:val="20"/>
              </w:rPr>
            </w:pPr>
            <w:r>
              <w:rPr>
                <w:rFonts w:ascii="Times New Roman" w:hAnsi="Times New Roman" w:cs="Times New Roman"/>
                <w:b/>
                <w:sz w:val="18"/>
                <w:szCs w:val="20"/>
              </w:rPr>
              <w:t>Novi Kampus</w:t>
            </w:r>
          </w:p>
        </w:tc>
        <w:tc>
          <w:tcPr>
            <w:tcW w:w="3852" w:type="dxa"/>
            <w:gridSpan w:val="16"/>
            <w:shd w:val="clear" w:color="auto" w:fill="F2F2F2" w:themeFill="background1" w:themeFillShade="F2"/>
            <w:vAlign w:val="center"/>
          </w:tcPr>
          <w:p w:rsidR="00C56A72" w:rsidRPr="009A284F" w:rsidRDefault="00C56A72" w:rsidP="0066395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C56A72" w:rsidRDefault="00C56A72" w:rsidP="006639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C56A72" w:rsidRPr="009947BA" w:rsidTr="0066395F">
        <w:trPr>
          <w:trHeight w:val="80"/>
        </w:trPr>
        <w:tc>
          <w:tcPr>
            <w:tcW w:w="1801" w:type="dxa"/>
            <w:shd w:val="clear" w:color="auto" w:fill="F2F2F2" w:themeFill="background1" w:themeFillShade="F2"/>
            <w:vAlign w:val="center"/>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C56A72" w:rsidRDefault="00C56A72" w:rsidP="0066395F">
            <w:pPr>
              <w:spacing w:before="20" w:after="20"/>
              <w:jc w:val="center"/>
              <w:rPr>
                <w:rFonts w:ascii="Times New Roman" w:hAnsi="Times New Roman" w:cs="Times New Roman"/>
                <w:b/>
                <w:sz w:val="18"/>
                <w:szCs w:val="20"/>
              </w:rPr>
            </w:pPr>
            <w:r>
              <w:rPr>
                <w:rFonts w:ascii="Times New Roman" w:hAnsi="Times New Roman" w:cs="Times New Roman"/>
                <w:b/>
                <w:sz w:val="18"/>
                <w:szCs w:val="20"/>
              </w:rPr>
              <w:t>24. 2. 2020.</w:t>
            </w:r>
          </w:p>
        </w:tc>
        <w:tc>
          <w:tcPr>
            <w:tcW w:w="3852" w:type="dxa"/>
            <w:gridSpan w:val="16"/>
            <w:shd w:val="clear" w:color="auto" w:fill="F2F2F2" w:themeFill="background1" w:themeFillShade="F2"/>
            <w:vAlign w:val="center"/>
          </w:tcPr>
          <w:p w:rsidR="00C56A72" w:rsidRDefault="00C56A72" w:rsidP="0066395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C56A72" w:rsidRDefault="00C56A72" w:rsidP="0066395F">
            <w:pPr>
              <w:tabs>
                <w:tab w:val="left" w:pos="1218"/>
              </w:tabs>
              <w:spacing w:before="20" w:after="20"/>
              <w:rPr>
                <w:rFonts w:ascii="Times New Roman" w:hAnsi="Times New Roman" w:cs="Times New Roman"/>
                <w:sz w:val="18"/>
                <w:szCs w:val="20"/>
              </w:rPr>
            </w:pPr>
            <w:r>
              <w:rPr>
                <w:rFonts w:ascii="Times New Roman" w:hAnsi="Times New Roman" w:cs="Times New Roman"/>
                <w:sz w:val="18"/>
              </w:rPr>
              <w:t>1. 6. 2020.</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C56A72" w:rsidRPr="009947B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9288" w:type="dxa"/>
            <w:gridSpan w:val="31"/>
            <w:shd w:val="clear" w:color="auto" w:fill="D9D9D9" w:themeFill="background1" w:themeFillShade="D9"/>
          </w:tcPr>
          <w:p w:rsidR="00C56A72" w:rsidRPr="007361E7" w:rsidRDefault="00C56A72" w:rsidP="0066395F">
            <w:pPr>
              <w:spacing w:before="20" w:after="20"/>
              <w:rPr>
                <w:rFonts w:ascii="Times New Roman" w:hAnsi="Times New Roman" w:cs="Times New Roman"/>
                <w:sz w:val="18"/>
                <w:szCs w:val="18"/>
              </w:rPr>
            </w:pP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Snježana Habuš Rončević, prof.</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Snjezana.roncevic@unizd.hr</w:t>
            </w:r>
          </w:p>
        </w:tc>
        <w:tc>
          <w:tcPr>
            <w:tcW w:w="1197" w:type="dxa"/>
            <w:gridSpan w:val="4"/>
            <w:shd w:val="clear" w:color="auto" w:fill="F2F2F2" w:themeFill="background1" w:themeFillShade="F2"/>
          </w:tcPr>
          <w:p w:rsidR="00C56A72" w:rsidRPr="009947BA" w:rsidRDefault="00C56A72" w:rsidP="0066395F">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Sri 10-11, čet od 17i30 -18i30</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Isto</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C56A72" w:rsidRPr="009947BA" w:rsidRDefault="00C56A72" w:rsidP="006639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C56A72" w:rsidRPr="009947BA" w:rsidRDefault="00C56A72" w:rsidP="0066395F">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C56A72" w:rsidRPr="009947B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1801" w:type="dxa"/>
            <w:shd w:val="clear" w:color="auto" w:fill="F2F2F2" w:themeFill="background1" w:themeFillShade="F2"/>
          </w:tcPr>
          <w:p w:rsidR="00C56A72" w:rsidRPr="00B4202A" w:rsidRDefault="00C56A72" w:rsidP="0066395F">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C56A72" w:rsidRPr="009947B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1801" w:type="dxa"/>
            <w:shd w:val="clear" w:color="auto" w:fill="F2F2F2" w:themeFill="background1" w:themeFillShade="F2"/>
          </w:tcPr>
          <w:p w:rsidR="00C56A72" w:rsidRPr="00B4202A" w:rsidRDefault="00C56A72" w:rsidP="0066395F">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C56A72" w:rsidRPr="009947BA" w:rsidRDefault="00C56A72" w:rsidP="006639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C56A72" w:rsidRDefault="00C56A72" w:rsidP="0066395F">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C56A72" w:rsidRPr="009947B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1801" w:type="dxa"/>
            <w:shd w:val="clear" w:color="auto" w:fill="F2F2F2" w:themeFill="background1" w:themeFillShade="F2"/>
          </w:tcPr>
          <w:p w:rsidR="00C56A72" w:rsidRPr="00B4202A" w:rsidRDefault="00C56A72" w:rsidP="0066395F">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C56A72" w:rsidRPr="009947B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1801" w:type="dxa"/>
            <w:shd w:val="clear" w:color="auto" w:fill="F2F2F2" w:themeFill="background1" w:themeFillShade="F2"/>
          </w:tcPr>
          <w:p w:rsidR="00C56A72" w:rsidRDefault="00C56A72" w:rsidP="0066395F">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C56A72" w:rsidRPr="009947BA" w:rsidRDefault="00C56A72" w:rsidP="006639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C56A72" w:rsidRDefault="00C56A72" w:rsidP="0066395F">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C56A72" w:rsidRPr="009947B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9288" w:type="dxa"/>
            <w:gridSpan w:val="31"/>
            <w:shd w:val="clear" w:color="auto" w:fill="D9D9D9" w:themeFill="background1" w:themeFillShade="D9"/>
          </w:tcPr>
          <w:p w:rsidR="00C56A72" w:rsidRPr="007361E7" w:rsidRDefault="00C56A72" w:rsidP="0066395F">
            <w:pPr>
              <w:tabs>
                <w:tab w:val="left" w:pos="1218"/>
              </w:tabs>
              <w:spacing w:before="20" w:after="20"/>
              <w:rPr>
                <w:rFonts w:ascii="Times New Roman" w:hAnsi="Times New Roman" w:cs="Times New Roman"/>
                <w:sz w:val="18"/>
                <w:szCs w:val="18"/>
              </w:rPr>
            </w:pPr>
          </w:p>
        </w:tc>
      </w:tr>
      <w:tr w:rsidR="00C56A72" w:rsidRPr="009947BA" w:rsidTr="0066395F">
        <w:tc>
          <w:tcPr>
            <w:tcW w:w="1801" w:type="dxa"/>
            <w:vMerge w:val="restart"/>
            <w:shd w:val="clear" w:color="auto" w:fill="F2F2F2" w:themeFill="background1" w:themeFillShade="F2"/>
            <w:vAlign w:val="center"/>
          </w:tcPr>
          <w:p w:rsidR="00C56A72" w:rsidRPr="00C02454" w:rsidRDefault="00C56A72" w:rsidP="0066395F">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0"/>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predavanja</w:t>
            </w:r>
          </w:p>
        </w:tc>
        <w:tc>
          <w:tcPr>
            <w:tcW w:w="1498" w:type="dxa"/>
            <w:gridSpan w:val="8"/>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1"/>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seminari i radionice</w:t>
            </w:r>
          </w:p>
        </w:tc>
        <w:tc>
          <w:tcPr>
            <w:tcW w:w="1497" w:type="dxa"/>
            <w:gridSpan w:val="5"/>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2"/>
              </w:sdtPr>
              <w:sdtContent>
                <w:r w:rsidR="00C56A72" w:rsidRPr="00C02454">
                  <w:rPr>
                    <w:rFonts w:ascii="MS Mincho" w:eastAsia="MS Mincho" w:hAnsi="MS Mincho" w:cs="MS Mincho" w:hint="eastAsia"/>
                    <w:sz w:val="18"/>
                  </w:rPr>
                  <w:t>☐</w:t>
                </w:r>
              </w:sdtContent>
            </w:sdt>
            <w:r w:rsidR="00C56A72" w:rsidRPr="00C02454">
              <w:rPr>
                <w:rFonts w:ascii="Times New Roman" w:hAnsi="Times New Roman" w:cs="Times New Roman"/>
                <w:sz w:val="18"/>
              </w:rPr>
              <w:t xml:space="preserve"> vježbe</w:t>
            </w:r>
          </w:p>
        </w:tc>
        <w:tc>
          <w:tcPr>
            <w:tcW w:w="1497"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3"/>
              </w:sdtPr>
              <w:sdtContent>
                <w:r w:rsidR="00C56A72" w:rsidRPr="00B4202A">
                  <w:rPr>
                    <w:rFonts w:ascii="MS Mincho" w:eastAsia="MS Mincho" w:hAnsi="MS Mincho" w:cs="MS Mincho" w:hint="eastAsia"/>
                    <w:sz w:val="18"/>
                  </w:rPr>
                  <w:t>☐</w:t>
                </w:r>
              </w:sdtContent>
            </w:sdt>
            <w:r w:rsidR="00C56A72" w:rsidRPr="00B4202A">
              <w:rPr>
                <w:rFonts w:ascii="Times New Roman" w:hAnsi="Times New Roman" w:cs="Times New Roman"/>
                <w:sz w:val="18"/>
              </w:rPr>
              <w:t xml:space="preserve"> e-učenje</w:t>
            </w:r>
          </w:p>
        </w:tc>
        <w:tc>
          <w:tcPr>
            <w:tcW w:w="1500" w:type="dxa"/>
            <w:gridSpan w:val="3"/>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4"/>
              </w:sdtPr>
              <w:sdtContent>
                <w:r w:rsidR="00C56A72" w:rsidRPr="00C02454">
                  <w:rPr>
                    <w:rFonts w:ascii="MS Mincho" w:eastAsia="MS Mincho" w:hAnsi="MS Mincho" w:cs="MS Mincho" w:hint="eastAsia"/>
                    <w:sz w:val="18"/>
                  </w:rPr>
                  <w:t>☐</w:t>
                </w:r>
              </w:sdtContent>
            </w:sdt>
            <w:r w:rsidR="00C56A72" w:rsidRPr="00C02454">
              <w:rPr>
                <w:rFonts w:ascii="Times New Roman" w:hAnsi="Times New Roman" w:cs="Times New Roman"/>
                <w:sz w:val="18"/>
              </w:rPr>
              <w:t xml:space="preserve"> terenska nastava</w:t>
            </w:r>
          </w:p>
        </w:tc>
      </w:tr>
      <w:tr w:rsidR="00C56A72" w:rsidRPr="009947BA" w:rsidTr="0066395F">
        <w:tc>
          <w:tcPr>
            <w:tcW w:w="1801" w:type="dxa"/>
            <w:vMerge/>
            <w:shd w:val="clear" w:color="auto" w:fill="F2F2F2" w:themeFill="background1" w:themeFillShade="F2"/>
          </w:tcPr>
          <w:p w:rsidR="00C56A72" w:rsidRPr="00C02454" w:rsidRDefault="00C56A72" w:rsidP="0066395F">
            <w:pPr>
              <w:spacing w:before="20" w:after="20"/>
              <w:rPr>
                <w:rFonts w:ascii="Times New Roman" w:hAnsi="Times New Roman" w:cs="Times New Roman"/>
                <w:b/>
                <w:sz w:val="18"/>
              </w:rPr>
            </w:pPr>
          </w:p>
        </w:tc>
        <w:tc>
          <w:tcPr>
            <w:tcW w:w="1495"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5"/>
              </w:sdtPr>
              <w:sdtContent>
                <w:r w:rsidR="00C56A72" w:rsidRPr="00C02454">
                  <w:rPr>
                    <w:rFonts w:ascii="MS Mincho" w:eastAsia="MS Mincho" w:hAnsi="MS Mincho" w:cs="MS Mincho" w:hint="eastAsia"/>
                    <w:sz w:val="18"/>
                  </w:rPr>
                  <w:t>☐</w:t>
                </w:r>
              </w:sdtContent>
            </w:sdt>
            <w:r w:rsidR="00C56A72" w:rsidRPr="00C02454">
              <w:rPr>
                <w:rFonts w:ascii="Times New Roman" w:hAnsi="Times New Roman" w:cs="Times New Roman"/>
                <w:sz w:val="18"/>
              </w:rPr>
              <w:t xml:space="preserve"> samostalni zadaci</w:t>
            </w:r>
          </w:p>
        </w:tc>
        <w:tc>
          <w:tcPr>
            <w:tcW w:w="1498" w:type="dxa"/>
            <w:gridSpan w:val="8"/>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6"/>
              </w:sdtPr>
              <w:sdtContent>
                <w:r w:rsidR="00C56A72" w:rsidRPr="00C02454">
                  <w:rPr>
                    <w:rFonts w:ascii="MS Mincho" w:eastAsia="MS Mincho" w:hAnsi="MS Mincho" w:cs="MS Mincho" w:hint="eastAsia"/>
                    <w:sz w:val="18"/>
                  </w:rPr>
                  <w:t>☐</w:t>
                </w:r>
              </w:sdtContent>
            </w:sdt>
            <w:r w:rsidR="00C56A72" w:rsidRPr="00C02454">
              <w:rPr>
                <w:rFonts w:ascii="Times New Roman" w:hAnsi="Times New Roman" w:cs="Times New Roman"/>
                <w:sz w:val="18"/>
              </w:rPr>
              <w:t xml:space="preserve"> multimedija i mreža</w:t>
            </w:r>
          </w:p>
        </w:tc>
        <w:tc>
          <w:tcPr>
            <w:tcW w:w="1497" w:type="dxa"/>
            <w:gridSpan w:val="5"/>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7"/>
              </w:sdtPr>
              <w:sdtContent>
                <w:r w:rsidR="00C56A72" w:rsidRPr="00C02454">
                  <w:rPr>
                    <w:rFonts w:ascii="MS Mincho" w:eastAsia="MS Mincho" w:hAnsi="MS Mincho" w:cs="MS Mincho" w:hint="eastAsia"/>
                    <w:sz w:val="18"/>
                  </w:rPr>
                  <w:t>☐</w:t>
                </w:r>
              </w:sdtContent>
            </w:sdt>
            <w:r w:rsidR="00C56A72" w:rsidRPr="00C02454">
              <w:rPr>
                <w:rFonts w:ascii="Times New Roman" w:hAnsi="Times New Roman" w:cs="Times New Roman"/>
                <w:sz w:val="18"/>
              </w:rPr>
              <w:t xml:space="preserve"> laboratorij</w:t>
            </w:r>
          </w:p>
        </w:tc>
        <w:tc>
          <w:tcPr>
            <w:tcW w:w="1497"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8"/>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mentorski rad</w:t>
            </w:r>
          </w:p>
        </w:tc>
        <w:tc>
          <w:tcPr>
            <w:tcW w:w="1500" w:type="dxa"/>
            <w:gridSpan w:val="3"/>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29"/>
              </w:sdtPr>
              <w:sdtContent>
                <w:r w:rsidR="00C56A72" w:rsidRPr="00C02454">
                  <w:rPr>
                    <w:rFonts w:ascii="MS Mincho" w:eastAsia="MS Mincho" w:hAnsi="MS Mincho" w:cs="MS Mincho" w:hint="eastAsia"/>
                    <w:sz w:val="18"/>
                  </w:rPr>
                  <w:t>☐</w:t>
                </w:r>
              </w:sdtContent>
            </w:sdt>
            <w:r w:rsidR="00C56A72" w:rsidRPr="00C02454">
              <w:rPr>
                <w:rFonts w:ascii="Times New Roman" w:hAnsi="Times New Roman" w:cs="Times New Roman"/>
                <w:sz w:val="18"/>
              </w:rPr>
              <w:t xml:space="preserve"> ostalo</w:t>
            </w:r>
          </w:p>
        </w:tc>
      </w:tr>
      <w:tr w:rsidR="00C56A72" w:rsidRPr="009947BA" w:rsidTr="0066395F">
        <w:tc>
          <w:tcPr>
            <w:tcW w:w="3296" w:type="dxa"/>
            <w:gridSpan w:val="8"/>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C56A72" w:rsidRPr="000E01C8" w:rsidRDefault="00C56A72" w:rsidP="0066395F">
            <w:pPr>
              <w:rPr>
                <w:b/>
                <w:sz w:val="20"/>
                <w:szCs w:val="20"/>
                <w:lang w:eastAsia="hr-HR"/>
              </w:rPr>
            </w:pP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metodički pristup za rad s djecom predškolske dobi</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kritički i estetski osvrt prema glazbenim djelima</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demonstracije i korištenje osnovnih elemenata glazbenog sluha u kreativnom glazbenom izrazu</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 xml:space="preserve">aktivnim sudjelovanjem kod predavanja i vježbi, točnije pjevanjem dječjih pjesmica i simulacijom </w:t>
            </w:r>
            <w:r w:rsidRPr="000E01C8">
              <w:rPr>
                <w:sz w:val="20"/>
                <w:szCs w:val="20"/>
                <w:lang w:eastAsia="hr-HR"/>
              </w:rPr>
              <w:lastRenderedPageBreak/>
              <w:t>aktivnosti biti osposobljeni za učenje pjesme i samostalno izvođenje što će kontinuiranim radom u vrtiću omogućiti razvijanje muzikalnosti i glazbenog sluha, ritma i glazbenih elemenata, izrade pojedinih komponenata (ritma, melodije) i ponavljanja melodija kod aktivnosti pjevanja</w:t>
            </w:r>
          </w:p>
          <w:p w:rsidR="00C56A72" w:rsidRPr="000E01C8" w:rsidRDefault="00C56A72" w:rsidP="0066395F">
            <w:pPr>
              <w:ind w:left="720"/>
              <w:rPr>
                <w:b/>
                <w:sz w:val="20"/>
                <w:szCs w:val="20"/>
                <w:lang w:eastAsia="hr-HR"/>
              </w:rPr>
            </w:pPr>
          </w:p>
          <w:p w:rsidR="00C56A72" w:rsidRPr="000E01C8" w:rsidRDefault="00C56A72" w:rsidP="0066395F">
            <w:pPr>
              <w:rPr>
                <w:b/>
                <w:sz w:val="20"/>
                <w:szCs w:val="20"/>
                <w:lang w:eastAsia="hr-HR"/>
              </w:rPr>
            </w:pP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studenti koji su se odlučili za zvanje odgojitelja trebaju imati prije svega želju za stjecanjem  znanja, vještina i kompetencija te određenu ljubav i sklonost glazbi i kreativnosti, što će moći prenositi na djecu</w:t>
            </w:r>
          </w:p>
          <w:p w:rsidR="00C56A72" w:rsidRPr="00B4202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3296" w:type="dxa"/>
            <w:gridSpan w:val="8"/>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rsidR="00C56A72" w:rsidRPr="00B4202A" w:rsidRDefault="00C56A72" w:rsidP="0066395F">
            <w:pPr>
              <w:tabs>
                <w:tab w:val="left" w:pos="1218"/>
              </w:tabs>
              <w:spacing w:before="20" w:after="20"/>
              <w:rPr>
                <w:rFonts w:ascii="Times New Roman" w:hAnsi="Times New Roman" w:cs="Times New Roman"/>
                <w:sz w:val="18"/>
              </w:rPr>
            </w:pPr>
          </w:p>
        </w:tc>
      </w:tr>
      <w:tr w:rsidR="00C56A72" w:rsidRPr="009947BA" w:rsidTr="0066395F">
        <w:tc>
          <w:tcPr>
            <w:tcW w:w="9288" w:type="dxa"/>
            <w:gridSpan w:val="31"/>
            <w:shd w:val="clear" w:color="auto" w:fill="D9D9D9" w:themeFill="background1" w:themeFillShade="D9"/>
          </w:tcPr>
          <w:p w:rsidR="00C56A72" w:rsidRPr="009947BA" w:rsidRDefault="00C56A72" w:rsidP="0066395F">
            <w:pPr>
              <w:spacing w:before="20" w:after="20"/>
              <w:rPr>
                <w:rFonts w:ascii="Times New Roman" w:hAnsi="Times New Roman" w:cs="Times New Roman"/>
                <w:sz w:val="18"/>
                <w:szCs w:val="20"/>
              </w:rPr>
            </w:pPr>
          </w:p>
        </w:tc>
      </w:tr>
      <w:tr w:rsidR="00C56A72" w:rsidRPr="009947BA" w:rsidTr="0066395F">
        <w:trPr>
          <w:trHeight w:val="190"/>
        </w:trPr>
        <w:tc>
          <w:tcPr>
            <w:tcW w:w="1801" w:type="dxa"/>
            <w:vMerge w:val="restart"/>
            <w:shd w:val="clear" w:color="auto" w:fill="F2F2F2" w:themeFill="background1" w:themeFillShade="F2"/>
            <w:vAlign w:val="center"/>
          </w:tcPr>
          <w:p w:rsidR="00C56A72" w:rsidRPr="00C02454" w:rsidRDefault="00C56A72" w:rsidP="0066395F">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0"/>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pohađanje nastave</w:t>
            </w:r>
          </w:p>
        </w:tc>
        <w:tc>
          <w:tcPr>
            <w:tcW w:w="1498" w:type="dxa"/>
            <w:gridSpan w:val="8"/>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1"/>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priprema za nastavu</w:t>
            </w:r>
          </w:p>
        </w:tc>
        <w:tc>
          <w:tcPr>
            <w:tcW w:w="1497" w:type="dxa"/>
            <w:gridSpan w:val="5"/>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2"/>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domaće zadaće</w:t>
            </w:r>
          </w:p>
        </w:tc>
        <w:tc>
          <w:tcPr>
            <w:tcW w:w="1497"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3"/>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kontinuirana evaluacija</w:t>
            </w:r>
          </w:p>
        </w:tc>
        <w:tc>
          <w:tcPr>
            <w:tcW w:w="1500" w:type="dxa"/>
            <w:gridSpan w:val="3"/>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4"/>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istraživanje</w:t>
            </w:r>
          </w:p>
        </w:tc>
      </w:tr>
      <w:tr w:rsidR="00C56A72" w:rsidRPr="009947BA" w:rsidTr="0066395F">
        <w:trPr>
          <w:trHeight w:val="190"/>
        </w:trPr>
        <w:tc>
          <w:tcPr>
            <w:tcW w:w="1801" w:type="dxa"/>
            <w:vMerge/>
            <w:shd w:val="clear" w:color="auto" w:fill="F2F2F2" w:themeFill="background1" w:themeFillShade="F2"/>
          </w:tcPr>
          <w:p w:rsidR="00C56A72" w:rsidRPr="00C02454" w:rsidRDefault="00C56A72" w:rsidP="0066395F">
            <w:pPr>
              <w:spacing w:before="20" w:after="20"/>
              <w:rPr>
                <w:rFonts w:ascii="Times New Roman" w:hAnsi="Times New Roman" w:cs="Times New Roman"/>
                <w:b/>
                <w:sz w:val="18"/>
              </w:rPr>
            </w:pPr>
          </w:p>
        </w:tc>
        <w:tc>
          <w:tcPr>
            <w:tcW w:w="1495"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5"/>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praktični rad</w:t>
            </w:r>
          </w:p>
        </w:tc>
        <w:tc>
          <w:tcPr>
            <w:tcW w:w="1498" w:type="dxa"/>
            <w:gridSpan w:val="8"/>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6"/>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6"/>
              </w:rPr>
              <w:t>eksperimentalni rad</w:t>
            </w:r>
          </w:p>
        </w:tc>
        <w:tc>
          <w:tcPr>
            <w:tcW w:w="1497" w:type="dxa"/>
            <w:gridSpan w:val="5"/>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7"/>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izlaganje</w:t>
            </w:r>
          </w:p>
        </w:tc>
        <w:tc>
          <w:tcPr>
            <w:tcW w:w="1497"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8"/>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projekt</w:t>
            </w:r>
          </w:p>
        </w:tc>
        <w:tc>
          <w:tcPr>
            <w:tcW w:w="1500" w:type="dxa"/>
            <w:gridSpan w:val="3"/>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39"/>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seminar</w:t>
            </w:r>
          </w:p>
        </w:tc>
      </w:tr>
      <w:tr w:rsidR="00C56A72" w:rsidRPr="009947BA" w:rsidTr="0066395F">
        <w:trPr>
          <w:trHeight w:val="190"/>
        </w:trPr>
        <w:tc>
          <w:tcPr>
            <w:tcW w:w="1801" w:type="dxa"/>
            <w:vMerge/>
            <w:shd w:val="clear" w:color="auto" w:fill="F2F2F2" w:themeFill="background1" w:themeFillShade="F2"/>
          </w:tcPr>
          <w:p w:rsidR="00C56A72" w:rsidRPr="00C02454" w:rsidRDefault="00C56A72" w:rsidP="0066395F">
            <w:pPr>
              <w:spacing w:before="20" w:after="20"/>
              <w:rPr>
                <w:rFonts w:ascii="Times New Roman" w:hAnsi="Times New Roman" w:cs="Times New Roman"/>
                <w:b/>
                <w:sz w:val="18"/>
              </w:rPr>
            </w:pPr>
          </w:p>
        </w:tc>
        <w:tc>
          <w:tcPr>
            <w:tcW w:w="1495" w:type="dxa"/>
            <w:gridSpan w:val="7"/>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0"/>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kolokvij(i)</w:t>
            </w:r>
          </w:p>
        </w:tc>
        <w:tc>
          <w:tcPr>
            <w:tcW w:w="1498" w:type="dxa"/>
            <w:gridSpan w:val="8"/>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1"/>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pismeni ispit</w:t>
            </w:r>
          </w:p>
        </w:tc>
        <w:tc>
          <w:tcPr>
            <w:tcW w:w="1497" w:type="dxa"/>
            <w:gridSpan w:val="5"/>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2"/>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usmeni ispit</w:t>
            </w:r>
          </w:p>
        </w:tc>
        <w:tc>
          <w:tcPr>
            <w:tcW w:w="2997" w:type="dxa"/>
            <w:gridSpan w:val="10"/>
            <w:vAlign w:val="center"/>
          </w:tcPr>
          <w:p w:rsidR="00C56A72" w:rsidRPr="00C02454"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3"/>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rPr>
              <w:t xml:space="preserve"> ostalo: </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C56A72" w:rsidRPr="00DE6D53" w:rsidRDefault="00C56A72" w:rsidP="0066395F">
            <w:pPr>
              <w:tabs>
                <w:tab w:val="left" w:pos="1218"/>
              </w:tabs>
              <w:spacing w:before="20" w:after="20"/>
              <w:rPr>
                <w:rFonts w:ascii="Times New Roman" w:hAnsi="Times New Roman" w:cs="Times New Roman"/>
                <w:i/>
                <w:sz w:val="18"/>
              </w:rPr>
            </w:pP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C56A72" w:rsidRPr="009947BA"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4"/>
              </w:sdtPr>
              <w:sdtContent>
                <w:r w:rsidR="00C56A72">
                  <w:rPr>
                    <w:rFonts w:ascii="MS Gothic" w:eastAsia="MS Gothic" w:hAnsi="MS Gothic" w:cs="Times New Roman" w:hint="eastAsia"/>
                    <w:sz w:val="18"/>
                  </w:rPr>
                  <w:t>☐</w:t>
                </w:r>
              </w:sdtContent>
            </w:sdt>
            <w:r w:rsidR="00C56A72" w:rsidRPr="009947BA">
              <w:rPr>
                <w:rFonts w:ascii="Times New Roman" w:hAnsi="Times New Roman" w:cs="Times New Roman"/>
                <w:sz w:val="18"/>
              </w:rPr>
              <w:t xml:space="preserve">zimski ispitni rok </w:t>
            </w:r>
          </w:p>
        </w:tc>
        <w:tc>
          <w:tcPr>
            <w:tcW w:w="2471" w:type="dxa"/>
            <w:gridSpan w:val="10"/>
          </w:tcPr>
          <w:p w:rsidR="00C56A72" w:rsidRPr="009947BA"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5"/>
              </w:sdtPr>
              <w:sdtContent>
                <w:r w:rsidR="00C56A72">
                  <w:rPr>
                    <w:rFonts w:ascii="MS Gothic" w:eastAsia="MS Gothic" w:hAnsi="MS Gothic" w:cs="Times New Roman" w:hint="eastAsia"/>
                    <w:sz w:val="18"/>
                  </w:rPr>
                  <w:t>☒</w:t>
                </w:r>
              </w:sdtContent>
            </w:sdt>
            <w:r w:rsidR="00C56A72" w:rsidRPr="009947BA">
              <w:rPr>
                <w:rFonts w:ascii="Times New Roman" w:hAnsi="Times New Roman" w:cs="Times New Roman"/>
                <w:sz w:val="18"/>
              </w:rPr>
              <w:t>ljetni ispitni rok</w:t>
            </w:r>
          </w:p>
        </w:tc>
        <w:tc>
          <w:tcPr>
            <w:tcW w:w="2113" w:type="dxa"/>
            <w:gridSpan w:val="6"/>
          </w:tcPr>
          <w:p w:rsidR="00C56A72" w:rsidRPr="009947BA"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46"/>
              </w:sdtPr>
              <w:sdtContent>
                <w:r w:rsidR="00C56A72">
                  <w:rPr>
                    <w:rFonts w:ascii="MS Gothic" w:eastAsia="MS Gothic" w:hAnsi="MS Gothic" w:cs="Times New Roman" w:hint="eastAsia"/>
                    <w:sz w:val="18"/>
                  </w:rPr>
                  <w:t>☒</w:t>
                </w:r>
              </w:sdtContent>
            </w:sdt>
            <w:r w:rsidR="00C56A72" w:rsidRPr="009947BA">
              <w:rPr>
                <w:rFonts w:ascii="Times New Roman" w:hAnsi="Times New Roman" w:cs="Times New Roman"/>
                <w:sz w:val="18"/>
              </w:rPr>
              <w:t>jesenski ispitni rok</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C56A72" w:rsidRDefault="00C56A72" w:rsidP="0066395F">
            <w:pPr>
              <w:tabs>
                <w:tab w:val="left" w:pos="1218"/>
              </w:tabs>
              <w:spacing w:before="20" w:after="20"/>
              <w:rPr>
                <w:rFonts w:ascii="Times New Roman" w:hAnsi="Times New Roman" w:cs="Times New Roman"/>
                <w:sz w:val="18"/>
              </w:rPr>
            </w:pPr>
          </w:p>
        </w:tc>
        <w:tc>
          <w:tcPr>
            <w:tcW w:w="2471" w:type="dxa"/>
            <w:gridSpan w:val="10"/>
            <w:vAlign w:val="center"/>
          </w:tcPr>
          <w:p w:rsidR="00C56A72"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9. i 30.6. u 19 sati</w:t>
            </w:r>
          </w:p>
        </w:tc>
        <w:tc>
          <w:tcPr>
            <w:tcW w:w="2113" w:type="dxa"/>
            <w:gridSpan w:val="6"/>
            <w:vAlign w:val="center"/>
          </w:tcPr>
          <w:p w:rsidR="00C56A72"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1. i 15.9. u 19 sati</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C56A72" w:rsidRPr="000E01C8" w:rsidRDefault="00C56A72" w:rsidP="0066395F">
            <w:pPr>
              <w:rPr>
                <w:sz w:val="20"/>
                <w:szCs w:val="20"/>
                <w:lang w:eastAsia="hr-HR"/>
              </w:rPr>
            </w:pP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posjedovati glazbeni sluh, glazbenu memoriju i glazbenu pismenost</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biti sposoban samostalno izvoditi /pjevanje + pratnja) dječje pjesme kako bi uspješno realizirao nastavnu  oglednu aktivnost u okviru ocjenskih predavanja</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imati određenu razinu opće kulture, poznavati glazbene stilove, poznavati stanovit broj skladbi iz glazbene literature, biti upoznat s izborom pjesama koje se nalaze u glazbenim planovima/programima predškolskog odgoja</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poznavati i primjenjivati znanja iz didaktike, pedagogije, psihologije</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biti zainteresiran za razvijanje znanja i vještina potrebnih za realizaciju kolegija</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lastRenderedPageBreak/>
              <w:t>imati osnovnu razinu jezične pismenosti i izražavanja</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 xml:space="preserve">imati odgovoran pristup u kontinuiranom izvršavanju obveza </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uvježbati i izvoditi zadane glazbene primjere</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 xml:space="preserve">voditi dnevnik slušanja glazbe </w:t>
            </w:r>
          </w:p>
          <w:p w:rsidR="00C56A72" w:rsidRPr="000E01C8" w:rsidRDefault="00C56A72" w:rsidP="00C56A72">
            <w:pPr>
              <w:numPr>
                <w:ilvl w:val="0"/>
                <w:numId w:val="18"/>
              </w:numPr>
              <w:spacing w:after="0" w:line="240" w:lineRule="auto"/>
              <w:rPr>
                <w:sz w:val="20"/>
                <w:szCs w:val="20"/>
                <w:lang w:eastAsia="hr-HR"/>
              </w:rPr>
            </w:pPr>
            <w:r w:rsidRPr="000E01C8">
              <w:rPr>
                <w:sz w:val="20"/>
                <w:szCs w:val="20"/>
                <w:lang w:eastAsia="hr-HR"/>
              </w:rPr>
              <w:t xml:space="preserve">prezentiranje domaćih uradaka i projekata, </w:t>
            </w:r>
          </w:p>
          <w:p w:rsidR="00C56A72" w:rsidRDefault="00C56A72" w:rsidP="00C56A72">
            <w:pPr>
              <w:numPr>
                <w:ilvl w:val="0"/>
                <w:numId w:val="18"/>
              </w:numPr>
              <w:spacing w:after="0" w:line="240" w:lineRule="auto"/>
              <w:rPr>
                <w:sz w:val="20"/>
                <w:szCs w:val="20"/>
                <w:lang w:eastAsia="hr-HR"/>
              </w:rPr>
            </w:pPr>
            <w:r w:rsidRPr="000E01C8">
              <w:rPr>
                <w:sz w:val="20"/>
                <w:szCs w:val="20"/>
                <w:lang w:eastAsia="hr-HR"/>
              </w:rPr>
              <w:t>vježbanjem steći vještinu metodskog postupka pri obradi i ponavljanju: pjesme (popijevke), kanona, brojalice, metra, ritma, slušanja glazbe, provedbe raznih glazbenih igara, glazbene improvizacije i glazbenog stvaralaštva</w:t>
            </w:r>
          </w:p>
          <w:p w:rsidR="00C56A72" w:rsidRDefault="00C56A72" w:rsidP="0066395F">
            <w:pPr>
              <w:ind w:left="720"/>
              <w:rPr>
                <w:sz w:val="20"/>
                <w:szCs w:val="20"/>
                <w:lang w:eastAsia="hr-HR"/>
              </w:rPr>
            </w:pPr>
          </w:p>
          <w:p w:rsidR="00C56A72" w:rsidRPr="000E01C8" w:rsidRDefault="00C56A72" w:rsidP="0066395F">
            <w:pPr>
              <w:ind w:left="720"/>
              <w:rPr>
                <w:sz w:val="20"/>
                <w:szCs w:val="20"/>
                <w:lang w:eastAsia="hr-HR"/>
              </w:rPr>
            </w:pPr>
            <w:r>
              <w:rPr>
                <w:sz w:val="20"/>
                <w:szCs w:val="20"/>
                <w:lang w:eastAsia="hr-HR"/>
              </w:rPr>
              <w:t>Ispit se polaže pismeno i usmeno (pjevanje i sviranje).</w:t>
            </w:r>
          </w:p>
          <w:p w:rsidR="00C56A72" w:rsidRPr="000E01C8" w:rsidRDefault="00C56A72" w:rsidP="0066395F">
            <w:pPr>
              <w:ind w:left="720"/>
              <w:rPr>
                <w:sz w:val="20"/>
                <w:szCs w:val="20"/>
                <w:lang w:eastAsia="hr-HR"/>
              </w:rPr>
            </w:pPr>
          </w:p>
          <w:p w:rsidR="00C56A72" w:rsidRPr="009947BA" w:rsidRDefault="00C56A72" w:rsidP="0066395F">
            <w:pPr>
              <w:tabs>
                <w:tab w:val="left" w:pos="1218"/>
              </w:tabs>
              <w:spacing w:before="20" w:after="20"/>
              <w:rPr>
                <w:rFonts w:ascii="Times New Roman" w:eastAsia="MS Gothic" w:hAnsi="Times New Roman" w:cs="Times New Roman"/>
                <w:sz w:val="18"/>
              </w:rPr>
            </w:pP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Pr>
                <w:rFonts w:ascii="Times New Roman" w:hAnsi="Times New Roman" w:cs="Times New Roman"/>
                <w:b/>
                <w:sz w:val="18"/>
              </w:rPr>
              <w:lastRenderedPageBreak/>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tbl>
            <w:tblPr>
              <w:tblW w:w="9730" w:type="dxa"/>
              <w:tblInd w:w="108" w:type="dxa"/>
              <w:tblLayout w:type="fixed"/>
              <w:tblLook w:val="0000"/>
            </w:tblPr>
            <w:tblGrid>
              <w:gridCol w:w="9730"/>
            </w:tblGrid>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tabs>
                      <w:tab w:val="left" w:pos="468"/>
                    </w:tabs>
                    <w:rPr>
                      <w:rFonts w:eastAsia="Calibri"/>
                      <w:sz w:val="20"/>
                    </w:rPr>
                  </w:pPr>
                  <w:r w:rsidRPr="00B86615">
                    <w:rPr>
                      <w:rFonts w:eastAsia="Calibri"/>
                      <w:sz w:val="20"/>
                    </w:rPr>
                    <w:t xml:space="preserve">Osnovna metoda glazbenog odgojno-obrazovnog rada: </w:t>
                  </w:r>
                </w:p>
                <w:p w:rsidR="00C56A72" w:rsidRPr="00B86615" w:rsidRDefault="00C56A72" w:rsidP="0066395F">
                  <w:pPr>
                    <w:snapToGrid w:val="0"/>
                    <w:rPr>
                      <w:sz w:val="20"/>
                    </w:rPr>
                  </w:pPr>
                  <w:r w:rsidRPr="00B86615">
                    <w:rPr>
                      <w:rFonts w:eastAsia="Calibri"/>
                      <w:sz w:val="20"/>
                    </w:rPr>
                    <w:t>metoda glazbene recepcije</w:t>
                  </w:r>
                </w:p>
              </w:tc>
            </w:tr>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tabs>
                      <w:tab w:val="left" w:pos="468"/>
                    </w:tabs>
                    <w:rPr>
                      <w:rFonts w:eastAsia="Calibri"/>
                      <w:sz w:val="20"/>
                    </w:rPr>
                  </w:pPr>
                  <w:r w:rsidRPr="00B86615">
                    <w:rPr>
                      <w:rFonts w:eastAsia="Calibri"/>
                      <w:sz w:val="20"/>
                    </w:rPr>
                    <w:t xml:space="preserve">Didaktičke komponente glazbenog odgoja </w:t>
                  </w:r>
                </w:p>
                <w:p w:rsidR="00C56A72" w:rsidRPr="00B86615" w:rsidRDefault="00C56A72" w:rsidP="0066395F">
                  <w:pPr>
                    <w:snapToGrid w:val="0"/>
                    <w:rPr>
                      <w:sz w:val="20"/>
                    </w:rPr>
                  </w:pPr>
                  <w:r w:rsidRPr="00B86615">
                    <w:rPr>
                      <w:rFonts w:eastAsia="Calibri"/>
                      <w:sz w:val="20"/>
                    </w:rPr>
                    <w:t>(principi i načela)</w:t>
                  </w:r>
                </w:p>
              </w:tc>
            </w:tr>
            <w:tr w:rsidR="00C56A72" w:rsidRPr="00B86615" w:rsidTr="0066395F">
              <w:trPr>
                <w:trHeight w:val="518"/>
              </w:trPr>
              <w:tc>
                <w:tcPr>
                  <w:tcW w:w="7887" w:type="dxa"/>
                  <w:vMerge w:val="restart"/>
                  <w:tcBorders>
                    <w:left w:val="single" w:sz="4" w:space="0" w:color="000000"/>
                    <w:bottom w:val="single" w:sz="4" w:space="0" w:color="000000"/>
                    <w:right w:val="single" w:sz="4" w:space="0" w:color="000000"/>
                  </w:tcBorders>
                  <w:vAlign w:val="center"/>
                </w:tcPr>
                <w:p w:rsidR="00C56A72" w:rsidRPr="00B86615" w:rsidRDefault="00C56A72" w:rsidP="0066395F">
                  <w:pPr>
                    <w:snapToGrid w:val="0"/>
                    <w:rPr>
                      <w:sz w:val="20"/>
                    </w:rPr>
                  </w:pPr>
                  <w:r w:rsidRPr="00B86615">
                    <w:rPr>
                      <w:sz w:val="20"/>
                    </w:rPr>
                    <w:t>Glazba u predškolskom odgoju; vokalna glazba, instrumentalna glazba</w:t>
                  </w:r>
                </w:p>
              </w:tc>
            </w:tr>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snapToGrid w:val="0"/>
                    <w:rPr>
                      <w:sz w:val="20"/>
                    </w:rPr>
                  </w:pPr>
                  <w:r w:rsidRPr="00B86615">
                    <w:rPr>
                      <w:sz w:val="20"/>
                    </w:rPr>
                    <w:t>Metodički postupci: glazbena motivacija, glazbena demonstracija, glazbena komunikacija i ostale posredne metode rada: metoda razgovora, metoda demonstracije</w:t>
                  </w:r>
                </w:p>
              </w:tc>
            </w:tr>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snapToGrid w:val="0"/>
                    <w:rPr>
                      <w:sz w:val="20"/>
                    </w:rPr>
                  </w:pPr>
                  <w:r w:rsidRPr="00B86615">
                    <w:rPr>
                      <w:sz w:val="20"/>
                    </w:rPr>
                    <w:t>Konkretizacija pismene pripreme za samostalnu integriranu glazbenu aktivnost</w:t>
                  </w:r>
                </w:p>
              </w:tc>
            </w:tr>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snapToGrid w:val="0"/>
                    <w:rPr>
                      <w:sz w:val="20"/>
                    </w:rPr>
                  </w:pPr>
                  <w:r w:rsidRPr="00B86615">
                    <w:rPr>
                      <w:sz w:val="20"/>
                    </w:rPr>
                    <w:t>Glazbene didaktičke igre</w:t>
                  </w:r>
                </w:p>
              </w:tc>
            </w:tr>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tabs>
                      <w:tab w:val="left" w:pos="468"/>
                    </w:tabs>
                    <w:rPr>
                      <w:sz w:val="20"/>
                    </w:rPr>
                  </w:pPr>
                </w:p>
                <w:p w:rsidR="00C56A72" w:rsidRPr="00B86615" w:rsidRDefault="00C56A72" w:rsidP="0066395F">
                  <w:pPr>
                    <w:tabs>
                      <w:tab w:val="left" w:pos="468"/>
                    </w:tabs>
                    <w:rPr>
                      <w:sz w:val="20"/>
                    </w:rPr>
                  </w:pPr>
                  <w:r w:rsidRPr="00B86615">
                    <w:rPr>
                      <w:sz w:val="20"/>
                    </w:rPr>
                    <w:t xml:space="preserve">Igre s pjevanjem </w:t>
                  </w:r>
                </w:p>
              </w:tc>
            </w:tr>
            <w:tr w:rsidR="00C56A72" w:rsidRPr="00B86615" w:rsidTr="0066395F">
              <w:trPr>
                <w:trHeight w:val="518"/>
              </w:trPr>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snapToGrid w:val="0"/>
                    <w:rPr>
                      <w:sz w:val="20"/>
                    </w:rPr>
                  </w:pPr>
                  <w:r w:rsidRPr="00B86615">
                    <w:rPr>
                      <w:sz w:val="20"/>
                    </w:rPr>
                    <w:t>Integracija i korelacija nekih glazbenih elemenata u različitim područjima dječjih aktivnosti</w:t>
                  </w:r>
                </w:p>
              </w:tc>
            </w:tr>
            <w:tr w:rsidR="00C56A72" w:rsidRPr="00B86615" w:rsidTr="0066395F">
              <w:trPr>
                <w:trHeight w:val="326"/>
              </w:trPr>
              <w:tc>
                <w:tcPr>
                  <w:tcW w:w="7887" w:type="dxa"/>
                  <w:tcBorders>
                    <w:top w:val="single" w:sz="4" w:space="0" w:color="000000"/>
                    <w:left w:val="single" w:sz="4" w:space="0" w:color="000000"/>
                    <w:bottom w:val="single" w:sz="4" w:space="0" w:color="000000"/>
                    <w:right w:val="single" w:sz="4" w:space="0" w:color="000000"/>
                  </w:tcBorders>
                  <w:vAlign w:val="center"/>
                </w:tcPr>
                <w:p w:rsidR="00C56A72" w:rsidRPr="00B86615" w:rsidRDefault="00C56A72" w:rsidP="0066395F">
                  <w:pPr>
                    <w:snapToGrid w:val="0"/>
                    <w:rPr>
                      <w:sz w:val="20"/>
                    </w:rPr>
                  </w:pPr>
                  <w:r w:rsidRPr="00B86615">
                    <w:rPr>
                      <w:sz w:val="20"/>
                    </w:rPr>
                    <w:t>Metodička obrada pjesmica</w:t>
                  </w:r>
                </w:p>
              </w:tc>
            </w:tr>
          </w:tbl>
          <w:p w:rsidR="00C56A72" w:rsidRPr="00DE6D53" w:rsidRDefault="00C56A72" w:rsidP="0066395F">
            <w:pPr>
              <w:tabs>
                <w:tab w:val="left" w:pos="1218"/>
              </w:tabs>
              <w:spacing w:before="20" w:after="20"/>
              <w:rPr>
                <w:rFonts w:ascii="Times New Roman" w:eastAsia="MS Gothic" w:hAnsi="Times New Roman" w:cs="Times New Roman"/>
                <w:i/>
                <w:sz w:val="18"/>
              </w:rPr>
            </w:pP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C56A72" w:rsidRDefault="00C56A72" w:rsidP="0066395F">
            <w:pPr>
              <w:jc w:val="both"/>
              <w:rPr>
                <w:sz w:val="20"/>
                <w:szCs w:val="20"/>
                <w:lang w:eastAsia="hr-HR"/>
              </w:rPr>
            </w:pPr>
            <w:r>
              <w:rPr>
                <w:sz w:val="20"/>
                <w:szCs w:val="20"/>
                <w:lang w:eastAsia="hr-HR"/>
              </w:rPr>
              <w:t>Gospodnetić, H.(2015.),Metodika glazbene kulture ra rad u dječjim vrtićima 1 i 2 knjiga</w:t>
            </w:r>
          </w:p>
          <w:p w:rsidR="00C56A72" w:rsidRPr="000E01C8" w:rsidRDefault="00C56A72" w:rsidP="0066395F">
            <w:pPr>
              <w:jc w:val="both"/>
              <w:rPr>
                <w:sz w:val="20"/>
                <w:szCs w:val="20"/>
                <w:lang w:eastAsia="hr-HR"/>
              </w:rPr>
            </w:pPr>
            <w:r w:rsidRPr="000E01C8">
              <w:rPr>
                <w:sz w:val="20"/>
                <w:szCs w:val="20"/>
                <w:lang w:eastAsia="hr-HR"/>
              </w:rPr>
              <w:t xml:space="preserve">Jurišić, G., Sam Palmić, R., (2002), </w:t>
            </w:r>
            <w:r w:rsidRPr="000E01C8">
              <w:rPr>
                <w:b/>
                <w:sz w:val="20"/>
                <w:szCs w:val="20"/>
                <w:lang w:eastAsia="hr-HR"/>
              </w:rPr>
              <w:t>Brojalica snažni glazbeni poticaj</w:t>
            </w:r>
            <w:r w:rsidRPr="000E01C8">
              <w:rPr>
                <w:sz w:val="20"/>
                <w:szCs w:val="20"/>
                <w:lang w:eastAsia="hr-HR"/>
              </w:rPr>
              <w:t xml:space="preserve">, </w:t>
            </w:r>
            <w:r w:rsidRPr="000E01C8">
              <w:rPr>
                <w:sz w:val="20"/>
                <w:szCs w:val="20"/>
                <w:lang w:eastAsia="hr-HR"/>
              </w:rPr>
              <w:lastRenderedPageBreak/>
              <w:t>Adamić, Rijeka</w:t>
            </w:r>
          </w:p>
          <w:p w:rsidR="00C56A72" w:rsidRPr="000E01C8" w:rsidRDefault="00C56A72" w:rsidP="0066395F">
            <w:pPr>
              <w:jc w:val="both"/>
              <w:rPr>
                <w:sz w:val="20"/>
                <w:szCs w:val="20"/>
                <w:lang w:eastAsia="hr-HR"/>
              </w:rPr>
            </w:pPr>
            <w:r w:rsidRPr="000E01C8">
              <w:rPr>
                <w:sz w:val="20"/>
                <w:szCs w:val="20"/>
                <w:lang w:eastAsia="hr-HR"/>
              </w:rPr>
              <w:t xml:space="preserve">Sam, R., (1998), </w:t>
            </w:r>
            <w:r w:rsidRPr="000E01C8">
              <w:rPr>
                <w:b/>
                <w:sz w:val="20"/>
                <w:szCs w:val="20"/>
                <w:lang w:eastAsia="hr-HR"/>
              </w:rPr>
              <w:t>Glazbeni doživljaj u odgoju djeteta</w:t>
            </w:r>
            <w:r w:rsidRPr="000E01C8">
              <w:rPr>
                <w:sz w:val="20"/>
                <w:szCs w:val="20"/>
                <w:lang w:eastAsia="hr-HR"/>
              </w:rPr>
              <w:t>, Glosa, Rijeka</w:t>
            </w:r>
          </w:p>
          <w:p w:rsidR="00C56A72" w:rsidRPr="000E01C8" w:rsidRDefault="00C56A72" w:rsidP="0066395F">
            <w:pPr>
              <w:jc w:val="both"/>
              <w:rPr>
                <w:sz w:val="20"/>
                <w:szCs w:val="20"/>
                <w:lang w:eastAsia="hr-HR"/>
              </w:rPr>
            </w:pPr>
            <w:r w:rsidRPr="000E01C8">
              <w:rPr>
                <w:sz w:val="20"/>
                <w:szCs w:val="20"/>
                <w:lang w:eastAsia="hr-HR"/>
              </w:rPr>
              <w:t xml:space="preserve">Njirić, N., (1985), </w:t>
            </w:r>
            <w:r w:rsidRPr="000E01C8">
              <w:rPr>
                <w:b/>
                <w:sz w:val="20"/>
                <w:szCs w:val="20"/>
                <w:lang w:eastAsia="hr-HR"/>
              </w:rPr>
              <w:t>U susret glazbi</w:t>
            </w:r>
            <w:r w:rsidRPr="000E01C8">
              <w:rPr>
                <w:sz w:val="20"/>
                <w:szCs w:val="20"/>
                <w:lang w:eastAsia="hr-HR"/>
              </w:rPr>
              <w:t>, ŠK Zagreb, Zagreb</w:t>
            </w:r>
          </w:p>
          <w:p w:rsidR="00C56A72" w:rsidRPr="000E01C8" w:rsidRDefault="00C56A72" w:rsidP="0066395F">
            <w:pPr>
              <w:jc w:val="both"/>
              <w:rPr>
                <w:sz w:val="20"/>
                <w:szCs w:val="20"/>
                <w:lang w:eastAsia="hr-HR"/>
              </w:rPr>
            </w:pPr>
            <w:r w:rsidRPr="000E01C8">
              <w:rPr>
                <w:sz w:val="20"/>
                <w:szCs w:val="20"/>
                <w:lang w:eastAsia="hr-HR"/>
              </w:rPr>
              <w:t xml:space="preserve">Rojko, P. (2004), </w:t>
            </w:r>
            <w:r w:rsidRPr="000E01C8">
              <w:rPr>
                <w:b/>
                <w:sz w:val="20"/>
                <w:szCs w:val="20"/>
                <w:lang w:eastAsia="hr-HR"/>
              </w:rPr>
              <w:t>Metodika glazbene nastave,</w:t>
            </w:r>
            <w:r w:rsidRPr="000E01C8">
              <w:rPr>
                <w:sz w:val="20"/>
                <w:szCs w:val="20"/>
                <w:lang w:eastAsia="hr-HR"/>
              </w:rPr>
              <w:t xml:space="preserve"> praksa I dio, ITG Zg</w:t>
            </w:r>
          </w:p>
          <w:p w:rsidR="00C56A72" w:rsidRPr="000E01C8" w:rsidRDefault="00C56A72" w:rsidP="0066395F">
            <w:pPr>
              <w:jc w:val="both"/>
              <w:rPr>
                <w:sz w:val="20"/>
                <w:szCs w:val="20"/>
                <w:lang w:eastAsia="hr-HR"/>
              </w:rPr>
            </w:pPr>
            <w:r w:rsidRPr="000E01C8">
              <w:rPr>
                <w:sz w:val="20"/>
                <w:szCs w:val="20"/>
                <w:lang w:eastAsia="hr-HR"/>
              </w:rPr>
              <w:t xml:space="preserve">Rojko, P. (2005), </w:t>
            </w:r>
            <w:r w:rsidRPr="000E01C8">
              <w:rPr>
                <w:b/>
                <w:sz w:val="20"/>
                <w:szCs w:val="20"/>
                <w:lang w:eastAsia="hr-HR"/>
              </w:rPr>
              <w:t>Metodika glazbene nastave</w:t>
            </w:r>
            <w:r w:rsidRPr="000E01C8">
              <w:rPr>
                <w:sz w:val="20"/>
                <w:szCs w:val="20"/>
                <w:lang w:eastAsia="hr-HR"/>
              </w:rPr>
              <w:t>, praksa II dio slušanje, ITG Zg</w:t>
            </w:r>
          </w:p>
          <w:p w:rsidR="00C56A72" w:rsidRPr="000E01C8" w:rsidRDefault="00C56A72" w:rsidP="0066395F">
            <w:pPr>
              <w:jc w:val="both"/>
              <w:rPr>
                <w:sz w:val="20"/>
                <w:szCs w:val="20"/>
                <w:lang w:eastAsia="hr-HR"/>
              </w:rPr>
            </w:pPr>
            <w:r w:rsidRPr="000E01C8">
              <w:rPr>
                <w:sz w:val="20"/>
                <w:szCs w:val="20"/>
                <w:lang w:eastAsia="hr-HR"/>
              </w:rPr>
              <w:t xml:space="preserve">Šmit, M.B., (2002), </w:t>
            </w:r>
            <w:r w:rsidRPr="000E01C8">
              <w:rPr>
                <w:b/>
                <w:sz w:val="20"/>
                <w:szCs w:val="20"/>
                <w:lang w:eastAsia="hr-HR"/>
              </w:rPr>
              <w:t>Glazbom do govora</w:t>
            </w:r>
            <w:r w:rsidRPr="000E01C8">
              <w:rPr>
                <w:sz w:val="20"/>
                <w:szCs w:val="20"/>
                <w:lang w:eastAsia="hr-HR"/>
              </w:rPr>
              <w:t>, Naklada Haid, Zagreb</w:t>
            </w:r>
          </w:p>
          <w:p w:rsidR="00C56A72" w:rsidRPr="000E01C8" w:rsidRDefault="00C56A72" w:rsidP="0066395F">
            <w:pPr>
              <w:jc w:val="both"/>
              <w:rPr>
                <w:sz w:val="20"/>
                <w:szCs w:val="20"/>
                <w:lang w:eastAsia="hr-HR"/>
              </w:rPr>
            </w:pPr>
            <w:r w:rsidRPr="000E01C8">
              <w:rPr>
                <w:sz w:val="20"/>
                <w:szCs w:val="20"/>
                <w:lang w:eastAsia="hr-HR"/>
              </w:rPr>
              <w:t xml:space="preserve">Peteh, M., (1998), </w:t>
            </w:r>
            <w:r w:rsidRPr="000E01C8">
              <w:rPr>
                <w:b/>
                <w:sz w:val="20"/>
                <w:szCs w:val="20"/>
                <w:lang w:eastAsia="hr-HR"/>
              </w:rPr>
              <w:t>Zlatno doba brojalice</w:t>
            </w:r>
            <w:r w:rsidRPr="000E01C8">
              <w:rPr>
                <w:sz w:val="20"/>
                <w:szCs w:val="20"/>
                <w:lang w:eastAsia="hr-HR"/>
              </w:rPr>
              <w:t>, Alineja, Zagreb</w:t>
            </w:r>
          </w:p>
          <w:p w:rsidR="00C56A72" w:rsidRPr="000E01C8" w:rsidRDefault="00C56A72" w:rsidP="0066395F">
            <w:pPr>
              <w:jc w:val="both"/>
              <w:rPr>
                <w:sz w:val="20"/>
                <w:szCs w:val="20"/>
                <w:lang w:eastAsia="hr-HR"/>
              </w:rPr>
            </w:pPr>
            <w:r w:rsidRPr="000E01C8">
              <w:rPr>
                <w:sz w:val="20"/>
                <w:szCs w:val="20"/>
                <w:lang w:eastAsia="hr-HR"/>
              </w:rPr>
              <w:t xml:space="preserve">Petrović, T., (2002), </w:t>
            </w:r>
            <w:r w:rsidRPr="000E01C8">
              <w:rPr>
                <w:b/>
                <w:sz w:val="20"/>
                <w:szCs w:val="20"/>
                <w:lang w:eastAsia="hr-HR"/>
              </w:rPr>
              <w:t>Pričom, crtežom i popijevkom u notno pismo</w:t>
            </w:r>
            <w:r w:rsidRPr="000E01C8">
              <w:rPr>
                <w:sz w:val="20"/>
                <w:szCs w:val="20"/>
                <w:lang w:eastAsia="hr-HR"/>
              </w:rPr>
              <w:t>, HDGP, Teorija 4 -7, ZG</w:t>
            </w:r>
          </w:p>
          <w:p w:rsidR="00C56A72" w:rsidRPr="009947BA" w:rsidRDefault="00C56A72" w:rsidP="0066395F">
            <w:pPr>
              <w:tabs>
                <w:tab w:val="left" w:pos="1218"/>
              </w:tabs>
              <w:spacing w:before="20" w:after="20"/>
              <w:rPr>
                <w:rFonts w:ascii="Times New Roman" w:eastAsia="MS Gothic" w:hAnsi="Times New Roman" w:cs="Times New Roman"/>
                <w:sz w:val="18"/>
              </w:rPr>
            </w:pP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Dodatna literatura </w:t>
            </w:r>
          </w:p>
        </w:tc>
        <w:tc>
          <w:tcPr>
            <w:tcW w:w="7487" w:type="dxa"/>
            <w:gridSpan w:val="30"/>
          </w:tcPr>
          <w:p w:rsidR="00C56A72" w:rsidRPr="000E01C8" w:rsidRDefault="00C56A72" w:rsidP="0066395F">
            <w:pPr>
              <w:jc w:val="both"/>
              <w:rPr>
                <w:b/>
                <w:sz w:val="20"/>
                <w:szCs w:val="20"/>
                <w:lang w:eastAsia="hr-HR"/>
              </w:rPr>
            </w:pPr>
          </w:p>
          <w:p w:rsidR="00C56A72" w:rsidRPr="000E01C8" w:rsidRDefault="00C56A72" w:rsidP="0066395F">
            <w:pPr>
              <w:jc w:val="both"/>
              <w:rPr>
                <w:sz w:val="20"/>
                <w:szCs w:val="20"/>
                <w:lang w:eastAsia="hr-HR"/>
              </w:rPr>
            </w:pPr>
            <w:r w:rsidRPr="000E01C8">
              <w:rPr>
                <w:sz w:val="20"/>
                <w:szCs w:val="20"/>
                <w:lang w:eastAsia="hr-HR"/>
              </w:rPr>
              <w:t xml:space="preserve">Kiš, S.,(2000), </w:t>
            </w:r>
            <w:r w:rsidRPr="000E01C8">
              <w:rPr>
                <w:b/>
                <w:sz w:val="20"/>
                <w:szCs w:val="20"/>
                <w:lang w:eastAsia="hr-HR"/>
              </w:rPr>
              <w:t>Glazbeni odgoj - estetski odgoj</w:t>
            </w:r>
            <w:r w:rsidRPr="000E01C8">
              <w:rPr>
                <w:sz w:val="20"/>
                <w:szCs w:val="20"/>
                <w:lang w:eastAsia="hr-HR"/>
              </w:rPr>
              <w:t>, Tonovi 15(1), Zagreb</w:t>
            </w:r>
          </w:p>
          <w:p w:rsidR="00C56A72" w:rsidRPr="000E01C8" w:rsidRDefault="00C56A72" w:rsidP="0066395F">
            <w:pPr>
              <w:jc w:val="both"/>
              <w:rPr>
                <w:sz w:val="20"/>
                <w:szCs w:val="20"/>
                <w:lang w:eastAsia="hr-HR"/>
              </w:rPr>
            </w:pPr>
            <w:r w:rsidRPr="000E01C8">
              <w:rPr>
                <w:sz w:val="20"/>
                <w:szCs w:val="20"/>
                <w:lang w:eastAsia="hr-HR"/>
              </w:rPr>
              <w:t xml:space="preserve">Županović, L. </w:t>
            </w:r>
            <w:r w:rsidRPr="000E01C8">
              <w:rPr>
                <w:b/>
                <w:sz w:val="20"/>
                <w:szCs w:val="20"/>
                <w:lang w:eastAsia="hr-HR"/>
              </w:rPr>
              <w:t>Tvorba glazbenog djela</w:t>
            </w:r>
            <w:r w:rsidRPr="000E01C8">
              <w:rPr>
                <w:sz w:val="20"/>
                <w:szCs w:val="20"/>
                <w:lang w:eastAsia="hr-HR"/>
              </w:rPr>
              <w:t>, HPKZ; Problemi suvremene nastave, Zagreb</w:t>
            </w:r>
          </w:p>
          <w:p w:rsidR="00C56A72" w:rsidRPr="000E01C8" w:rsidRDefault="00C56A72" w:rsidP="0066395F">
            <w:pPr>
              <w:jc w:val="both"/>
              <w:rPr>
                <w:sz w:val="20"/>
                <w:szCs w:val="20"/>
                <w:lang w:eastAsia="hr-HR"/>
              </w:rPr>
            </w:pPr>
            <w:r w:rsidRPr="000E01C8">
              <w:rPr>
                <w:sz w:val="20"/>
                <w:szCs w:val="20"/>
                <w:lang w:eastAsia="hr-HR"/>
              </w:rPr>
              <w:t xml:space="preserve">Buble, N. (1997), </w:t>
            </w:r>
            <w:r w:rsidRPr="000E01C8">
              <w:rPr>
                <w:b/>
                <w:sz w:val="20"/>
                <w:szCs w:val="20"/>
                <w:lang w:eastAsia="hr-HR"/>
              </w:rPr>
              <w:t>Glazbe kao dio života</w:t>
            </w:r>
            <w:r w:rsidRPr="000E01C8">
              <w:rPr>
                <w:sz w:val="20"/>
                <w:szCs w:val="20"/>
                <w:lang w:eastAsia="hr-HR"/>
              </w:rPr>
              <w:t>, Umjetnička akademija, matica Hrvatska, Split</w:t>
            </w:r>
          </w:p>
          <w:p w:rsidR="00C56A72" w:rsidRPr="000E01C8" w:rsidRDefault="00C56A72" w:rsidP="0066395F">
            <w:pPr>
              <w:jc w:val="both"/>
              <w:rPr>
                <w:sz w:val="20"/>
                <w:szCs w:val="20"/>
                <w:lang w:eastAsia="hr-HR"/>
              </w:rPr>
            </w:pPr>
            <w:r w:rsidRPr="000E01C8">
              <w:rPr>
                <w:sz w:val="20"/>
                <w:szCs w:val="20"/>
                <w:lang w:eastAsia="hr-HR"/>
              </w:rPr>
              <w:t xml:space="preserve">Sam, R., (1999), </w:t>
            </w:r>
            <w:r w:rsidRPr="000E01C8">
              <w:rPr>
                <w:b/>
                <w:sz w:val="20"/>
                <w:szCs w:val="20"/>
                <w:lang w:eastAsia="hr-HR"/>
              </w:rPr>
              <w:t>Glazbeno - likovna komunikacija - moguća odgojna stvarnost</w:t>
            </w:r>
            <w:r w:rsidRPr="000E01C8">
              <w:rPr>
                <w:sz w:val="20"/>
                <w:szCs w:val="20"/>
                <w:lang w:eastAsia="hr-HR"/>
              </w:rPr>
              <w:t>, Zbornik radova, Međunarodni stručno-znanstveni skup, str.79-83, Opatija</w:t>
            </w:r>
          </w:p>
          <w:p w:rsidR="00C56A72" w:rsidRPr="000E01C8" w:rsidRDefault="00C56A72" w:rsidP="0066395F">
            <w:pPr>
              <w:jc w:val="both"/>
              <w:rPr>
                <w:b/>
                <w:sz w:val="20"/>
                <w:szCs w:val="20"/>
                <w:lang w:eastAsia="hr-HR"/>
              </w:rPr>
            </w:pPr>
          </w:p>
          <w:p w:rsidR="00C56A72" w:rsidRPr="000E01C8" w:rsidRDefault="00C56A72" w:rsidP="0066395F">
            <w:pPr>
              <w:rPr>
                <w:sz w:val="20"/>
                <w:szCs w:val="20"/>
              </w:rPr>
            </w:pP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C56A72" w:rsidRPr="009947BA" w:rsidRDefault="00C56A72" w:rsidP="0066395F">
            <w:pPr>
              <w:tabs>
                <w:tab w:val="left" w:pos="1218"/>
              </w:tabs>
              <w:spacing w:before="20" w:after="20"/>
              <w:rPr>
                <w:rFonts w:ascii="Times New Roman" w:eastAsia="MS Gothic" w:hAnsi="Times New Roman" w:cs="Times New Roman"/>
                <w:sz w:val="18"/>
              </w:rPr>
            </w:pPr>
          </w:p>
        </w:tc>
      </w:tr>
      <w:tr w:rsidR="00C56A72" w:rsidRPr="009947BA" w:rsidTr="0066395F">
        <w:tc>
          <w:tcPr>
            <w:tcW w:w="1801" w:type="dxa"/>
            <w:vMerge w:val="restart"/>
            <w:shd w:val="clear" w:color="auto" w:fill="F2F2F2" w:themeFill="background1" w:themeFillShade="F2"/>
            <w:vAlign w:val="center"/>
          </w:tcPr>
          <w:p w:rsidR="00C56A72" w:rsidRPr="00C02454" w:rsidRDefault="00C56A72" w:rsidP="0066395F">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C56A72" w:rsidRPr="00C02454" w:rsidRDefault="00C56A72" w:rsidP="0066395F">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C56A72" w:rsidRPr="00C02454" w:rsidRDefault="00C56A72" w:rsidP="0066395F">
            <w:pPr>
              <w:tabs>
                <w:tab w:val="left" w:pos="1218"/>
              </w:tabs>
              <w:spacing w:before="20" w:after="20"/>
              <w:jc w:val="center"/>
              <w:rPr>
                <w:rFonts w:ascii="Times New Roman" w:eastAsia="MS Gothic" w:hAnsi="Times New Roman" w:cs="Times New Roman"/>
                <w:sz w:val="18"/>
              </w:rPr>
            </w:pPr>
          </w:p>
        </w:tc>
      </w:tr>
      <w:tr w:rsidR="00C56A72" w:rsidRPr="009947BA" w:rsidTr="0066395F">
        <w:tc>
          <w:tcPr>
            <w:tcW w:w="1801" w:type="dxa"/>
            <w:vMerge/>
            <w:shd w:val="clear" w:color="auto" w:fill="F2F2F2" w:themeFill="background1" w:themeFillShade="F2"/>
          </w:tcPr>
          <w:p w:rsidR="00C56A72" w:rsidRPr="00C02454" w:rsidRDefault="00C56A72" w:rsidP="0066395F">
            <w:pPr>
              <w:spacing w:before="20" w:after="20"/>
              <w:rPr>
                <w:rFonts w:ascii="Times New Roman" w:hAnsi="Times New Roman" w:cs="Times New Roman"/>
                <w:b/>
                <w:sz w:val="18"/>
              </w:rPr>
            </w:pPr>
          </w:p>
        </w:tc>
        <w:tc>
          <w:tcPr>
            <w:tcW w:w="2080" w:type="dxa"/>
            <w:gridSpan w:val="11"/>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47"/>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završni</w:t>
            </w:r>
          </w:p>
          <w:p w:rsidR="00C56A72" w:rsidRPr="00C02454" w:rsidRDefault="00C56A72" w:rsidP="0066395F">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48"/>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završni</w:t>
            </w:r>
          </w:p>
          <w:p w:rsidR="00C56A72" w:rsidRPr="00C02454" w:rsidRDefault="00C56A72" w:rsidP="0066395F">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49"/>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pismeni i usmeni završni ispit</w:t>
            </w:r>
          </w:p>
        </w:tc>
        <w:tc>
          <w:tcPr>
            <w:tcW w:w="1733" w:type="dxa"/>
            <w:gridSpan w:val="5"/>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0"/>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praktični rad i završni ispit</w:t>
            </w:r>
          </w:p>
        </w:tc>
      </w:tr>
      <w:tr w:rsidR="00C56A72" w:rsidRPr="009947BA" w:rsidTr="0066395F">
        <w:tc>
          <w:tcPr>
            <w:tcW w:w="1801" w:type="dxa"/>
            <w:vMerge/>
            <w:shd w:val="clear" w:color="auto" w:fill="F2F2F2" w:themeFill="background1" w:themeFillShade="F2"/>
          </w:tcPr>
          <w:p w:rsidR="00C56A72" w:rsidRPr="00C02454" w:rsidRDefault="00C56A72" w:rsidP="0066395F">
            <w:pPr>
              <w:spacing w:before="20" w:after="20"/>
              <w:rPr>
                <w:rFonts w:ascii="Times New Roman" w:hAnsi="Times New Roman" w:cs="Times New Roman"/>
                <w:b/>
                <w:sz w:val="18"/>
              </w:rPr>
            </w:pPr>
          </w:p>
        </w:tc>
        <w:tc>
          <w:tcPr>
            <w:tcW w:w="1383" w:type="dxa"/>
            <w:gridSpan w:val="6"/>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1"/>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samo kolokvij/zadaće</w:t>
            </w:r>
          </w:p>
        </w:tc>
        <w:tc>
          <w:tcPr>
            <w:tcW w:w="1405" w:type="dxa"/>
            <w:gridSpan w:val="7"/>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2"/>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kolokvij / zadaća i završni ispit</w:t>
            </w:r>
          </w:p>
        </w:tc>
        <w:tc>
          <w:tcPr>
            <w:tcW w:w="1154" w:type="dxa"/>
            <w:gridSpan w:val="5"/>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3"/>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seminarski</w:t>
            </w:r>
          </w:p>
          <w:p w:rsidR="00C56A72" w:rsidRPr="00C02454" w:rsidRDefault="00C56A72" w:rsidP="0066395F">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C56A72" w:rsidRPr="00C02454" w:rsidRDefault="00B91DCF" w:rsidP="006639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4"/>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seminarski</w:t>
            </w:r>
          </w:p>
          <w:p w:rsidR="00C56A72" w:rsidRPr="00C02454" w:rsidRDefault="00C56A72" w:rsidP="0066395F">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C56A72" w:rsidRPr="00C02454" w:rsidRDefault="00B91DCF" w:rsidP="006639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5"/>
              </w:sdtPr>
              <w:sdtContent>
                <w:r w:rsidR="00C56A72">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praktični rad</w:t>
            </w:r>
          </w:p>
        </w:tc>
        <w:tc>
          <w:tcPr>
            <w:tcW w:w="1184" w:type="dxa"/>
            <w:vAlign w:val="center"/>
          </w:tcPr>
          <w:p w:rsidR="00C56A72" w:rsidRPr="00C02454" w:rsidRDefault="00B91DCF" w:rsidP="006639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sz w:val="18"/>
                </w:rPr>
                <w:id w:val="398356"/>
              </w:sdtPr>
              <w:sdtContent>
                <w:r w:rsidR="00C56A72" w:rsidRPr="00C02454">
                  <w:rPr>
                    <w:rFonts w:ascii="MS Gothic" w:eastAsia="MS Gothic" w:hAnsi="MS Gothic" w:cs="Times New Roman" w:hint="eastAsia"/>
                    <w:sz w:val="18"/>
                  </w:rPr>
                  <w:t>☐</w:t>
                </w:r>
              </w:sdtContent>
            </w:sdt>
            <w:r w:rsidR="00C56A72" w:rsidRPr="00C02454">
              <w:rPr>
                <w:rFonts w:ascii="Times New Roman" w:hAnsi="Times New Roman" w:cs="Times New Roman"/>
                <w:sz w:val="18"/>
                <w:szCs w:val="18"/>
                <w:lang w:eastAsia="hr-HR"/>
              </w:rPr>
              <w:t>drugi oblici</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C56A72" w:rsidRPr="00B7307A" w:rsidRDefault="00C56A72" w:rsidP="0066395F">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C56A72" w:rsidRPr="009947BA" w:rsidTr="0066395F">
        <w:tc>
          <w:tcPr>
            <w:tcW w:w="1801" w:type="dxa"/>
            <w:vMerge w:val="restart"/>
            <w:shd w:val="clear" w:color="auto" w:fill="F2F2F2" w:themeFill="background1" w:themeFillShade="F2"/>
          </w:tcPr>
          <w:p w:rsidR="00C56A72" w:rsidRPr="00B4202A" w:rsidRDefault="00C56A72" w:rsidP="0066395F">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C56A72" w:rsidRPr="009947BA" w:rsidRDefault="00C56A72" w:rsidP="0066395F">
            <w:pPr>
              <w:spacing w:before="20" w:after="20"/>
              <w:rPr>
                <w:rFonts w:ascii="Times New Roman" w:hAnsi="Times New Roman" w:cs="Times New Roman"/>
                <w:b/>
                <w:sz w:val="18"/>
              </w:rPr>
            </w:pPr>
            <w:r w:rsidRPr="00B4202A">
              <w:rPr>
                <w:rFonts w:ascii="Times New Roman" w:hAnsi="Times New Roman" w:cs="Times New Roman"/>
                <w:sz w:val="18"/>
              </w:rPr>
              <w:t xml:space="preserve">/upisati postotak ili </w:t>
            </w:r>
            <w:r w:rsidRPr="00B4202A">
              <w:rPr>
                <w:rFonts w:ascii="Times New Roman" w:hAnsi="Times New Roman" w:cs="Times New Roman"/>
                <w:sz w:val="18"/>
              </w:rPr>
              <w:lastRenderedPageBreak/>
              <w:t>broj bodova za elemente koji se ocjenjuju/</w:t>
            </w:r>
          </w:p>
        </w:tc>
        <w:tc>
          <w:tcPr>
            <w:tcW w:w="1097" w:type="dxa"/>
            <w:gridSpan w:val="4"/>
            <w:vAlign w:val="center"/>
          </w:tcPr>
          <w:p w:rsidR="00C56A72" w:rsidRPr="00B7307A" w:rsidRDefault="00C56A72" w:rsidP="0066395F">
            <w:pPr>
              <w:tabs>
                <w:tab w:val="left" w:pos="1218"/>
              </w:tabs>
              <w:spacing w:before="20" w:after="20"/>
              <w:jc w:val="center"/>
              <w:rPr>
                <w:rFonts w:ascii="Times New Roman" w:hAnsi="Times New Roman" w:cs="Times New Roman"/>
                <w:sz w:val="18"/>
              </w:rPr>
            </w:pPr>
          </w:p>
        </w:tc>
        <w:tc>
          <w:tcPr>
            <w:tcW w:w="6390" w:type="dxa"/>
            <w:gridSpan w:val="26"/>
            <w:vAlign w:val="center"/>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C56A72" w:rsidRPr="009947BA" w:rsidTr="0066395F">
        <w:tc>
          <w:tcPr>
            <w:tcW w:w="1801" w:type="dxa"/>
            <w:vMerge/>
            <w:shd w:val="clear" w:color="auto" w:fill="F2F2F2" w:themeFill="background1" w:themeFillShade="F2"/>
          </w:tcPr>
          <w:p w:rsidR="00C56A72" w:rsidRDefault="00C56A72" w:rsidP="0066395F">
            <w:pPr>
              <w:spacing w:before="20" w:after="20"/>
              <w:rPr>
                <w:rFonts w:ascii="Times New Roman" w:hAnsi="Times New Roman" w:cs="Times New Roman"/>
                <w:b/>
                <w:sz w:val="18"/>
              </w:rPr>
            </w:pPr>
          </w:p>
        </w:tc>
        <w:tc>
          <w:tcPr>
            <w:tcW w:w="1097" w:type="dxa"/>
            <w:gridSpan w:val="4"/>
            <w:vAlign w:val="center"/>
          </w:tcPr>
          <w:p w:rsidR="00C56A72" w:rsidRPr="00B7307A" w:rsidRDefault="00C56A72" w:rsidP="0066395F">
            <w:pPr>
              <w:tabs>
                <w:tab w:val="left" w:pos="1218"/>
              </w:tabs>
              <w:spacing w:before="20" w:after="20"/>
              <w:jc w:val="center"/>
              <w:rPr>
                <w:rFonts w:ascii="Times New Roman" w:hAnsi="Times New Roman" w:cs="Times New Roman"/>
                <w:sz w:val="18"/>
              </w:rPr>
            </w:pPr>
          </w:p>
        </w:tc>
        <w:tc>
          <w:tcPr>
            <w:tcW w:w="6390" w:type="dxa"/>
            <w:gridSpan w:val="26"/>
            <w:vAlign w:val="center"/>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C56A72" w:rsidRPr="009947BA" w:rsidTr="0066395F">
        <w:tc>
          <w:tcPr>
            <w:tcW w:w="1801" w:type="dxa"/>
            <w:vMerge/>
            <w:shd w:val="clear" w:color="auto" w:fill="F2F2F2" w:themeFill="background1" w:themeFillShade="F2"/>
          </w:tcPr>
          <w:p w:rsidR="00C56A72" w:rsidRDefault="00C56A72" w:rsidP="0066395F">
            <w:pPr>
              <w:spacing w:before="20" w:after="20"/>
              <w:rPr>
                <w:rFonts w:ascii="Times New Roman" w:hAnsi="Times New Roman" w:cs="Times New Roman"/>
                <w:b/>
                <w:sz w:val="18"/>
              </w:rPr>
            </w:pPr>
          </w:p>
        </w:tc>
        <w:tc>
          <w:tcPr>
            <w:tcW w:w="1097" w:type="dxa"/>
            <w:gridSpan w:val="4"/>
            <w:vAlign w:val="center"/>
          </w:tcPr>
          <w:p w:rsidR="00C56A72" w:rsidRPr="00B7307A" w:rsidRDefault="00C56A72" w:rsidP="0066395F">
            <w:pPr>
              <w:tabs>
                <w:tab w:val="left" w:pos="1218"/>
              </w:tabs>
              <w:spacing w:before="20" w:after="20"/>
              <w:jc w:val="center"/>
              <w:rPr>
                <w:rFonts w:ascii="Times New Roman" w:hAnsi="Times New Roman" w:cs="Times New Roman"/>
                <w:sz w:val="18"/>
              </w:rPr>
            </w:pPr>
          </w:p>
        </w:tc>
        <w:tc>
          <w:tcPr>
            <w:tcW w:w="6390" w:type="dxa"/>
            <w:gridSpan w:val="26"/>
            <w:vAlign w:val="center"/>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C56A72" w:rsidRPr="009947BA" w:rsidTr="0066395F">
        <w:tc>
          <w:tcPr>
            <w:tcW w:w="1801" w:type="dxa"/>
            <w:vMerge/>
            <w:shd w:val="clear" w:color="auto" w:fill="F2F2F2" w:themeFill="background1" w:themeFillShade="F2"/>
          </w:tcPr>
          <w:p w:rsidR="00C56A72" w:rsidRDefault="00C56A72" w:rsidP="0066395F">
            <w:pPr>
              <w:spacing w:before="20" w:after="20"/>
              <w:rPr>
                <w:rFonts w:ascii="Times New Roman" w:hAnsi="Times New Roman" w:cs="Times New Roman"/>
                <w:b/>
                <w:sz w:val="18"/>
              </w:rPr>
            </w:pPr>
          </w:p>
        </w:tc>
        <w:tc>
          <w:tcPr>
            <w:tcW w:w="1097" w:type="dxa"/>
            <w:gridSpan w:val="4"/>
            <w:vAlign w:val="center"/>
          </w:tcPr>
          <w:p w:rsidR="00C56A72" w:rsidRPr="00B7307A" w:rsidRDefault="00C56A72" w:rsidP="0066395F">
            <w:pPr>
              <w:tabs>
                <w:tab w:val="left" w:pos="1218"/>
              </w:tabs>
              <w:spacing w:before="20" w:after="20"/>
              <w:jc w:val="center"/>
              <w:rPr>
                <w:rFonts w:ascii="Times New Roman" w:hAnsi="Times New Roman" w:cs="Times New Roman"/>
                <w:sz w:val="18"/>
              </w:rPr>
            </w:pPr>
          </w:p>
        </w:tc>
        <w:tc>
          <w:tcPr>
            <w:tcW w:w="6390" w:type="dxa"/>
            <w:gridSpan w:val="26"/>
            <w:vAlign w:val="center"/>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C56A72" w:rsidRPr="009947BA" w:rsidTr="0066395F">
        <w:tc>
          <w:tcPr>
            <w:tcW w:w="1801" w:type="dxa"/>
            <w:vMerge/>
            <w:shd w:val="clear" w:color="auto" w:fill="F2F2F2" w:themeFill="background1" w:themeFillShade="F2"/>
          </w:tcPr>
          <w:p w:rsidR="00C56A72" w:rsidRDefault="00C56A72" w:rsidP="0066395F">
            <w:pPr>
              <w:spacing w:before="20" w:after="20"/>
              <w:rPr>
                <w:rFonts w:ascii="Times New Roman" w:hAnsi="Times New Roman" w:cs="Times New Roman"/>
                <w:b/>
                <w:sz w:val="18"/>
              </w:rPr>
            </w:pPr>
          </w:p>
        </w:tc>
        <w:tc>
          <w:tcPr>
            <w:tcW w:w="1097" w:type="dxa"/>
            <w:gridSpan w:val="4"/>
            <w:vAlign w:val="center"/>
          </w:tcPr>
          <w:p w:rsidR="00C56A72" w:rsidRPr="00B7307A" w:rsidRDefault="00C56A72" w:rsidP="0066395F">
            <w:pPr>
              <w:tabs>
                <w:tab w:val="left" w:pos="1218"/>
              </w:tabs>
              <w:spacing w:before="20" w:after="20"/>
              <w:jc w:val="center"/>
              <w:rPr>
                <w:rFonts w:ascii="Times New Roman" w:hAnsi="Times New Roman" w:cs="Times New Roman"/>
                <w:sz w:val="18"/>
              </w:rPr>
            </w:pPr>
          </w:p>
        </w:tc>
        <w:tc>
          <w:tcPr>
            <w:tcW w:w="6390" w:type="dxa"/>
            <w:gridSpan w:val="26"/>
            <w:vAlign w:val="center"/>
          </w:tcPr>
          <w:p w:rsidR="00C56A72" w:rsidRPr="009947BA" w:rsidRDefault="00C56A72" w:rsidP="0066395F">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C56A72"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57"/>
              </w:sdtPr>
              <w:sdtContent>
                <w:r w:rsidR="00C56A72">
                  <w:rPr>
                    <w:rFonts w:ascii="MS Gothic" w:eastAsia="MS Gothic" w:hAnsi="MS Gothic" w:cs="Times New Roman" w:hint="eastAsia"/>
                    <w:sz w:val="18"/>
                  </w:rPr>
                  <w:t>☒</w:t>
                </w:r>
              </w:sdtContent>
            </w:sdt>
            <w:r w:rsidR="00C56A72">
              <w:rPr>
                <w:rFonts w:ascii="Times New Roman" w:hAnsi="Times New Roman" w:cs="Times New Roman"/>
                <w:sz w:val="18"/>
              </w:rPr>
              <w:t xml:space="preserve"> studentska evaluacija nastave na razini Sveučilišta</w:t>
            </w:r>
          </w:p>
          <w:p w:rsidR="00C56A72"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58"/>
              </w:sdtPr>
              <w:sdtContent>
                <w:r w:rsidR="00C56A72">
                  <w:rPr>
                    <w:rFonts w:ascii="MS Gothic" w:eastAsia="MS Gothic" w:hAnsi="MS Gothic" w:cs="Times New Roman" w:hint="eastAsia"/>
                    <w:sz w:val="18"/>
                  </w:rPr>
                  <w:t>☐</w:t>
                </w:r>
              </w:sdtContent>
            </w:sdt>
            <w:r w:rsidR="00C56A72">
              <w:rPr>
                <w:rFonts w:ascii="Times New Roman" w:hAnsi="Times New Roman" w:cs="Times New Roman"/>
                <w:sz w:val="18"/>
              </w:rPr>
              <w:t xml:space="preserve"> studentska evaluacija nastave na razini sastavnice</w:t>
            </w:r>
          </w:p>
          <w:p w:rsidR="00C56A72"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59"/>
              </w:sdtPr>
              <w:sdtContent>
                <w:r w:rsidR="00C56A72">
                  <w:rPr>
                    <w:rFonts w:ascii="MS Gothic" w:eastAsia="MS Gothic" w:hAnsi="MS Gothic" w:cs="Times New Roman" w:hint="eastAsia"/>
                    <w:sz w:val="18"/>
                  </w:rPr>
                  <w:t>☐</w:t>
                </w:r>
              </w:sdtContent>
            </w:sdt>
            <w:r w:rsidR="00C56A72">
              <w:rPr>
                <w:rFonts w:ascii="Times New Roman" w:hAnsi="Times New Roman" w:cs="Times New Roman"/>
                <w:sz w:val="18"/>
              </w:rPr>
              <w:t xml:space="preserve"> interna evaluacija nastave </w:t>
            </w:r>
          </w:p>
          <w:p w:rsidR="00C56A72"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60"/>
              </w:sdtPr>
              <w:sdtContent>
                <w:r w:rsidR="00C56A72">
                  <w:rPr>
                    <w:rFonts w:ascii="MS Gothic" w:eastAsia="MS Gothic" w:hAnsi="MS Gothic" w:cs="Times New Roman" w:hint="eastAsia"/>
                    <w:sz w:val="18"/>
                  </w:rPr>
                  <w:t>☒</w:t>
                </w:r>
              </w:sdtContent>
            </w:sdt>
            <w:r w:rsidR="00C56A72">
              <w:rPr>
                <w:rFonts w:ascii="Times New Roman" w:hAnsi="Times New Roman" w:cs="Times New Roman"/>
                <w:sz w:val="18"/>
              </w:rPr>
              <w:t xml:space="preserve"> tematske sjednice stručnih vijeća sastavnica o kvaliteti nastave i rezultatima studentske ankete</w:t>
            </w:r>
          </w:p>
          <w:p w:rsidR="00C56A72" w:rsidRPr="009947BA" w:rsidRDefault="00B91DCF" w:rsidP="0066395F">
            <w:pPr>
              <w:tabs>
                <w:tab w:val="left" w:pos="1218"/>
              </w:tabs>
              <w:spacing w:before="20" w:after="20"/>
              <w:rPr>
                <w:rFonts w:ascii="Times New Roman" w:hAnsi="Times New Roman" w:cs="Times New Roman"/>
                <w:sz w:val="18"/>
              </w:rPr>
            </w:pPr>
            <w:sdt>
              <w:sdtPr>
                <w:rPr>
                  <w:rFonts w:ascii="Times New Roman" w:hAnsi="Times New Roman"/>
                  <w:sz w:val="18"/>
                </w:rPr>
                <w:id w:val="398361"/>
              </w:sdtPr>
              <w:sdtContent>
                <w:r w:rsidR="00C56A72">
                  <w:rPr>
                    <w:rFonts w:ascii="MS Gothic" w:eastAsia="MS Gothic" w:hAnsi="MS Gothic" w:cs="Times New Roman" w:hint="eastAsia"/>
                    <w:sz w:val="18"/>
                  </w:rPr>
                  <w:t>☐</w:t>
                </w:r>
              </w:sdtContent>
            </w:sdt>
            <w:r w:rsidR="00C56A72">
              <w:rPr>
                <w:rFonts w:ascii="Times New Roman" w:hAnsi="Times New Roman" w:cs="Times New Roman"/>
                <w:sz w:val="18"/>
              </w:rPr>
              <w:t xml:space="preserve"> ostalo</w:t>
            </w:r>
          </w:p>
        </w:tc>
      </w:tr>
      <w:tr w:rsidR="00C56A72" w:rsidRPr="009947BA" w:rsidTr="0066395F">
        <w:tc>
          <w:tcPr>
            <w:tcW w:w="1801" w:type="dxa"/>
            <w:shd w:val="clear" w:color="auto" w:fill="F2F2F2" w:themeFill="background1" w:themeFillShade="F2"/>
          </w:tcPr>
          <w:p w:rsidR="00C56A72" w:rsidRPr="009947BA" w:rsidRDefault="00C56A72" w:rsidP="0066395F">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C56A72" w:rsidRDefault="00C56A72" w:rsidP="0066395F">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C56A72" w:rsidRDefault="00C56A72" w:rsidP="0066395F">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C56A72" w:rsidRPr="00684BBC" w:rsidRDefault="00C56A72" w:rsidP="0066395F">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C56A72" w:rsidRPr="00684BBC" w:rsidRDefault="00C56A72" w:rsidP="0066395F">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C56A72" w:rsidRDefault="00C56A72" w:rsidP="0066395F">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C56A72" w:rsidRPr="00684BBC" w:rsidRDefault="00C56A72" w:rsidP="0066395F">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povredaprimjenjuje se </w:t>
            </w:r>
            <w:hyperlink r:id="rId23" w:history="1">
              <w:r w:rsidRPr="00197510">
                <w:rPr>
                  <w:rStyle w:val="Hyperlink"/>
                  <w:rFonts w:ascii="Times New Roman" w:eastAsia="MS Gothic" w:hAnsi="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C56A72" w:rsidRPr="00684BBC" w:rsidRDefault="00C56A72" w:rsidP="0066395F">
            <w:pPr>
              <w:tabs>
                <w:tab w:val="left" w:pos="1218"/>
              </w:tabs>
              <w:spacing w:before="20" w:after="20"/>
              <w:jc w:val="both"/>
              <w:rPr>
                <w:rFonts w:ascii="Times New Roman" w:eastAsia="MS Gothic" w:hAnsi="Times New Roman" w:cs="Times New Roman"/>
                <w:sz w:val="18"/>
              </w:rPr>
            </w:pPr>
          </w:p>
          <w:p w:rsidR="00C56A72" w:rsidRPr="00684BBC" w:rsidRDefault="00C56A72" w:rsidP="0066395F">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C56A72" w:rsidRPr="00684BBC" w:rsidRDefault="00C56A72" w:rsidP="0066395F">
            <w:pPr>
              <w:tabs>
                <w:tab w:val="left" w:pos="1218"/>
              </w:tabs>
              <w:spacing w:before="20" w:after="20"/>
              <w:jc w:val="both"/>
              <w:rPr>
                <w:rFonts w:ascii="Times New Roman" w:eastAsia="MS Gothic" w:hAnsi="Times New Roman" w:cs="Times New Roman"/>
                <w:sz w:val="18"/>
              </w:rPr>
            </w:pPr>
          </w:p>
          <w:p w:rsidR="00C56A72" w:rsidRPr="009947BA" w:rsidRDefault="00C56A72" w:rsidP="0066395F">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studentimapotrebni AAI računi.</w:t>
            </w:r>
            <w:r w:rsidRPr="007D4D2D">
              <w:rPr>
                <w:rFonts w:ascii="Times New Roman" w:eastAsia="MS Gothic" w:hAnsi="Times New Roman" w:cs="Times New Roman"/>
                <w:i/>
                <w:sz w:val="18"/>
              </w:rPr>
              <w:t>/izbrisati po potrebi/</w:t>
            </w:r>
          </w:p>
        </w:tc>
      </w:tr>
    </w:tbl>
    <w:p w:rsidR="0082165F" w:rsidRDefault="0082165F" w:rsidP="0082165F"/>
    <w:p w:rsidR="0082165F" w:rsidRDefault="0082165F" w:rsidP="0082165F"/>
    <w:p w:rsidR="0082165F" w:rsidRDefault="0082165F" w:rsidP="0082165F"/>
    <w:p w:rsidR="00BA7B11" w:rsidRDefault="00BA7B11" w:rsidP="0082165F"/>
    <w:p w:rsidR="0082165F" w:rsidRDefault="0082165F" w:rsidP="0082165F"/>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tbl>
      <w:tblPr>
        <w:tblStyle w:val="TableGrid"/>
        <w:tblW w:w="9288" w:type="dxa"/>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D3919" w:rsidRPr="009947BA" w:rsidTr="007D38C8">
        <w:tc>
          <w:tcPr>
            <w:tcW w:w="1801" w:type="dxa"/>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8D3919" w:rsidRPr="004923F4" w:rsidRDefault="008D3919" w:rsidP="007D38C8">
            <w:pPr>
              <w:spacing w:before="20" w:after="20"/>
              <w:rPr>
                <w:rFonts w:ascii="Times New Roman" w:hAnsi="Times New Roman" w:cs="Times New Roman"/>
                <w:b/>
                <w:sz w:val="20"/>
              </w:rPr>
            </w:pPr>
            <w:r>
              <w:rPr>
                <w:rFonts w:ascii="Times New Roman" w:hAnsi="Times New Roman" w:cs="Times New Roman"/>
                <w:b/>
                <w:sz w:val="20"/>
              </w:rPr>
              <w:t>Dječje govorno stvaralaštvo</w:t>
            </w:r>
          </w:p>
        </w:tc>
        <w:tc>
          <w:tcPr>
            <w:tcW w:w="758" w:type="dxa"/>
            <w:gridSpan w:val="3"/>
            <w:shd w:val="clear" w:color="auto" w:fill="F2F2F2" w:themeFill="background1" w:themeFillShade="F2"/>
          </w:tcPr>
          <w:p w:rsidR="008D3919" w:rsidRPr="004923F4" w:rsidRDefault="008D3919" w:rsidP="007D38C8">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8D3919" w:rsidRPr="004923F4" w:rsidRDefault="008D3919" w:rsidP="007D38C8">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8D3919" w:rsidRPr="009947BA" w:rsidTr="007D38C8">
        <w:tc>
          <w:tcPr>
            <w:tcW w:w="1801" w:type="dxa"/>
            <w:shd w:val="clear" w:color="auto" w:fill="F2F2F2" w:themeFill="background1" w:themeFillShade="F2"/>
          </w:tcPr>
          <w:p w:rsidR="008D3919" w:rsidRPr="004923F4" w:rsidRDefault="008D3919" w:rsidP="007D38C8">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8D3919" w:rsidRPr="004923F4" w:rsidRDefault="008D3919" w:rsidP="007D38C8">
            <w:pPr>
              <w:spacing w:before="20" w:after="20"/>
              <w:rPr>
                <w:rFonts w:ascii="Times New Roman" w:hAnsi="Times New Roman" w:cs="Times New Roman"/>
                <w:sz w:val="20"/>
              </w:rPr>
            </w:pPr>
            <w:r>
              <w:rPr>
                <w:rFonts w:ascii="Times New Roman" w:hAnsi="Times New Roman" w:cs="Times New Roman"/>
                <w:sz w:val="20"/>
              </w:rPr>
              <w:t xml:space="preserve">Preddiplomski </w:t>
            </w:r>
            <w:r w:rsidRPr="00583A26">
              <w:rPr>
                <w:rFonts w:ascii="Times New Roman" w:hAnsi="Times New Roman" w:cs="Times New Roman"/>
                <w:sz w:val="20"/>
              </w:rPr>
              <w:t>sveučilišni studij ranog i predškolskog odgoja i obrazovanja</w:t>
            </w:r>
          </w:p>
        </w:tc>
        <w:tc>
          <w:tcPr>
            <w:tcW w:w="758" w:type="dxa"/>
            <w:gridSpan w:val="3"/>
            <w:shd w:val="clear" w:color="auto" w:fill="F2F2F2" w:themeFill="background1" w:themeFillShade="F2"/>
          </w:tcPr>
          <w:p w:rsidR="008D3919" w:rsidRPr="004923F4" w:rsidRDefault="008D3919" w:rsidP="007D38C8">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8D3919" w:rsidRPr="004923F4" w:rsidRDefault="008D3919" w:rsidP="007D38C8">
            <w:pPr>
              <w:spacing w:before="20" w:after="20"/>
              <w:jc w:val="center"/>
              <w:rPr>
                <w:rFonts w:ascii="Times New Roman" w:hAnsi="Times New Roman" w:cs="Times New Roman"/>
                <w:b/>
                <w:sz w:val="20"/>
              </w:rPr>
            </w:pPr>
            <w:r>
              <w:rPr>
                <w:rFonts w:ascii="Times New Roman" w:hAnsi="Times New Roman" w:cs="Times New Roman"/>
                <w:b/>
                <w:sz w:val="20"/>
              </w:rPr>
              <w:t>3</w:t>
            </w:r>
          </w:p>
        </w:tc>
      </w:tr>
      <w:tr w:rsidR="008D3919" w:rsidRPr="009947BA" w:rsidTr="007D38C8">
        <w:tc>
          <w:tcPr>
            <w:tcW w:w="1801" w:type="dxa"/>
            <w:shd w:val="clear" w:color="auto" w:fill="F2F2F2" w:themeFill="background1" w:themeFillShade="F2"/>
          </w:tcPr>
          <w:p w:rsidR="008D3919" w:rsidRPr="004923F4" w:rsidRDefault="008D3919" w:rsidP="007D38C8">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8D3919" w:rsidRPr="004923F4" w:rsidRDefault="008D3919" w:rsidP="007D38C8">
            <w:pPr>
              <w:spacing w:before="20" w:after="20"/>
              <w:rPr>
                <w:rFonts w:ascii="Times New Roman" w:hAnsi="Times New Roman" w:cs="Times New Roman"/>
                <w:sz w:val="20"/>
              </w:rPr>
            </w:pPr>
            <w:r>
              <w:rPr>
                <w:rFonts w:ascii="Times New Roman" w:hAnsi="Times New Roman" w:cs="Times New Roman"/>
                <w:sz w:val="20"/>
              </w:rPr>
              <w:t>Odjel za izobrazbu učitelja i odgojitelja</w:t>
            </w:r>
          </w:p>
        </w:tc>
      </w:tr>
      <w:tr w:rsidR="008D3919" w:rsidRPr="009947BA" w:rsidTr="007D38C8">
        <w:tc>
          <w:tcPr>
            <w:tcW w:w="1801" w:type="dxa"/>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8D3919" w:rsidRPr="004923F4" w:rsidRDefault="008D3919" w:rsidP="007D38C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1776784"/>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preddiplomski </w:t>
            </w:r>
          </w:p>
        </w:tc>
        <w:tc>
          <w:tcPr>
            <w:tcW w:w="1531" w:type="dxa"/>
            <w:gridSpan w:val="7"/>
          </w:tcPr>
          <w:p w:rsidR="008D3919" w:rsidRPr="004923F4" w:rsidRDefault="008D3919" w:rsidP="007D38C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1776785"/>
              </w:sdtPr>
              <w:sdtContent>
                <w:r w:rsidRPr="004923F4">
                  <w:rPr>
                    <w:rFonts w:ascii="Segoe UI Symbol" w:eastAsia="MS Mincho" w:hAnsi="Segoe UI Symbol" w:cs="Segoe UI Symbol"/>
                    <w:sz w:val="18"/>
                    <w:szCs w:val="18"/>
                  </w:rPr>
                  <w:t>☐</w:t>
                </w:r>
              </w:sdtContent>
            </w:sdt>
            <w:r w:rsidRPr="004923F4">
              <w:rPr>
                <w:rFonts w:ascii="Times New Roman" w:hAnsi="Times New Roman" w:cs="Times New Roman"/>
                <w:sz w:val="18"/>
                <w:szCs w:val="18"/>
              </w:rPr>
              <w:t xml:space="preserve"> diplomski</w:t>
            </w:r>
          </w:p>
        </w:tc>
        <w:tc>
          <w:tcPr>
            <w:tcW w:w="1936" w:type="dxa"/>
            <w:gridSpan w:val="7"/>
          </w:tcPr>
          <w:p w:rsidR="008D3919" w:rsidRPr="004923F4" w:rsidRDefault="008D3919" w:rsidP="007D38C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1776786"/>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8D3919" w:rsidRPr="004923F4" w:rsidRDefault="008D3919" w:rsidP="007D38C8">
            <w:pPr>
              <w:spacing w:before="20" w:after="20"/>
              <w:rPr>
                <w:rFonts w:ascii="Times New Roman" w:hAnsi="Times New Roman" w:cs="Times New Roman"/>
                <w:sz w:val="18"/>
                <w:szCs w:val="18"/>
              </w:rPr>
            </w:pPr>
            <w:sdt>
              <w:sdtPr>
                <w:rPr>
                  <w:rFonts w:ascii="Times New Roman" w:hAnsi="Times New Roman" w:cs="Times New Roman"/>
                  <w:sz w:val="18"/>
                  <w:szCs w:val="18"/>
                </w:rPr>
                <w:id w:val="421776787"/>
              </w:sdtPr>
              <w:sdtContent>
                <w:r w:rsidRPr="004923F4">
                  <w:rPr>
                    <w:rFonts w:ascii="Segoe UI Symbol" w:eastAsia="MS Mincho" w:hAnsi="Segoe UI Symbol" w:cs="Segoe UI Symbol"/>
                    <w:sz w:val="18"/>
                    <w:szCs w:val="18"/>
                  </w:rPr>
                  <w:t>☐</w:t>
                </w:r>
              </w:sdtContent>
            </w:sdt>
            <w:r w:rsidRPr="004923F4">
              <w:rPr>
                <w:rFonts w:ascii="Times New Roman" w:hAnsi="Times New Roman" w:cs="Times New Roman"/>
                <w:sz w:val="18"/>
                <w:szCs w:val="18"/>
              </w:rPr>
              <w:t xml:space="preserve"> poslijediplomski</w:t>
            </w:r>
          </w:p>
        </w:tc>
      </w:tr>
      <w:tr w:rsidR="008D3919" w:rsidRPr="009947BA" w:rsidTr="007D38C8">
        <w:tc>
          <w:tcPr>
            <w:tcW w:w="1801" w:type="dxa"/>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8D3919" w:rsidRPr="004923F4" w:rsidRDefault="008D3919" w:rsidP="007D38C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1776788"/>
              </w:sdtPr>
              <w:sdtContent>
                <w:r w:rsidRPr="004923F4">
                  <w:rPr>
                    <w:rFonts w:ascii="Segoe UI Symbol" w:eastAsia="MS Mincho" w:hAnsi="Segoe UI Symbol" w:cs="Segoe UI Symbol"/>
                    <w:sz w:val="18"/>
                    <w:szCs w:val="20"/>
                  </w:rPr>
                  <w:t>☐</w:t>
                </w:r>
              </w:sdtContent>
            </w:sdt>
            <w:r w:rsidRPr="004923F4">
              <w:rPr>
                <w:rFonts w:ascii="Times New Roman" w:hAnsi="Times New Roman" w:cs="Times New Roman"/>
                <w:sz w:val="18"/>
                <w:szCs w:val="20"/>
              </w:rPr>
              <w:t xml:space="preserve"> jednopredmetni</w:t>
            </w:r>
          </w:p>
          <w:p w:rsidR="008D3919" w:rsidRPr="004923F4" w:rsidRDefault="008D3919" w:rsidP="007D38C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21776789"/>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dvopredmetni</w:t>
            </w:r>
          </w:p>
        </w:tc>
        <w:tc>
          <w:tcPr>
            <w:tcW w:w="1531" w:type="dxa"/>
            <w:gridSpan w:val="7"/>
            <w:vAlign w:val="center"/>
          </w:tcPr>
          <w:p w:rsidR="008D3919" w:rsidRPr="004923F4" w:rsidRDefault="008D3919" w:rsidP="007D38C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1776790"/>
              </w:sdtPr>
              <w:sdtContent>
                <w:r>
                  <w:rPr>
                    <w:rFonts w:ascii="MS Gothic" w:eastAsia="MS Gothic" w:hAnsi="MS Gothic" w:cs="Times New Roman" w:hint="eastAsia"/>
                    <w:sz w:val="18"/>
                    <w:szCs w:val="18"/>
                  </w:rPr>
                  <w:t>☒</w:t>
                </w:r>
              </w:sdtContent>
            </w:sdt>
            <w:r w:rsidRPr="004923F4">
              <w:rPr>
                <w:rFonts w:ascii="Times New Roman" w:hAnsi="Times New Roman" w:cs="Times New Roman"/>
                <w:sz w:val="18"/>
                <w:szCs w:val="18"/>
              </w:rPr>
              <w:t xml:space="preserve"> sveučilišni</w:t>
            </w:r>
          </w:p>
        </w:tc>
        <w:tc>
          <w:tcPr>
            <w:tcW w:w="1936" w:type="dxa"/>
            <w:gridSpan w:val="7"/>
            <w:vAlign w:val="center"/>
          </w:tcPr>
          <w:p w:rsidR="008D3919" w:rsidRPr="004923F4" w:rsidRDefault="008D3919" w:rsidP="007D38C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1776791"/>
              </w:sdtPr>
              <w:sdtContent>
                <w:r w:rsidRPr="004923F4">
                  <w:rPr>
                    <w:rFonts w:ascii="Segoe UI Symbol" w:eastAsia="MS Mincho" w:hAnsi="Segoe UI Symbol" w:cs="Segoe UI Symbol"/>
                    <w:sz w:val="18"/>
                    <w:szCs w:val="18"/>
                  </w:rPr>
                  <w:t>☐</w:t>
                </w:r>
              </w:sdtContent>
            </w:sdt>
            <w:r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D3919" w:rsidRPr="004923F4" w:rsidRDefault="008D3919" w:rsidP="007D38C8">
            <w:pPr>
              <w:spacing w:before="20" w:after="20"/>
              <w:rPr>
                <w:rFonts w:ascii="Times New Roman" w:hAnsi="Times New Roman" w:cs="Times New Roman"/>
                <w:sz w:val="18"/>
                <w:szCs w:val="18"/>
              </w:rPr>
            </w:pPr>
            <w:sdt>
              <w:sdtPr>
                <w:rPr>
                  <w:rFonts w:ascii="Times New Roman" w:hAnsi="Times New Roman" w:cs="Times New Roman"/>
                  <w:sz w:val="18"/>
                  <w:szCs w:val="18"/>
                </w:rPr>
                <w:id w:val="421776792"/>
              </w:sdtPr>
              <w:sdtContent>
                <w:r w:rsidRPr="004923F4">
                  <w:rPr>
                    <w:rFonts w:ascii="Segoe UI Symbol" w:eastAsia="MS Mincho" w:hAnsi="Segoe UI Symbol" w:cs="Segoe UI Symbol"/>
                    <w:sz w:val="18"/>
                    <w:szCs w:val="18"/>
                  </w:rPr>
                  <w:t>☐</w:t>
                </w:r>
              </w:sdtContent>
            </w:sdt>
            <w:r w:rsidRPr="004923F4">
              <w:rPr>
                <w:rFonts w:ascii="Times New Roman" w:hAnsi="Times New Roman" w:cs="Times New Roman"/>
                <w:sz w:val="18"/>
                <w:szCs w:val="18"/>
              </w:rPr>
              <w:t xml:space="preserve"> specijalistički</w:t>
            </w:r>
          </w:p>
        </w:tc>
      </w:tr>
      <w:tr w:rsidR="008D3919" w:rsidRPr="009947BA" w:rsidTr="007D38C8">
        <w:tc>
          <w:tcPr>
            <w:tcW w:w="1801" w:type="dxa"/>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793"/>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794"/>
              </w:sdtPr>
              <w:sdtContent>
                <w:r w:rsidRPr="004923F4">
                  <w:rPr>
                    <w:rFonts w:ascii="MS Gothic" w:eastAsia="MS Gothic" w:hAnsi="MS Gothic" w:cs="Times New Roman" w:hint="eastAsia"/>
                    <w:sz w:val="18"/>
                  </w:rPr>
                  <w:t>☐</w:t>
                </w:r>
              </w:sdtContent>
            </w:sdt>
            <w:r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795"/>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796"/>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797"/>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5.</w:t>
            </w:r>
          </w:p>
        </w:tc>
      </w:tr>
      <w:tr w:rsidR="008D3919" w:rsidRPr="009947BA" w:rsidTr="007D38C8">
        <w:trPr>
          <w:trHeight w:val="80"/>
        </w:trPr>
        <w:tc>
          <w:tcPr>
            <w:tcW w:w="1801" w:type="dxa"/>
            <w:vMerge w:val="restart"/>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8D3919" w:rsidRPr="004923F4" w:rsidRDefault="008D3919" w:rsidP="007D38C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1776798"/>
              </w:sdtPr>
              <w:sdtContent>
                <w:r w:rsidRPr="004923F4">
                  <w:rPr>
                    <w:rFonts w:ascii="Segoe UI Symbol" w:eastAsia="MS Mincho" w:hAnsi="Segoe UI Symbol" w:cs="Segoe UI Symbol"/>
                    <w:sz w:val="18"/>
                    <w:szCs w:val="20"/>
                  </w:rPr>
                  <w:t>☐</w:t>
                </w:r>
              </w:sdtContent>
            </w:sdt>
            <w:r w:rsidRPr="004923F4">
              <w:rPr>
                <w:rFonts w:ascii="Times New Roman" w:hAnsi="Times New Roman" w:cs="Times New Roman"/>
                <w:sz w:val="18"/>
                <w:szCs w:val="20"/>
              </w:rPr>
              <w:t xml:space="preserve"> zimski</w:t>
            </w:r>
          </w:p>
          <w:p w:rsidR="008D3919" w:rsidRPr="004923F4" w:rsidRDefault="008D3919" w:rsidP="007D38C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1776799"/>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ljetni</w:t>
            </w:r>
          </w:p>
        </w:tc>
        <w:tc>
          <w:tcPr>
            <w:tcW w:w="1284" w:type="dxa"/>
            <w:gridSpan w:val="9"/>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0"/>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I.</w:t>
            </w:r>
          </w:p>
        </w:tc>
        <w:tc>
          <w:tcPr>
            <w:tcW w:w="1284" w:type="dxa"/>
            <w:gridSpan w:val="5"/>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1"/>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II.</w:t>
            </w:r>
          </w:p>
        </w:tc>
        <w:tc>
          <w:tcPr>
            <w:tcW w:w="1284" w:type="dxa"/>
            <w:gridSpan w:val="4"/>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2"/>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III.</w:t>
            </w:r>
          </w:p>
        </w:tc>
        <w:tc>
          <w:tcPr>
            <w:tcW w:w="1284" w:type="dxa"/>
            <w:gridSpan w:val="7"/>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3"/>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IV.</w:t>
            </w:r>
          </w:p>
        </w:tc>
        <w:tc>
          <w:tcPr>
            <w:tcW w:w="1285" w:type="dxa"/>
            <w:gridSpan w:val="2"/>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4"/>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V.</w:t>
            </w:r>
          </w:p>
        </w:tc>
      </w:tr>
      <w:tr w:rsidR="008D3919" w:rsidRPr="009947BA" w:rsidTr="007D38C8">
        <w:trPr>
          <w:trHeight w:val="80"/>
        </w:trPr>
        <w:tc>
          <w:tcPr>
            <w:tcW w:w="1801" w:type="dxa"/>
            <w:vMerge/>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p>
        </w:tc>
        <w:tc>
          <w:tcPr>
            <w:tcW w:w="1066" w:type="dxa"/>
            <w:gridSpan w:val="3"/>
            <w:vMerge/>
          </w:tcPr>
          <w:p w:rsidR="008D3919" w:rsidRPr="004923F4" w:rsidRDefault="008D3919" w:rsidP="007D38C8">
            <w:pPr>
              <w:tabs>
                <w:tab w:val="left" w:pos="1218"/>
              </w:tabs>
              <w:spacing w:before="20" w:after="20"/>
              <w:rPr>
                <w:rFonts w:ascii="Times New Roman" w:hAnsi="Times New Roman" w:cs="Times New Roman"/>
                <w:sz w:val="18"/>
                <w:szCs w:val="20"/>
              </w:rPr>
            </w:pPr>
          </w:p>
        </w:tc>
        <w:tc>
          <w:tcPr>
            <w:tcW w:w="1284" w:type="dxa"/>
            <w:gridSpan w:val="9"/>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5"/>
              </w:sdtPr>
              <w:sdtContent>
                <w:r>
                  <w:rPr>
                    <w:rFonts w:ascii="MS Gothic" w:eastAsia="MS Gothic" w:hAnsi="MS Gothic" w:cs="Times New Roman" w:hint="eastAsia"/>
                    <w:sz w:val="18"/>
                  </w:rPr>
                  <w:t>☒</w:t>
                </w:r>
              </w:sdtContent>
            </w:sdt>
            <w:r w:rsidRPr="004923F4">
              <w:rPr>
                <w:rFonts w:ascii="Times New Roman" w:hAnsi="Times New Roman" w:cs="Times New Roman"/>
                <w:sz w:val="18"/>
              </w:rPr>
              <w:t xml:space="preserve"> VI.</w:t>
            </w:r>
          </w:p>
        </w:tc>
        <w:tc>
          <w:tcPr>
            <w:tcW w:w="1284" w:type="dxa"/>
            <w:gridSpan w:val="5"/>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6"/>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VII.</w:t>
            </w:r>
          </w:p>
        </w:tc>
        <w:tc>
          <w:tcPr>
            <w:tcW w:w="1284" w:type="dxa"/>
            <w:gridSpan w:val="4"/>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7"/>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VIII.</w:t>
            </w:r>
          </w:p>
        </w:tc>
        <w:tc>
          <w:tcPr>
            <w:tcW w:w="1284" w:type="dxa"/>
            <w:gridSpan w:val="7"/>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8"/>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IX.</w:t>
            </w:r>
          </w:p>
        </w:tc>
        <w:tc>
          <w:tcPr>
            <w:tcW w:w="1285" w:type="dxa"/>
            <w:gridSpan w:val="2"/>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776809"/>
              </w:sdtPr>
              <w:sdtContent>
                <w:r w:rsidRPr="004923F4">
                  <w:rPr>
                    <w:rFonts w:ascii="Segoe UI Symbol" w:eastAsia="MS Mincho" w:hAnsi="Segoe UI Symbol" w:cs="Segoe UI Symbol"/>
                    <w:sz w:val="18"/>
                  </w:rPr>
                  <w:t>☐</w:t>
                </w:r>
              </w:sdtContent>
            </w:sdt>
            <w:r w:rsidRPr="004923F4">
              <w:rPr>
                <w:rFonts w:ascii="Times New Roman" w:hAnsi="Times New Roman" w:cs="Times New Roman"/>
                <w:sz w:val="18"/>
              </w:rPr>
              <w:t xml:space="preserve"> X.</w:t>
            </w:r>
          </w:p>
        </w:tc>
      </w:tr>
      <w:tr w:rsidR="008D3919" w:rsidRPr="009947BA" w:rsidTr="007D38C8">
        <w:trPr>
          <w:trHeight w:val="80"/>
        </w:trPr>
        <w:tc>
          <w:tcPr>
            <w:tcW w:w="1801" w:type="dxa"/>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8D3919" w:rsidRPr="004923F4" w:rsidRDefault="008D3919" w:rsidP="007D38C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1776810"/>
              </w:sdtPr>
              <w:sdtContent>
                <w:r w:rsidRPr="004923F4">
                  <w:rPr>
                    <w:rFonts w:ascii="Segoe UI Symbol" w:eastAsia="MS Mincho" w:hAnsi="Segoe UI Symbol" w:cs="Segoe UI Symbol"/>
                    <w:sz w:val="18"/>
                    <w:szCs w:val="20"/>
                  </w:rPr>
                  <w:t>☐</w:t>
                </w:r>
              </w:sdtContent>
            </w:sdt>
            <w:r w:rsidRPr="004923F4">
              <w:rPr>
                <w:rFonts w:ascii="Times New Roman" w:hAnsi="Times New Roman" w:cs="Times New Roman"/>
                <w:sz w:val="18"/>
                <w:szCs w:val="20"/>
              </w:rPr>
              <w:t xml:space="preserve"> obvezni kolegij</w:t>
            </w:r>
          </w:p>
        </w:tc>
        <w:tc>
          <w:tcPr>
            <w:tcW w:w="1284" w:type="dxa"/>
            <w:gridSpan w:val="9"/>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21776811"/>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izborni kolegij</w:t>
            </w:r>
          </w:p>
        </w:tc>
        <w:tc>
          <w:tcPr>
            <w:tcW w:w="2568" w:type="dxa"/>
            <w:gridSpan w:val="9"/>
            <w:vAlign w:val="center"/>
          </w:tcPr>
          <w:p w:rsidR="008D3919" w:rsidRPr="004923F4" w:rsidRDefault="008D3919" w:rsidP="007D38C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21776812"/>
              </w:sdtPr>
              <w:sdtContent>
                <w:r w:rsidRPr="004923F4">
                  <w:rPr>
                    <w:rFonts w:ascii="Segoe UI Symbol" w:eastAsia="MS Mincho" w:hAnsi="Segoe UI Symbol" w:cs="Segoe UI Symbol"/>
                    <w:sz w:val="18"/>
                    <w:szCs w:val="20"/>
                  </w:rPr>
                  <w:t>☐</w:t>
                </w:r>
              </w:sdtContent>
            </w:sdt>
            <w:r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D3919" w:rsidRPr="004923F4" w:rsidRDefault="008D3919" w:rsidP="007D38C8">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8D3919" w:rsidRPr="004923F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21776813"/>
              </w:sdtPr>
              <w:sdtContent>
                <w:r w:rsidRPr="004923F4">
                  <w:rPr>
                    <w:rFonts w:ascii="Segoe UI Symbol" w:eastAsia="MS Mincho" w:hAnsi="Segoe UI Symbol" w:cs="Segoe UI Symbol"/>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421776814"/>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8D3919" w:rsidRPr="009947BA" w:rsidTr="007D38C8">
        <w:trPr>
          <w:trHeight w:val="80"/>
        </w:trPr>
        <w:tc>
          <w:tcPr>
            <w:tcW w:w="1801" w:type="dxa"/>
            <w:shd w:val="clear" w:color="auto" w:fill="F2F2F2" w:themeFill="background1" w:themeFillShade="F2"/>
            <w:vAlign w:val="center"/>
          </w:tcPr>
          <w:p w:rsidR="008D3919" w:rsidRPr="004923F4" w:rsidRDefault="008D3919" w:rsidP="007D38C8">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8D3919" w:rsidRPr="004923F4" w:rsidRDefault="008D3919" w:rsidP="007D38C8">
            <w:pPr>
              <w:spacing w:before="20" w:after="20"/>
              <w:jc w:val="center"/>
              <w:rPr>
                <w:rFonts w:ascii="Times New Roman" w:hAnsi="Times New Roman" w:cs="Times New Roman"/>
                <w:sz w:val="18"/>
                <w:szCs w:val="20"/>
              </w:rPr>
            </w:pPr>
          </w:p>
        </w:tc>
        <w:tc>
          <w:tcPr>
            <w:tcW w:w="392" w:type="dxa"/>
          </w:tcPr>
          <w:p w:rsidR="008D3919" w:rsidRPr="004923F4" w:rsidRDefault="008D3919" w:rsidP="007D38C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8D3919" w:rsidRPr="004923F4" w:rsidRDefault="008D3919" w:rsidP="007D38C8">
            <w:pPr>
              <w:spacing w:before="20" w:after="20"/>
              <w:jc w:val="center"/>
              <w:rPr>
                <w:rFonts w:ascii="Times New Roman" w:hAnsi="Times New Roman" w:cs="Times New Roman"/>
                <w:sz w:val="18"/>
                <w:szCs w:val="20"/>
              </w:rPr>
            </w:pPr>
          </w:p>
        </w:tc>
        <w:tc>
          <w:tcPr>
            <w:tcW w:w="391" w:type="dxa"/>
            <w:gridSpan w:val="3"/>
          </w:tcPr>
          <w:p w:rsidR="008D3919" w:rsidRPr="004923F4" w:rsidRDefault="008D3919" w:rsidP="007D38C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8D3919" w:rsidRPr="004923F4" w:rsidRDefault="008D3919" w:rsidP="007D38C8">
            <w:pPr>
              <w:spacing w:before="20" w:after="20"/>
              <w:jc w:val="center"/>
              <w:rPr>
                <w:rFonts w:ascii="Times New Roman" w:hAnsi="Times New Roman" w:cs="Times New Roman"/>
                <w:sz w:val="18"/>
                <w:szCs w:val="20"/>
              </w:rPr>
            </w:pPr>
          </w:p>
        </w:tc>
        <w:tc>
          <w:tcPr>
            <w:tcW w:w="392" w:type="dxa"/>
            <w:gridSpan w:val="2"/>
          </w:tcPr>
          <w:p w:rsidR="008D3919" w:rsidRPr="004923F4" w:rsidRDefault="008D3919" w:rsidP="007D38C8">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D3919" w:rsidRPr="004923F4" w:rsidRDefault="008D3919" w:rsidP="007D38C8">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8D3919" w:rsidRPr="004923F4" w:rsidRDefault="008D3919" w:rsidP="007D38C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1776815"/>
              </w:sdtPr>
              <w:sdtContent>
                <w:r w:rsidRPr="004923F4">
                  <w:rPr>
                    <w:rFonts w:ascii="Segoe UI Symbol" w:eastAsia="MS Mincho" w:hAnsi="Segoe UI Symbol" w:cs="Segoe UI Symbol"/>
                    <w:sz w:val="18"/>
                    <w:szCs w:val="20"/>
                  </w:rPr>
                  <w:t>☐</w:t>
                </w:r>
              </w:sdtContent>
            </w:sdt>
            <w:r w:rsidRPr="004923F4">
              <w:rPr>
                <w:rFonts w:ascii="Times New Roman" w:hAnsi="Times New Roman" w:cs="Times New Roman"/>
                <w:sz w:val="18"/>
                <w:szCs w:val="20"/>
              </w:rPr>
              <w:t xml:space="preserve"> DA </w:t>
            </w:r>
            <w:sdt>
              <w:sdtPr>
                <w:rPr>
                  <w:rFonts w:ascii="Times New Roman" w:hAnsi="Times New Roman" w:cs="Times New Roman"/>
                  <w:sz w:val="18"/>
                  <w:szCs w:val="20"/>
                </w:rPr>
                <w:id w:val="421776816"/>
              </w:sdtPr>
              <w:sdtContent>
                <w:r w:rsidRPr="004923F4">
                  <w:rPr>
                    <w:rFonts w:ascii="MS Gothic" w:eastAsia="MS Gothic" w:hAnsi="MS Gothic" w:cs="Times New Roman" w:hint="eastAsia"/>
                    <w:sz w:val="18"/>
                    <w:szCs w:val="20"/>
                  </w:rPr>
                  <w:t>☐</w:t>
                </w:r>
              </w:sdtContent>
            </w:sdt>
            <w:r w:rsidRPr="004923F4">
              <w:rPr>
                <w:rFonts w:ascii="Times New Roman" w:hAnsi="Times New Roman" w:cs="Times New Roman"/>
                <w:sz w:val="18"/>
                <w:szCs w:val="20"/>
              </w:rPr>
              <w:t xml:space="preserve"> NE</w:t>
            </w:r>
          </w:p>
        </w:tc>
      </w:tr>
      <w:tr w:rsidR="008D3919" w:rsidRPr="009947BA" w:rsidTr="007D38C8">
        <w:trPr>
          <w:trHeight w:val="80"/>
        </w:trPr>
        <w:tc>
          <w:tcPr>
            <w:tcW w:w="1801" w:type="dxa"/>
            <w:shd w:val="clear" w:color="auto" w:fill="F2F2F2" w:themeFill="background1" w:themeFillShade="F2"/>
            <w:vAlign w:val="center"/>
          </w:tcPr>
          <w:p w:rsidR="008D3919"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8D3919" w:rsidRDefault="008D3919" w:rsidP="007D38C8">
            <w:pPr>
              <w:spacing w:before="20" w:after="20"/>
              <w:jc w:val="center"/>
              <w:rPr>
                <w:rFonts w:ascii="Times New Roman" w:hAnsi="Times New Roman" w:cs="Times New Roman"/>
                <w:b/>
                <w:sz w:val="18"/>
                <w:szCs w:val="20"/>
              </w:rPr>
            </w:pPr>
            <w:r>
              <w:rPr>
                <w:rFonts w:ascii="Times New Roman" w:hAnsi="Times New Roman" w:cs="Times New Roman"/>
                <w:b/>
                <w:sz w:val="18"/>
                <w:szCs w:val="20"/>
              </w:rPr>
              <w:t>Dvorana 37</w:t>
            </w:r>
          </w:p>
          <w:p w:rsidR="008D3919" w:rsidRDefault="008D3919" w:rsidP="007D38C8">
            <w:pPr>
              <w:spacing w:before="20" w:after="20"/>
              <w:jc w:val="center"/>
              <w:rPr>
                <w:rFonts w:ascii="Times New Roman" w:hAnsi="Times New Roman" w:cs="Times New Roman"/>
                <w:b/>
                <w:sz w:val="18"/>
                <w:szCs w:val="20"/>
              </w:rPr>
            </w:pPr>
            <w:r>
              <w:rPr>
                <w:rFonts w:ascii="Times New Roman" w:hAnsi="Times New Roman" w:cs="Times New Roman"/>
                <w:b/>
                <w:sz w:val="18"/>
                <w:szCs w:val="20"/>
              </w:rPr>
              <w:t>četvrtkom u 9,30</w:t>
            </w:r>
          </w:p>
        </w:tc>
        <w:tc>
          <w:tcPr>
            <w:tcW w:w="3852" w:type="dxa"/>
            <w:gridSpan w:val="16"/>
            <w:shd w:val="clear" w:color="auto" w:fill="F2F2F2" w:themeFill="background1" w:themeFillShade="F2"/>
            <w:vAlign w:val="center"/>
          </w:tcPr>
          <w:p w:rsidR="008D3919" w:rsidRPr="009A284F" w:rsidRDefault="008D3919" w:rsidP="007D38C8">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8D3919" w:rsidRDefault="008D3919" w:rsidP="007D38C8">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8D3919" w:rsidRPr="009947BA" w:rsidTr="007D38C8">
        <w:trPr>
          <w:trHeight w:val="80"/>
        </w:trPr>
        <w:tc>
          <w:tcPr>
            <w:tcW w:w="1801" w:type="dxa"/>
            <w:shd w:val="clear" w:color="auto" w:fill="F2F2F2" w:themeFill="background1" w:themeFillShade="F2"/>
            <w:vAlign w:val="center"/>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8D3919" w:rsidRDefault="008D3919" w:rsidP="007D38C8">
            <w:pPr>
              <w:spacing w:before="20" w:after="20"/>
              <w:jc w:val="center"/>
              <w:rPr>
                <w:rFonts w:ascii="Times New Roman" w:hAnsi="Times New Roman" w:cs="Times New Roman"/>
                <w:b/>
                <w:sz w:val="18"/>
                <w:szCs w:val="20"/>
              </w:rPr>
            </w:pPr>
            <w:r>
              <w:rPr>
                <w:rFonts w:ascii="Times New Roman" w:hAnsi="Times New Roman" w:cs="Times New Roman"/>
                <w:sz w:val="18"/>
              </w:rPr>
              <w:t>5. veljače</w:t>
            </w:r>
          </w:p>
        </w:tc>
        <w:tc>
          <w:tcPr>
            <w:tcW w:w="3852" w:type="dxa"/>
            <w:gridSpan w:val="16"/>
            <w:shd w:val="clear" w:color="auto" w:fill="F2F2F2" w:themeFill="background1" w:themeFillShade="F2"/>
            <w:vAlign w:val="center"/>
          </w:tcPr>
          <w:p w:rsidR="008D3919" w:rsidRDefault="008D3919" w:rsidP="007D38C8">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8D3919" w:rsidRDefault="008D3919" w:rsidP="007D38C8">
            <w:pPr>
              <w:tabs>
                <w:tab w:val="left" w:pos="1218"/>
              </w:tabs>
              <w:spacing w:before="20" w:after="20"/>
              <w:rPr>
                <w:rFonts w:ascii="Times New Roman" w:hAnsi="Times New Roman" w:cs="Times New Roman"/>
                <w:sz w:val="18"/>
                <w:szCs w:val="20"/>
              </w:rPr>
            </w:pPr>
            <w:r>
              <w:rPr>
                <w:rFonts w:ascii="Times New Roman" w:hAnsi="Times New Roman" w:cs="Times New Roman"/>
                <w:sz w:val="18"/>
              </w:rPr>
              <w:t>4. lipnja</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Položeni kolegij Dijete ijezik</w:t>
            </w:r>
          </w:p>
        </w:tc>
      </w:tr>
      <w:tr w:rsidR="008D3919" w:rsidRPr="009947BA" w:rsidTr="007D38C8">
        <w:tc>
          <w:tcPr>
            <w:tcW w:w="9288" w:type="dxa"/>
            <w:gridSpan w:val="31"/>
            <w:shd w:val="clear" w:color="auto" w:fill="D9D9D9" w:themeFill="background1" w:themeFillShade="D9"/>
          </w:tcPr>
          <w:p w:rsidR="008D3919" w:rsidRPr="007361E7" w:rsidRDefault="008D3919" w:rsidP="007D38C8">
            <w:pPr>
              <w:spacing w:before="20" w:after="20"/>
              <w:rPr>
                <w:rFonts w:ascii="Times New Roman" w:hAnsi="Times New Roman" w:cs="Times New Roman"/>
                <w:sz w:val="18"/>
                <w:szCs w:val="18"/>
              </w:rPr>
            </w:pP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8D3919" w:rsidRPr="009947BA" w:rsidRDefault="008D3919" w:rsidP="007D38C8">
            <w:pPr>
              <w:tabs>
                <w:tab w:val="left" w:pos="1218"/>
              </w:tabs>
              <w:spacing w:before="20" w:after="20"/>
              <w:rPr>
                <w:rFonts w:ascii="Times New Roman" w:hAnsi="Times New Roman" w:cs="Times New Roman"/>
                <w:sz w:val="18"/>
              </w:rPr>
            </w:pP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ivigato@unizd.hr</w:t>
            </w:r>
          </w:p>
        </w:tc>
        <w:tc>
          <w:tcPr>
            <w:tcW w:w="1197" w:type="dxa"/>
            <w:gridSpan w:val="4"/>
            <w:shd w:val="clear" w:color="auto" w:fill="F2F2F2" w:themeFill="background1" w:themeFillShade="F2"/>
          </w:tcPr>
          <w:p w:rsidR="008D3919" w:rsidRPr="009947BA" w:rsidRDefault="008D3919" w:rsidP="007D38C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Srijeda 9,30 – 10,30</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izv. prof. dr. sc. Ivica Vigato</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8D3919" w:rsidRPr="009947BA" w:rsidRDefault="008D3919" w:rsidP="007D38C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D3919" w:rsidRPr="009947BA" w:rsidRDefault="008D3919" w:rsidP="007D38C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8D3919" w:rsidRPr="009947BA" w:rsidRDefault="008D3919" w:rsidP="007D38C8">
            <w:pPr>
              <w:tabs>
                <w:tab w:val="left" w:pos="1218"/>
              </w:tabs>
              <w:spacing w:before="20" w:after="20"/>
              <w:rPr>
                <w:rFonts w:ascii="Times New Roman" w:hAnsi="Times New Roman" w:cs="Times New Roman"/>
                <w:sz w:val="18"/>
              </w:rPr>
            </w:pPr>
          </w:p>
        </w:tc>
      </w:tr>
      <w:tr w:rsidR="008D3919" w:rsidRPr="009947BA" w:rsidTr="007D38C8">
        <w:tc>
          <w:tcPr>
            <w:tcW w:w="1801" w:type="dxa"/>
            <w:shd w:val="clear" w:color="auto" w:fill="F2F2F2" w:themeFill="background1" w:themeFillShade="F2"/>
          </w:tcPr>
          <w:p w:rsidR="008D3919" w:rsidRPr="00B4202A" w:rsidRDefault="008D3919" w:rsidP="007D38C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8D3919" w:rsidRPr="009947BA" w:rsidRDefault="008D3919" w:rsidP="007D38C8">
            <w:pPr>
              <w:tabs>
                <w:tab w:val="left" w:pos="1218"/>
              </w:tabs>
              <w:spacing w:before="20" w:after="20"/>
              <w:rPr>
                <w:rFonts w:ascii="Times New Roman" w:hAnsi="Times New Roman" w:cs="Times New Roman"/>
                <w:sz w:val="18"/>
              </w:rPr>
            </w:pPr>
          </w:p>
        </w:tc>
      </w:tr>
      <w:tr w:rsidR="008D3919" w:rsidRPr="009947BA" w:rsidTr="007D38C8">
        <w:tc>
          <w:tcPr>
            <w:tcW w:w="1801" w:type="dxa"/>
            <w:shd w:val="clear" w:color="auto" w:fill="F2F2F2" w:themeFill="background1" w:themeFillShade="F2"/>
          </w:tcPr>
          <w:p w:rsidR="008D3919" w:rsidRPr="00B4202A" w:rsidRDefault="008D3919" w:rsidP="007D38C8">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8D3919" w:rsidRPr="009947BA" w:rsidRDefault="008D3919" w:rsidP="007D38C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D3919" w:rsidRDefault="008D3919" w:rsidP="007D38C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8D3919" w:rsidRPr="009947BA" w:rsidRDefault="008D3919" w:rsidP="007D38C8">
            <w:pPr>
              <w:tabs>
                <w:tab w:val="left" w:pos="1218"/>
              </w:tabs>
              <w:spacing w:before="20" w:after="20"/>
              <w:rPr>
                <w:rFonts w:ascii="Times New Roman" w:hAnsi="Times New Roman" w:cs="Times New Roman"/>
                <w:sz w:val="18"/>
              </w:rPr>
            </w:pPr>
          </w:p>
        </w:tc>
      </w:tr>
      <w:tr w:rsidR="008D3919" w:rsidRPr="009947BA" w:rsidTr="007D38C8">
        <w:tc>
          <w:tcPr>
            <w:tcW w:w="1801" w:type="dxa"/>
            <w:shd w:val="clear" w:color="auto" w:fill="F2F2F2" w:themeFill="background1" w:themeFillShade="F2"/>
          </w:tcPr>
          <w:p w:rsidR="008D3919" w:rsidRPr="00B4202A" w:rsidRDefault="008D3919" w:rsidP="007D38C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8D3919" w:rsidRPr="009947BA" w:rsidRDefault="008D3919" w:rsidP="007D38C8">
            <w:pPr>
              <w:tabs>
                <w:tab w:val="left" w:pos="1218"/>
              </w:tabs>
              <w:spacing w:before="20" w:after="20"/>
              <w:rPr>
                <w:rFonts w:ascii="Times New Roman" w:hAnsi="Times New Roman" w:cs="Times New Roman"/>
                <w:sz w:val="18"/>
              </w:rPr>
            </w:pPr>
          </w:p>
        </w:tc>
      </w:tr>
      <w:tr w:rsidR="008D3919" w:rsidRPr="009947BA" w:rsidTr="007D38C8">
        <w:tc>
          <w:tcPr>
            <w:tcW w:w="1801" w:type="dxa"/>
            <w:shd w:val="clear" w:color="auto" w:fill="F2F2F2" w:themeFill="background1" w:themeFillShade="F2"/>
          </w:tcPr>
          <w:p w:rsidR="008D3919" w:rsidRDefault="008D3919" w:rsidP="007D38C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8D3919" w:rsidRPr="009947BA" w:rsidRDefault="008D3919" w:rsidP="007D38C8">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D3919" w:rsidRDefault="008D3919" w:rsidP="007D38C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8D3919" w:rsidRPr="009947BA" w:rsidRDefault="008D3919" w:rsidP="007D38C8">
            <w:pPr>
              <w:tabs>
                <w:tab w:val="left" w:pos="1218"/>
              </w:tabs>
              <w:spacing w:before="20" w:after="20"/>
              <w:rPr>
                <w:rFonts w:ascii="Times New Roman" w:hAnsi="Times New Roman" w:cs="Times New Roman"/>
                <w:sz w:val="18"/>
              </w:rPr>
            </w:pPr>
          </w:p>
        </w:tc>
      </w:tr>
      <w:tr w:rsidR="008D3919" w:rsidRPr="009947BA" w:rsidTr="007D38C8">
        <w:tc>
          <w:tcPr>
            <w:tcW w:w="9288" w:type="dxa"/>
            <w:gridSpan w:val="31"/>
            <w:shd w:val="clear" w:color="auto" w:fill="D9D9D9" w:themeFill="background1" w:themeFillShade="D9"/>
          </w:tcPr>
          <w:p w:rsidR="008D3919" w:rsidRPr="007361E7" w:rsidRDefault="008D3919" w:rsidP="007D38C8">
            <w:pPr>
              <w:tabs>
                <w:tab w:val="left" w:pos="1218"/>
              </w:tabs>
              <w:spacing w:before="20" w:after="20"/>
              <w:rPr>
                <w:rFonts w:ascii="Times New Roman" w:hAnsi="Times New Roman" w:cs="Times New Roman"/>
                <w:sz w:val="18"/>
                <w:szCs w:val="18"/>
              </w:rPr>
            </w:pPr>
          </w:p>
        </w:tc>
      </w:tr>
      <w:tr w:rsidR="008D3919" w:rsidRPr="009947BA" w:rsidTr="007D38C8">
        <w:tc>
          <w:tcPr>
            <w:tcW w:w="1801" w:type="dxa"/>
            <w:vMerge w:val="restart"/>
            <w:shd w:val="clear" w:color="auto" w:fill="F2F2F2" w:themeFill="background1" w:themeFillShade="F2"/>
            <w:vAlign w:val="center"/>
          </w:tcPr>
          <w:p w:rsidR="008D3919" w:rsidRPr="00C02454" w:rsidRDefault="008D3919" w:rsidP="007D38C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17"/>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predavanja</w:t>
            </w:r>
          </w:p>
        </w:tc>
        <w:tc>
          <w:tcPr>
            <w:tcW w:w="1498" w:type="dxa"/>
            <w:gridSpan w:val="8"/>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18"/>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seminari i radionice</w:t>
            </w:r>
          </w:p>
        </w:tc>
        <w:tc>
          <w:tcPr>
            <w:tcW w:w="1497" w:type="dxa"/>
            <w:gridSpan w:val="5"/>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19"/>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vježbe</w:t>
            </w:r>
          </w:p>
        </w:tc>
        <w:tc>
          <w:tcPr>
            <w:tcW w:w="1497"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0"/>
              </w:sdtPr>
              <w:sdtContent>
                <w:r w:rsidRPr="00B4202A">
                  <w:rPr>
                    <w:rFonts w:ascii="Segoe UI Symbol" w:eastAsia="MS Mincho" w:hAnsi="Segoe UI Symbol" w:cs="Segoe UI Symbol"/>
                    <w:sz w:val="18"/>
                  </w:rPr>
                  <w:t>☐</w:t>
                </w:r>
              </w:sdtContent>
            </w:sdt>
            <w:r w:rsidRPr="00B4202A">
              <w:rPr>
                <w:rFonts w:ascii="Times New Roman" w:hAnsi="Times New Roman" w:cs="Times New Roman"/>
                <w:sz w:val="18"/>
              </w:rPr>
              <w:t xml:space="preserve"> e-učenje</w:t>
            </w:r>
          </w:p>
        </w:tc>
        <w:tc>
          <w:tcPr>
            <w:tcW w:w="1500" w:type="dxa"/>
            <w:gridSpan w:val="3"/>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1"/>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terenska nastava</w:t>
            </w:r>
          </w:p>
        </w:tc>
      </w:tr>
      <w:tr w:rsidR="008D3919" w:rsidRPr="009947BA" w:rsidTr="007D38C8">
        <w:tc>
          <w:tcPr>
            <w:tcW w:w="1801" w:type="dxa"/>
            <w:vMerge/>
            <w:shd w:val="clear" w:color="auto" w:fill="F2F2F2" w:themeFill="background1" w:themeFillShade="F2"/>
          </w:tcPr>
          <w:p w:rsidR="008D3919" w:rsidRPr="00C02454" w:rsidRDefault="008D3919" w:rsidP="007D38C8">
            <w:pPr>
              <w:spacing w:before="20" w:after="20"/>
              <w:rPr>
                <w:rFonts w:ascii="Times New Roman" w:hAnsi="Times New Roman" w:cs="Times New Roman"/>
                <w:b/>
                <w:sz w:val="18"/>
              </w:rPr>
            </w:pPr>
          </w:p>
        </w:tc>
        <w:tc>
          <w:tcPr>
            <w:tcW w:w="1495"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2"/>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samostalni zadaci</w:t>
            </w:r>
          </w:p>
        </w:tc>
        <w:tc>
          <w:tcPr>
            <w:tcW w:w="1498" w:type="dxa"/>
            <w:gridSpan w:val="8"/>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3"/>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multimedija i mreža</w:t>
            </w:r>
          </w:p>
        </w:tc>
        <w:tc>
          <w:tcPr>
            <w:tcW w:w="1497" w:type="dxa"/>
            <w:gridSpan w:val="5"/>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4"/>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laboratorij</w:t>
            </w:r>
          </w:p>
        </w:tc>
        <w:tc>
          <w:tcPr>
            <w:tcW w:w="1497"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5"/>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mentorski rad</w:t>
            </w:r>
          </w:p>
        </w:tc>
        <w:tc>
          <w:tcPr>
            <w:tcW w:w="1500" w:type="dxa"/>
            <w:gridSpan w:val="3"/>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6"/>
              </w:sdtPr>
              <w:sdtContent>
                <w:r w:rsidRPr="00C02454">
                  <w:rPr>
                    <w:rFonts w:ascii="Segoe UI Symbol" w:eastAsia="MS Mincho" w:hAnsi="Segoe UI Symbol" w:cs="Segoe UI Symbol"/>
                    <w:sz w:val="18"/>
                  </w:rPr>
                  <w:t>☐</w:t>
                </w:r>
              </w:sdtContent>
            </w:sdt>
            <w:r w:rsidRPr="00C02454">
              <w:rPr>
                <w:rFonts w:ascii="Times New Roman" w:hAnsi="Times New Roman" w:cs="Times New Roman"/>
                <w:sz w:val="18"/>
              </w:rPr>
              <w:t xml:space="preserve"> ostalo</w:t>
            </w:r>
          </w:p>
        </w:tc>
      </w:tr>
      <w:tr w:rsidR="008D3919" w:rsidRPr="009947BA" w:rsidTr="007D38C8">
        <w:tc>
          <w:tcPr>
            <w:tcW w:w="3296" w:type="dxa"/>
            <w:gridSpan w:val="8"/>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8D3919" w:rsidRPr="00B4202A" w:rsidRDefault="008D3919" w:rsidP="007D38C8">
            <w:pPr>
              <w:tabs>
                <w:tab w:val="left" w:pos="1218"/>
              </w:tabs>
              <w:spacing w:before="20" w:after="20"/>
              <w:jc w:val="both"/>
              <w:rPr>
                <w:rFonts w:ascii="Times New Roman" w:hAnsi="Times New Roman" w:cs="Times New Roman"/>
                <w:sz w:val="18"/>
              </w:rPr>
            </w:pPr>
            <w:r w:rsidRPr="00583A26">
              <w:rPr>
                <w:rFonts w:ascii="Times New Roman" w:hAnsi="Times New Roman" w:cs="Times New Roman"/>
                <w:sz w:val="18"/>
              </w:rPr>
              <w:t>Studenti će biti sposobni osmisliti rad s djecom predškolskoga uzrasta kako bi se djeca kreativno izražavala. Da bi to postigli moraju poznavati  razvoj dječjeg mišljenja osobitosti dječjeg iskaza, govorne vrednote hrvatskoga jezika, retoričke figure. Studenti će znati pripremiti i upotrebljavati didaktičke materijale,  kao i  osmisliti aktivnosti koji potiču govorno stvaralaštvo.</w:t>
            </w:r>
          </w:p>
        </w:tc>
      </w:tr>
      <w:tr w:rsidR="008D3919" w:rsidRPr="009947BA" w:rsidTr="007D38C8">
        <w:tc>
          <w:tcPr>
            <w:tcW w:w="3296" w:type="dxa"/>
            <w:gridSpan w:val="8"/>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8D3919" w:rsidRPr="0029225B"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w:t>
            </w:r>
            <w:r w:rsidRPr="0029225B">
              <w:rPr>
                <w:rFonts w:ascii="Times New Roman" w:hAnsi="Times New Roman" w:cs="Times New Roman"/>
                <w:sz w:val="18"/>
              </w:rPr>
              <w:t>imenovati i objasniti najnovije znanstvene spoznaje o prirodi učenja djeteta u ranom djetinjstvu i oblicima njihova kultiviranja i socijalizacije;</w:t>
            </w:r>
          </w:p>
          <w:p w:rsidR="008D3919" w:rsidRPr="0029225B"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w:t>
            </w:r>
            <w:r w:rsidRPr="0029225B">
              <w:rPr>
                <w:rFonts w:ascii="Times New Roman" w:hAnsi="Times New Roman" w:cs="Times New Roman"/>
                <w:sz w:val="18"/>
              </w:rPr>
              <w:t>kreirati, primijeniti i vrednovati integrirani kurikul u ukupnosti svih razvojnih područja (kineziološkom, glazbenom, likovnom, jezično-komunikacijskom te istraživačko-spoznajnom) koristeći aktivnosti i materijale u skladu sa suvremenim razvojnim teorijama kojima se tumači dječji razvoj;</w:t>
            </w:r>
          </w:p>
          <w:p w:rsidR="008D3919" w:rsidRPr="00B4202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w:t>
            </w:r>
            <w:r w:rsidRPr="0029225B">
              <w:rPr>
                <w:rFonts w:ascii="Times New Roman" w:hAnsi="Times New Roman" w:cs="Times New Roman"/>
                <w:sz w:val="18"/>
              </w:rPr>
              <w:t>primijeniti učinkovite strategije u poticanju ukupnih razvojnih dosega djeteta u ranom djetinjstvu.</w:t>
            </w:r>
          </w:p>
        </w:tc>
      </w:tr>
      <w:tr w:rsidR="008D3919" w:rsidRPr="009947BA" w:rsidTr="007D38C8">
        <w:tc>
          <w:tcPr>
            <w:tcW w:w="9288" w:type="dxa"/>
            <w:gridSpan w:val="31"/>
            <w:shd w:val="clear" w:color="auto" w:fill="D9D9D9" w:themeFill="background1" w:themeFillShade="D9"/>
          </w:tcPr>
          <w:p w:rsidR="008D3919" w:rsidRPr="009947BA" w:rsidRDefault="008D3919" w:rsidP="007D38C8">
            <w:pPr>
              <w:spacing w:before="20" w:after="20"/>
              <w:rPr>
                <w:rFonts w:ascii="Times New Roman" w:hAnsi="Times New Roman" w:cs="Times New Roman"/>
                <w:sz w:val="18"/>
                <w:szCs w:val="20"/>
              </w:rPr>
            </w:pPr>
          </w:p>
        </w:tc>
      </w:tr>
      <w:tr w:rsidR="008D3919" w:rsidRPr="009947BA" w:rsidTr="007D38C8">
        <w:trPr>
          <w:trHeight w:val="190"/>
        </w:trPr>
        <w:tc>
          <w:tcPr>
            <w:tcW w:w="1801" w:type="dxa"/>
            <w:vMerge w:val="restart"/>
            <w:shd w:val="clear" w:color="auto" w:fill="F2F2F2" w:themeFill="background1" w:themeFillShade="F2"/>
            <w:vAlign w:val="center"/>
          </w:tcPr>
          <w:p w:rsidR="008D3919" w:rsidRPr="00C02454" w:rsidRDefault="008D3919" w:rsidP="007D38C8">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7"/>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pohađanje nastave</w:t>
            </w:r>
          </w:p>
        </w:tc>
        <w:tc>
          <w:tcPr>
            <w:tcW w:w="1498" w:type="dxa"/>
            <w:gridSpan w:val="8"/>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8"/>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priprema za nastavu</w:t>
            </w:r>
          </w:p>
        </w:tc>
        <w:tc>
          <w:tcPr>
            <w:tcW w:w="1497" w:type="dxa"/>
            <w:gridSpan w:val="5"/>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29"/>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domaće zadaće</w:t>
            </w:r>
          </w:p>
        </w:tc>
        <w:tc>
          <w:tcPr>
            <w:tcW w:w="1497"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0"/>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kontinuirana evaluacija</w:t>
            </w:r>
          </w:p>
        </w:tc>
        <w:tc>
          <w:tcPr>
            <w:tcW w:w="1500" w:type="dxa"/>
            <w:gridSpan w:val="3"/>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1"/>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istraživanje</w:t>
            </w:r>
          </w:p>
        </w:tc>
      </w:tr>
      <w:tr w:rsidR="008D3919" w:rsidRPr="009947BA" w:rsidTr="007D38C8">
        <w:trPr>
          <w:trHeight w:val="190"/>
        </w:trPr>
        <w:tc>
          <w:tcPr>
            <w:tcW w:w="1801" w:type="dxa"/>
            <w:vMerge/>
            <w:shd w:val="clear" w:color="auto" w:fill="F2F2F2" w:themeFill="background1" w:themeFillShade="F2"/>
          </w:tcPr>
          <w:p w:rsidR="008D3919" w:rsidRPr="00C02454" w:rsidRDefault="008D3919" w:rsidP="007D38C8">
            <w:pPr>
              <w:spacing w:before="20" w:after="20"/>
              <w:rPr>
                <w:rFonts w:ascii="Times New Roman" w:hAnsi="Times New Roman" w:cs="Times New Roman"/>
                <w:b/>
                <w:sz w:val="18"/>
              </w:rPr>
            </w:pPr>
          </w:p>
        </w:tc>
        <w:tc>
          <w:tcPr>
            <w:tcW w:w="1495"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2"/>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praktični rad</w:t>
            </w:r>
          </w:p>
        </w:tc>
        <w:tc>
          <w:tcPr>
            <w:tcW w:w="1498" w:type="dxa"/>
            <w:gridSpan w:val="8"/>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3"/>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6"/>
              </w:rPr>
              <w:t>eksperimentalni rad</w:t>
            </w:r>
          </w:p>
        </w:tc>
        <w:tc>
          <w:tcPr>
            <w:tcW w:w="1497" w:type="dxa"/>
            <w:gridSpan w:val="5"/>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4"/>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izlaganje</w:t>
            </w:r>
          </w:p>
        </w:tc>
        <w:tc>
          <w:tcPr>
            <w:tcW w:w="1497"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5"/>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projekt</w:t>
            </w:r>
          </w:p>
        </w:tc>
        <w:tc>
          <w:tcPr>
            <w:tcW w:w="1500" w:type="dxa"/>
            <w:gridSpan w:val="3"/>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6"/>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seminar</w:t>
            </w:r>
          </w:p>
        </w:tc>
      </w:tr>
      <w:tr w:rsidR="008D3919" w:rsidRPr="009947BA" w:rsidTr="007D38C8">
        <w:trPr>
          <w:trHeight w:val="190"/>
        </w:trPr>
        <w:tc>
          <w:tcPr>
            <w:tcW w:w="1801" w:type="dxa"/>
            <w:vMerge/>
            <w:shd w:val="clear" w:color="auto" w:fill="F2F2F2" w:themeFill="background1" w:themeFillShade="F2"/>
          </w:tcPr>
          <w:p w:rsidR="008D3919" w:rsidRPr="00C02454" w:rsidRDefault="008D3919" w:rsidP="007D38C8">
            <w:pPr>
              <w:spacing w:before="20" w:after="20"/>
              <w:rPr>
                <w:rFonts w:ascii="Times New Roman" w:hAnsi="Times New Roman" w:cs="Times New Roman"/>
                <w:b/>
                <w:sz w:val="18"/>
              </w:rPr>
            </w:pPr>
          </w:p>
        </w:tc>
        <w:tc>
          <w:tcPr>
            <w:tcW w:w="1495" w:type="dxa"/>
            <w:gridSpan w:val="7"/>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7"/>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kolokvij(i)</w:t>
            </w:r>
          </w:p>
        </w:tc>
        <w:tc>
          <w:tcPr>
            <w:tcW w:w="1498" w:type="dxa"/>
            <w:gridSpan w:val="8"/>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8"/>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pismeni ispit</w:t>
            </w:r>
          </w:p>
        </w:tc>
        <w:tc>
          <w:tcPr>
            <w:tcW w:w="1497" w:type="dxa"/>
            <w:gridSpan w:val="5"/>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39"/>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usmeni ispit</w:t>
            </w:r>
          </w:p>
        </w:tc>
        <w:tc>
          <w:tcPr>
            <w:tcW w:w="2997" w:type="dxa"/>
            <w:gridSpan w:val="10"/>
            <w:vAlign w:val="center"/>
          </w:tcPr>
          <w:p w:rsidR="008D3919" w:rsidRPr="00C02454"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40"/>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ostalo: </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8D3919" w:rsidRPr="00DE6D53" w:rsidRDefault="008D3919" w:rsidP="007D38C8">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Održana radionica</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8D3919" w:rsidRPr="009947BA"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41"/>
              </w:sdtPr>
              <w:sdtContent>
                <w:r>
                  <w:rPr>
                    <w:rFonts w:ascii="MS Gothic" w:eastAsia="MS Gothic" w:hAnsi="MS Gothic" w:cs="Times New Roman" w:hint="eastAsia"/>
                    <w:sz w:val="18"/>
                  </w:rPr>
                  <w:t>☐</w:t>
                </w:r>
              </w:sdtContent>
            </w:sdt>
            <w:r w:rsidRPr="009947BA">
              <w:rPr>
                <w:rFonts w:ascii="Times New Roman" w:hAnsi="Times New Roman" w:cs="Times New Roman"/>
                <w:sz w:val="18"/>
              </w:rPr>
              <w:t xml:space="preserve">zimski ispitni rok </w:t>
            </w:r>
          </w:p>
        </w:tc>
        <w:tc>
          <w:tcPr>
            <w:tcW w:w="2471" w:type="dxa"/>
            <w:gridSpan w:val="10"/>
          </w:tcPr>
          <w:p w:rsidR="008D3919" w:rsidRPr="009947BA"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42"/>
              </w:sdtPr>
              <w:sdtContent>
                <w:r>
                  <w:rPr>
                    <w:rFonts w:ascii="MS Gothic" w:eastAsia="MS Gothic" w:hAnsi="MS Gothic" w:cs="Times New Roman" w:hint="eastAsia"/>
                    <w:sz w:val="18"/>
                  </w:rPr>
                  <w:t>☒</w:t>
                </w:r>
              </w:sdtContent>
            </w:sdt>
            <w:r w:rsidRPr="009947BA">
              <w:rPr>
                <w:rFonts w:ascii="Times New Roman" w:hAnsi="Times New Roman" w:cs="Times New Roman"/>
                <w:sz w:val="18"/>
              </w:rPr>
              <w:t>ljetni ispitni rok</w:t>
            </w:r>
          </w:p>
        </w:tc>
        <w:tc>
          <w:tcPr>
            <w:tcW w:w="2113" w:type="dxa"/>
            <w:gridSpan w:val="6"/>
          </w:tcPr>
          <w:p w:rsidR="008D3919" w:rsidRPr="009947BA"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43"/>
              </w:sdtPr>
              <w:sdtContent>
                <w:r>
                  <w:rPr>
                    <w:rFonts w:ascii="MS Gothic" w:eastAsia="MS Gothic" w:hAnsi="MS Gothic" w:cs="Times New Roman" w:hint="eastAsia"/>
                    <w:sz w:val="18"/>
                  </w:rPr>
                  <w:t>☒</w:t>
                </w:r>
              </w:sdtContent>
            </w:sdt>
            <w:r w:rsidRPr="009947BA">
              <w:rPr>
                <w:rFonts w:ascii="Times New Roman" w:hAnsi="Times New Roman" w:cs="Times New Roman"/>
                <w:sz w:val="18"/>
              </w:rPr>
              <w:t>jesenski ispitni rok</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8D3919" w:rsidRDefault="008D3919" w:rsidP="007D38C8">
            <w:pPr>
              <w:tabs>
                <w:tab w:val="left" w:pos="1218"/>
              </w:tabs>
              <w:spacing w:before="20" w:after="20"/>
              <w:rPr>
                <w:rFonts w:ascii="Times New Roman" w:hAnsi="Times New Roman" w:cs="Times New Roman"/>
                <w:sz w:val="18"/>
              </w:rPr>
            </w:pPr>
          </w:p>
        </w:tc>
        <w:tc>
          <w:tcPr>
            <w:tcW w:w="2471" w:type="dxa"/>
            <w:gridSpan w:val="10"/>
            <w:vAlign w:val="center"/>
          </w:tcPr>
          <w:p w:rsidR="008D3919"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10. lipnja i 8. srpnja</w:t>
            </w:r>
          </w:p>
        </w:tc>
        <w:tc>
          <w:tcPr>
            <w:tcW w:w="2113" w:type="dxa"/>
            <w:gridSpan w:val="6"/>
            <w:vAlign w:val="center"/>
          </w:tcPr>
          <w:p w:rsidR="008D3919"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7. rujna i 21. rujna</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8D3919" w:rsidRPr="009947BA" w:rsidRDefault="008D3919" w:rsidP="007D38C8">
            <w:pPr>
              <w:tabs>
                <w:tab w:val="left" w:pos="1218"/>
              </w:tabs>
              <w:spacing w:before="20" w:after="20"/>
              <w:rPr>
                <w:rFonts w:ascii="Times New Roman" w:eastAsia="MS Gothic" w:hAnsi="Times New Roman" w:cs="Times New Roman"/>
                <w:sz w:val="18"/>
              </w:rPr>
            </w:pPr>
            <w:r w:rsidRPr="00634391">
              <w:rPr>
                <w:rFonts w:ascii="Times New Roman" w:eastAsia="MS Gothic" w:hAnsi="Times New Roman" w:cs="Times New Roman"/>
                <w:sz w:val="18"/>
              </w:rPr>
              <w:t>Razvijanja kreativnih jezičnih sposobnosti predškolske djece: osobitost dječjeg iskaza, zakonitosti i norme ispravnog razvoja govora,  osnovna načela poticanja razvoja govora prema dobi djeteta, govorne djelatnosti, retoričke figure, povezanost glazbenih i jezičnih elemenata, akustičke govorne vrjednote, vizualne govorne, vježba za glas i izgovor,  dječja tvorba riječi,  pseudopojmovi, značaj igre u razvoju dječjeg govornog stvaralaštva,  metodičko osmišljavanje razvoja dječjeg  govornog stvaralaštva putem različitih govornih vrsta, kreativno izražavanje djece na zavičajnom idiomu, poticanje sposobnost izražavanja vlastitih doživljaja i osjećaja.</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8D3919" w:rsidRPr="00521BBF" w:rsidRDefault="008D3919" w:rsidP="007D38C8">
            <w:pPr>
              <w:spacing w:after="160"/>
              <w:rPr>
                <w:sz w:val="18"/>
                <w:szCs w:val="18"/>
              </w:rPr>
            </w:pPr>
            <w:r w:rsidRPr="00521BBF">
              <w:rPr>
                <w:sz w:val="18"/>
                <w:szCs w:val="18"/>
              </w:rPr>
              <w:t>1.</w:t>
            </w:r>
            <w:r w:rsidRPr="00521BBF">
              <w:rPr>
                <w:sz w:val="18"/>
                <w:szCs w:val="18"/>
              </w:rPr>
              <w:tab/>
            </w:r>
            <w:r w:rsidRPr="00583A26">
              <w:rPr>
                <w:sz w:val="18"/>
                <w:szCs w:val="18"/>
              </w:rPr>
              <w:t>Pričanje</w:t>
            </w:r>
          </w:p>
          <w:p w:rsidR="008D3919" w:rsidRPr="00521BBF" w:rsidRDefault="008D3919" w:rsidP="007D38C8">
            <w:pPr>
              <w:spacing w:after="160"/>
              <w:rPr>
                <w:sz w:val="18"/>
                <w:szCs w:val="18"/>
              </w:rPr>
            </w:pPr>
            <w:r w:rsidRPr="00521BBF">
              <w:rPr>
                <w:sz w:val="18"/>
                <w:szCs w:val="18"/>
              </w:rPr>
              <w:t>2.</w:t>
            </w:r>
            <w:r w:rsidRPr="00521BBF">
              <w:rPr>
                <w:sz w:val="18"/>
                <w:szCs w:val="18"/>
              </w:rPr>
              <w:tab/>
              <w:t>Prepričavanje</w:t>
            </w:r>
          </w:p>
          <w:p w:rsidR="008D3919" w:rsidRPr="00521BBF" w:rsidRDefault="008D3919" w:rsidP="007D38C8">
            <w:pPr>
              <w:spacing w:after="160"/>
              <w:rPr>
                <w:sz w:val="18"/>
                <w:szCs w:val="18"/>
              </w:rPr>
            </w:pPr>
            <w:r w:rsidRPr="00521BBF">
              <w:rPr>
                <w:sz w:val="18"/>
                <w:szCs w:val="18"/>
              </w:rPr>
              <w:t>3.</w:t>
            </w:r>
            <w:r w:rsidRPr="00521BBF">
              <w:rPr>
                <w:sz w:val="18"/>
                <w:szCs w:val="18"/>
              </w:rPr>
              <w:tab/>
              <w:t>Opisivanje</w:t>
            </w:r>
          </w:p>
          <w:p w:rsidR="008D3919" w:rsidRPr="00521BBF" w:rsidRDefault="008D3919" w:rsidP="007D38C8">
            <w:pPr>
              <w:spacing w:after="160"/>
              <w:rPr>
                <w:sz w:val="18"/>
                <w:szCs w:val="18"/>
              </w:rPr>
            </w:pPr>
            <w:r w:rsidRPr="00521BBF">
              <w:rPr>
                <w:sz w:val="18"/>
                <w:szCs w:val="18"/>
              </w:rPr>
              <w:t>4.</w:t>
            </w:r>
            <w:r w:rsidRPr="00521BBF">
              <w:rPr>
                <w:sz w:val="18"/>
                <w:szCs w:val="18"/>
              </w:rPr>
              <w:tab/>
              <w:t>Brojalice</w:t>
            </w:r>
          </w:p>
          <w:p w:rsidR="008D3919" w:rsidRPr="00521BBF" w:rsidRDefault="008D3919" w:rsidP="007D38C8">
            <w:pPr>
              <w:spacing w:after="160"/>
              <w:rPr>
                <w:sz w:val="18"/>
                <w:szCs w:val="18"/>
              </w:rPr>
            </w:pPr>
            <w:r w:rsidRPr="00521BBF">
              <w:rPr>
                <w:sz w:val="18"/>
                <w:szCs w:val="18"/>
              </w:rPr>
              <w:t>5.</w:t>
            </w:r>
            <w:r w:rsidRPr="00521BBF">
              <w:rPr>
                <w:sz w:val="18"/>
                <w:szCs w:val="18"/>
              </w:rPr>
              <w:tab/>
              <w:t>Igre upoznavanja</w:t>
            </w:r>
          </w:p>
          <w:p w:rsidR="008D3919" w:rsidRPr="00521BBF" w:rsidRDefault="008D3919" w:rsidP="007D38C8">
            <w:pPr>
              <w:spacing w:after="160"/>
              <w:rPr>
                <w:sz w:val="18"/>
                <w:szCs w:val="18"/>
              </w:rPr>
            </w:pPr>
            <w:r w:rsidRPr="00521BBF">
              <w:rPr>
                <w:sz w:val="18"/>
                <w:szCs w:val="18"/>
              </w:rPr>
              <w:t>6.</w:t>
            </w:r>
            <w:r w:rsidRPr="00521BBF">
              <w:rPr>
                <w:sz w:val="18"/>
                <w:szCs w:val="18"/>
              </w:rPr>
              <w:tab/>
              <w:t xml:space="preserve"> Igre oslobađanja</w:t>
            </w:r>
          </w:p>
          <w:p w:rsidR="008D3919" w:rsidRPr="00521BBF" w:rsidRDefault="008D3919" w:rsidP="007D38C8">
            <w:pPr>
              <w:spacing w:after="160"/>
              <w:rPr>
                <w:sz w:val="18"/>
                <w:szCs w:val="18"/>
              </w:rPr>
            </w:pPr>
            <w:r w:rsidRPr="00521BBF">
              <w:rPr>
                <w:sz w:val="18"/>
                <w:szCs w:val="18"/>
              </w:rPr>
              <w:t>7.</w:t>
            </w:r>
            <w:r w:rsidRPr="00521BBF">
              <w:rPr>
                <w:sz w:val="18"/>
                <w:szCs w:val="18"/>
              </w:rPr>
              <w:tab/>
              <w:t>Igre identifikacije</w:t>
            </w:r>
          </w:p>
          <w:p w:rsidR="008D3919" w:rsidRPr="00521BBF" w:rsidRDefault="008D3919" w:rsidP="007D38C8">
            <w:pPr>
              <w:spacing w:after="160"/>
              <w:rPr>
                <w:sz w:val="18"/>
                <w:szCs w:val="18"/>
              </w:rPr>
            </w:pPr>
            <w:r w:rsidRPr="00521BBF">
              <w:rPr>
                <w:sz w:val="18"/>
                <w:szCs w:val="18"/>
              </w:rPr>
              <w:t>8.</w:t>
            </w:r>
            <w:r w:rsidRPr="00521BBF">
              <w:rPr>
                <w:sz w:val="18"/>
                <w:szCs w:val="18"/>
              </w:rPr>
              <w:tab/>
              <w:t>Igre preobrazbe</w:t>
            </w:r>
          </w:p>
          <w:p w:rsidR="008D3919" w:rsidRPr="00521BBF" w:rsidRDefault="008D3919" w:rsidP="007D38C8">
            <w:pPr>
              <w:spacing w:after="160"/>
              <w:rPr>
                <w:sz w:val="18"/>
                <w:szCs w:val="18"/>
              </w:rPr>
            </w:pPr>
            <w:r w:rsidRPr="00521BBF">
              <w:rPr>
                <w:sz w:val="18"/>
                <w:szCs w:val="18"/>
              </w:rPr>
              <w:t>9.</w:t>
            </w:r>
            <w:r w:rsidRPr="00521BBF">
              <w:rPr>
                <w:sz w:val="18"/>
                <w:szCs w:val="18"/>
              </w:rPr>
              <w:tab/>
              <w:t>Igre zanimanja</w:t>
            </w:r>
          </w:p>
          <w:p w:rsidR="008D3919" w:rsidRPr="00521BBF" w:rsidRDefault="008D3919" w:rsidP="007D38C8">
            <w:pPr>
              <w:spacing w:after="160"/>
              <w:rPr>
                <w:sz w:val="18"/>
                <w:szCs w:val="18"/>
              </w:rPr>
            </w:pPr>
            <w:r w:rsidRPr="00521BBF">
              <w:rPr>
                <w:sz w:val="18"/>
                <w:szCs w:val="18"/>
              </w:rPr>
              <w:t>10.</w:t>
            </w:r>
            <w:r w:rsidRPr="00521BBF">
              <w:rPr>
                <w:sz w:val="18"/>
                <w:szCs w:val="18"/>
              </w:rPr>
              <w:tab/>
              <w:t xml:space="preserve">Igre  prepoznavanja </w:t>
            </w:r>
          </w:p>
          <w:p w:rsidR="008D3919" w:rsidRPr="00521BBF" w:rsidRDefault="008D3919" w:rsidP="007D38C8">
            <w:pPr>
              <w:spacing w:after="160"/>
              <w:rPr>
                <w:sz w:val="18"/>
                <w:szCs w:val="18"/>
              </w:rPr>
            </w:pPr>
            <w:r w:rsidRPr="00521BBF">
              <w:rPr>
                <w:sz w:val="18"/>
                <w:szCs w:val="18"/>
              </w:rPr>
              <w:t>11.</w:t>
            </w:r>
            <w:r w:rsidRPr="00521BBF">
              <w:rPr>
                <w:sz w:val="18"/>
                <w:szCs w:val="18"/>
              </w:rPr>
              <w:tab/>
              <w:t>Igre proizvodnja zvukova</w:t>
            </w:r>
          </w:p>
          <w:p w:rsidR="008D3919" w:rsidRPr="00521BBF" w:rsidRDefault="008D3919" w:rsidP="007D38C8">
            <w:pPr>
              <w:tabs>
                <w:tab w:val="left" w:pos="1025"/>
              </w:tabs>
              <w:spacing w:after="160"/>
              <w:rPr>
                <w:sz w:val="18"/>
                <w:szCs w:val="18"/>
              </w:rPr>
            </w:pPr>
            <w:r w:rsidRPr="00521BBF">
              <w:rPr>
                <w:sz w:val="18"/>
                <w:szCs w:val="18"/>
              </w:rPr>
              <w:t xml:space="preserve">12.Igra snalaženja i kretanja u zamišljenom prostoru </w:t>
            </w:r>
          </w:p>
          <w:p w:rsidR="008D3919" w:rsidRPr="00521BBF" w:rsidRDefault="008D3919" w:rsidP="007D38C8">
            <w:pPr>
              <w:spacing w:after="160"/>
              <w:rPr>
                <w:sz w:val="18"/>
                <w:szCs w:val="18"/>
              </w:rPr>
            </w:pPr>
            <w:r w:rsidRPr="00521BBF">
              <w:rPr>
                <w:sz w:val="18"/>
                <w:szCs w:val="18"/>
              </w:rPr>
              <w:t>13.</w:t>
            </w:r>
            <w:r w:rsidRPr="00521BBF">
              <w:rPr>
                <w:sz w:val="18"/>
                <w:szCs w:val="18"/>
              </w:rPr>
              <w:tab/>
              <w:t>Ozvučene priče</w:t>
            </w:r>
          </w:p>
          <w:p w:rsidR="008D3919" w:rsidRPr="00583A26" w:rsidRDefault="008D3919" w:rsidP="007D38C8">
            <w:pPr>
              <w:spacing w:after="160"/>
              <w:rPr>
                <w:sz w:val="18"/>
                <w:szCs w:val="18"/>
              </w:rPr>
            </w:pPr>
            <w:r w:rsidRPr="00521BBF">
              <w:rPr>
                <w:sz w:val="18"/>
                <w:szCs w:val="18"/>
              </w:rPr>
              <w:t>14.</w:t>
            </w:r>
            <w:r w:rsidRPr="00521BBF">
              <w:rPr>
                <w:sz w:val="18"/>
                <w:szCs w:val="18"/>
              </w:rPr>
              <w:tab/>
              <w:t>Igre s pjevanjem</w:t>
            </w:r>
          </w:p>
          <w:p w:rsidR="008D3919" w:rsidRPr="00583A26" w:rsidRDefault="008D3919" w:rsidP="007D38C8">
            <w:pPr>
              <w:spacing w:after="160"/>
              <w:rPr>
                <w:sz w:val="18"/>
                <w:szCs w:val="18"/>
              </w:rPr>
            </w:pPr>
          </w:p>
          <w:p w:rsidR="008D3919" w:rsidRPr="00583A26" w:rsidRDefault="008D3919" w:rsidP="007D38C8">
            <w:pPr>
              <w:spacing w:after="160"/>
              <w:rPr>
                <w:sz w:val="18"/>
                <w:szCs w:val="18"/>
              </w:rPr>
            </w:pPr>
            <w:r w:rsidRPr="00583A26">
              <w:rPr>
                <w:sz w:val="18"/>
                <w:szCs w:val="18"/>
              </w:rPr>
              <w:t>Vježbe</w:t>
            </w:r>
            <w:r>
              <w:rPr>
                <w:sz w:val="18"/>
                <w:szCs w:val="18"/>
              </w:rPr>
              <w:t>:</w:t>
            </w:r>
          </w:p>
          <w:p w:rsidR="008D3919" w:rsidRPr="00583A26" w:rsidRDefault="008D3919" w:rsidP="007D38C8">
            <w:pPr>
              <w:spacing w:after="160"/>
              <w:rPr>
                <w:sz w:val="18"/>
                <w:szCs w:val="18"/>
              </w:rPr>
            </w:pPr>
            <w:r w:rsidRPr="00583A26">
              <w:rPr>
                <w:sz w:val="18"/>
                <w:szCs w:val="18"/>
              </w:rPr>
              <w:t>Pričanje</w:t>
            </w:r>
          </w:p>
          <w:p w:rsidR="008D3919" w:rsidRPr="00583A26" w:rsidRDefault="008D3919" w:rsidP="007D38C8">
            <w:pPr>
              <w:spacing w:after="160"/>
              <w:rPr>
                <w:sz w:val="18"/>
                <w:szCs w:val="18"/>
              </w:rPr>
            </w:pPr>
            <w:r w:rsidRPr="00583A26">
              <w:rPr>
                <w:sz w:val="18"/>
                <w:szCs w:val="18"/>
              </w:rPr>
              <w:lastRenderedPageBreak/>
              <w:t>Prepričavanje</w:t>
            </w:r>
          </w:p>
          <w:p w:rsidR="008D3919" w:rsidRPr="00583A26" w:rsidRDefault="008D3919" w:rsidP="007D38C8">
            <w:pPr>
              <w:spacing w:after="160"/>
              <w:rPr>
                <w:sz w:val="18"/>
                <w:szCs w:val="18"/>
              </w:rPr>
            </w:pPr>
            <w:r w:rsidRPr="00583A26">
              <w:rPr>
                <w:sz w:val="18"/>
                <w:szCs w:val="18"/>
              </w:rPr>
              <w:t>Opisivanje</w:t>
            </w:r>
          </w:p>
          <w:p w:rsidR="008D3919" w:rsidRPr="00583A26" w:rsidRDefault="008D3919" w:rsidP="007D38C8">
            <w:pPr>
              <w:spacing w:after="160"/>
              <w:rPr>
                <w:sz w:val="18"/>
                <w:szCs w:val="18"/>
              </w:rPr>
            </w:pPr>
            <w:r w:rsidRPr="00583A26">
              <w:rPr>
                <w:sz w:val="18"/>
                <w:szCs w:val="18"/>
              </w:rPr>
              <w:t>Brojalice</w:t>
            </w:r>
          </w:p>
          <w:p w:rsidR="008D3919" w:rsidRPr="00583A26" w:rsidRDefault="008D3919" w:rsidP="007D38C8">
            <w:pPr>
              <w:spacing w:after="160"/>
              <w:rPr>
                <w:sz w:val="18"/>
                <w:szCs w:val="18"/>
              </w:rPr>
            </w:pPr>
            <w:r w:rsidRPr="00583A26">
              <w:rPr>
                <w:sz w:val="18"/>
                <w:szCs w:val="18"/>
              </w:rPr>
              <w:t>Igreupoznavanja</w:t>
            </w:r>
          </w:p>
          <w:p w:rsidR="008D3919" w:rsidRPr="00583A26" w:rsidRDefault="008D3919" w:rsidP="007D38C8">
            <w:pPr>
              <w:spacing w:after="160"/>
              <w:rPr>
                <w:sz w:val="18"/>
                <w:szCs w:val="18"/>
              </w:rPr>
            </w:pPr>
            <w:r w:rsidRPr="00583A26">
              <w:rPr>
                <w:sz w:val="18"/>
                <w:szCs w:val="18"/>
              </w:rPr>
              <w:t>Igreoslobađanja</w:t>
            </w:r>
          </w:p>
          <w:p w:rsidR="008D3919" w:rsidRPr="00583A26" w:rsidRDefault="008D3919" w:rsidP="007D38C8">
            <w:pPr>
              <w:spacing w:after="160"/>
              <w:rPr>
                <w:sz w:val="18"/>
                <w:szCs w:val="18"/>
              </w:rPr>
            </w:pPr>
            <w:r w:rsidRPr="00583A26">
              <w:rPr>
                <w:sz w:val="18"/>
                <w:szCs w:val="18"/>
              </w:rPr>
              <w:t>Igreidentifikacije</w:t>
            </w:r>
          </w:p>
          <w:p w:rsidR="008D3919" w:rsidRPr="00583A26" w:rsidRDefault="008D3919" w:rsidP="007D38C8">
            <w:pPr>
              <w:spacing w:after="160"/>
              <w:rPr>
                <w:sz w:val="18"/>
                <w:szCs w:val="18"/>
              </w:rPr>
            </w:pPr>
            <w:r w:rsidRPr="00583A26">
              <w:rPr>
                <w:sz w:val="18"/>
                <w:szCs w:val="18"/>
              </w:rPr>
              <w:t>Igrepreobrazbe</w:t>
            </w:r>
          </w:p>
          <w:p w:rsidR="008D3919" w:rsidRPr="00583A26" w:rsidRDefault="008D3919" w:rsidP="007D38C8">
            <w:pPr>
              <w:spacing w:after="160"/>
              <w:rPr>
                <w:sz w:val="18"/>
                <w:szCs w:val="18"/>
              </w:rPr>
            </w:pPr>
            <w:r w:rsidRPr="00583A26">
              <w:rPr>
                <w:sz w:val="18"/>
                <w:szCs w:val="18"/>
              </w:rPr>
              <w:t>Igrezanimanja</w:t>
            </w:r>
          </w:p>
          <w:p w:rsidR="008D3919" w:rsidRPr="00583A26" w:rsidRDefault="008D3919" w:rsidP="007D38C8">
            <w:pPr>
              <w:spacing w:after="160"/>
              <w:rPr>
                <w:sz w:val="18"/>
                <w:szCs w:val="18"/>
              </w:rPr>
            </w:pPr>
            <w:r w:rsidRPr="00583A26">
              <w:rPr>
                <w:sz w:val="18"/>
                <w:szCs w:val="18"/>
              </w:rPr>
              <w:t>Igreprepoznavanja</w:t>
            </w:r>
          </w:p>
          <w:p w:rsidR="008D3919" w:rsidRPr="00583A26" w:rsidRDefault="008D3919" w:rsidP="007D38C8">
            <w:pPr>
              <w:spacing w:after="160"/>
              <w:rPr>
                <w:sz w:val="18"/>
                <w:szCs w:val="18"/>
              </w:rPr>
            </w:pPr>
            <w:r w:rsidRPr="00583A26">
              <w:rPr>
                <w:sz w:val="18"/>
                <w:szCs w:val="18"/>
              </w:rPr>
              <w:t>Igrep</w:t>
            </w:r>
            <w:r>
              <w:rPr>
                <w:sz w:val="18"/>
                <w:szCs w:val="18"/>
              </w:rPr>
              <w:t>roizvodnje</w:t>
            </w:r>
            <w:r w:rsidRPr="00583A26">
              <w:rPr>
                <w:sz w:val="18"/>
                <w:szCs w:val="18"/>
              </w:rPr>
              <w:t>zvukova</w:t>
            </w:r>
          </w:p>
          <w:p w:rsidR="008D3919" w:rsidRPr="00583A26" w:rsidRDefault="008D3919" w:rsidP="007D38C8">
            <w:pPr>
              <w:spacing w:after="160"/>
              <w:rPr>
                <w:sz w:val="18"/>
                <w:szCs w:val="18"/>
              </w:rPr>
            </w:pPr>
            <w:r w:rsidRPr="00583A26">
              <w:rPr>
                <w:sz w:val="18"/>
                <w:szCs w:val="18"/>
              </w:rPr>
              <w:t>Igrasnalaženjaikretanja u zamišljenomprostoru</w:t>
            </w:r>
          </w:p>
          <w:p w:rsidR="008D3919" w:rsidRPr="00583A26" w:rsidRDefault="008D3919" w:rsidP="007D38C8">
            <w:pPr>
              <w:spacing w:after="160"/>
              <w:rPr>
                <w:sz w:val="18"/>
                <w:szCs w:val="18"/>
              </w:rPr>
            </w:pPr>
            <w:r w:rsidRPr="00583A26">
              <w:rPr>
                <w:sz w:val="18"/>
                <w:szCs w:val="18"/>
              </w:rPr>
              <w:t>Ozvučenepriče</w:t>
            </w:r>
          </w:p>
          <w:p w:rsidR="008D3919" w:rsidRPr="00634391" w:rsidRDefault="008D3919" w:rsidP="007D38C8">
            <w:pPr>
              <w:spacing w:after="160"/>
              <w:rPr>
                <w:sz w:val="18"/>
                <w:szCs w:val="18"/>
              </w:rPr>
            </w:pPr>
            <w:r w:rsidRPr="00583A26">
              <w:rPr>
                <w:sz w:val="18"/>
                <w:szCs w:val="18"/>
              </w:rPr>
              <w:t>Igre s pjevanjem</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8D3919" w:rsidRPr="00662E2A" w:rsidRDefault="008D3919" w:rsidP="007D38C8">
            <w:pPr>
              <w:suppressAutoHyphens/>
              <w:snapToGrid w:val="0"/>
              <w:spacing w:after="0"/>
              <w:rPr>
                <w:rFonts w:ascii="Times New Roman" w:eastAsia="Times New Roman" w:hAnsi="Times New Roman" w:cs="Times New Roman"/>
                <w:lang w:eastAsia="ar-SA"/>
              </w:rPr>
            </w:pPr>
            <w:r w:rsidRPr="00662E2A">
              <w:rPr>
                <w:rFonts w:ascii="Times New Roman" w:eastAsia="Times New Roman" w:hAnsi="Times New Roman" w:cs="Times New Roman"/>
                <w:lang w:eastAsia="ar-SA"/>
              </w:rPr>
              <w:t>Kunić, Ivanka (1991) Kultura dječjeg govornog i scenskog stvaralaštva, Zagreb. Školska knjiga.</w:t>
            </w:r>
          </w:p>
          <w:p w:rsidR="008D3919" w:rsidRPr="00662E2A" w:rsidRDefault="008D3919" w:rsidP="007D38C8">
            <w:pPr>
              <w:suppressAutoHyphens/>
              <w:snapToGrid w:val="0"/>
              <w:spacing w:after="0"/>
              <w:rPr>
                <w:rFonts w:ascii="Times New Roman" w:eastAsia="Times New Roman" w:hAnsi="Times New Roman" w:cs="Times New Roman"/>
                <w:lang w:eastAsia="ar-SA"/>
              </w:rPr>
            </w:pPr>
            <w:r w:rsidRPr="00662E2A">
              <w:rPr>
                <w:rFonts w:ascii="Times New Roman" w:eastAsia="Times New Roman" w:hAnsi="Times New Roman" w:cs="Times New Roman"/>
                <w:lang w:eastAsia="ar-SA"/>
              </w:rPr>
              <w:t xml:space="preserve">Pavličević Franić (2005) Komunikacijom do gramatike, Zagreb: Alfa. </w:t>
            </w:r>
          </w:p>
          <w:p w:rsidR="008D3919" w:rsidRPr="00662E2A" w:rsidRDefault="008D3919" w:rsidP="007D38C8">
            <w:pPr>
              <w:suppressAutoHyphens/>
              <w:snapToGrid w:val="0"/>
              <w:spacing w:after="0"/>
              <w:rPr>
                <w:rFonts w:ascii="Times New Roman" w:eastAsia="Times New Roman" w:hAnsi="Times New Roman" w:cs="Times New Roman"/>
                <w:lang w:eastAsia="ar-SA"/>
              </w:rPr>
            </w:pPr>
            <w:r w:rsidRPr="00662E2A">
              <w:rPr>
                <w:rFonts w:ascii="Times New Roman" w:eastAsia="Times New Roman" w:hAnsi="Times New Roman" w:cs="Times New Roman"/>
                <w:lang w:eastAsia="ar-SA"/>
              </w:rPr>
              <w:t>Anita Peti Stantić, Vladimira Velički (2008) Jezične igre, Zagreb: Alfa.</w:t>
            </w:r>
          </w:p>
          <w:p w:rsidR="008D3919" w:rsidRPr="00662E2A" w:rsidRDefault="008D3919" w:rsidP="007D38C8">
            <w:pPr>
              <w:suppressAutoHyphens/>
              <w:snapToGrid w:val="0"/>
              <w:spacing w:after="0"/>
              <w:rPr>
                <w:rFonts w:ascii="Times New Roman" w:eastAsia="Times New Roman" w:hAnsi="Times New Roman" w:cs="Times New Roman"/>
                <w:lang w:eastAsia="ar-SA"/>
              </w:rPr>
            </w:pPr>
            <w:r w:rsidRPr="00662E2A">
              <w:rPr>
                <w:rFonts w:ascii="Times New Roman" w:eastAsia="Times New Roman" w:hAnsi="Times New Roman" w:cs="Times New Roman"/>
                <w:lang w:eastAsia="ar-SA"/>
              </w:rPr>
              <w:t>Velički, Vladimira: Poticanje govora u kontekstu zadovoljenja dječjih potreba u suvremenom dječjem vrtiću, Metodika 18, str. 80-91.</w:t>
            </w:r>
          </w:p>
          <w:p w:rsidR="008D3919" w:rsidRPr="009947B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Times New Roman" w:hAnsi="Times New Roman" w:cs="Times New Roman"/>
                <w:lang w:eastAsia="ar-SA"/>
              </w:rPr>
              <w:t>Ivo Škarić (1982) U potrazi za izgubljenim govorom, Zagreb: Školska knjiga – SN Liber.</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8D3919" w:rsidRPr="00662E2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Vladimira Velički (2013.) Pričanje priča - stvaranje priča. Povratak izgubljenomu govoru, Zagreb: Alfa.</w:t>
            </w:r>
          </w:p>
          <w:p w:rsidR="008D3919" w:rsidRPr="00662E2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Dubravko Škijan (1987) Pogled u lingvistiku, Zagreb: Školska knjiga.</w:t>
            </w:r>
          </w:p>
          <w:p w:rsidR="008D3919" w:rsidRPr="00662E2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Teodora Vigato i Ivica Vigato (2013) Zavičajni govor i dramska igra, Školski vjesnik 62, br. 1. str. 85-100.</w:t>
            </w:r>
          </w:p>
          <w:p w:rsidR="008D3919" w:rsidRPr="00662E2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Pavličević, Franić, Paralelni jezični kodovi, Napredak, 148 (2007/23) str. 157-172.</w:t>
            </w:r>
          </w:p>
          <w:p w:rsidR="008D3919" w:rsidRPr="00662E2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Zrinka Jelaska, Melita Kovačević: (2003) Zaviri, Zagreb: Alfa.</w:t>
            </w:r>
          </w:p>
          <w:p w:rsidR="008D3919" w:rsidRPr="00662E2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 xml:space="preserve">Greenspan, L., Lewis, D. (2007). Program emocionalnog poticanja govorno-jezičnog razvoja, Zagreb: Ostvarenje </w:t>
            </w:r>
          </w:p>
          <w:p w:rsidR="008D3919" w:rsidRPr="009947BA" w:rsidRDefault="008D3919" w:rsidP="007D38C8">
            <w:pPr>
              <w:tabs>
                <w:tab w:val="left" w:pos="1218"/>
              </w:tabs>
              <w:spacing w:before="20" w:after="20"/>
              <w:rPr>
                <w:rFonts w:ascii="Times New Roman" w:eastAsia="MS Gothic" w:hAnsi="Times New Roman" w:cs="Times New Roman"/>
                <w:sz w:val="18"/>
              </w:rPr>
            </w:pPr>
            <w:r w:rsidRPr="00662E2A">
              <w:rPr>
                <w:rFonts w:ascii="Times New Roman" w:eastAsia="MS Gothic" w:hAnsi="Times New Roman" w:cs="Times New Roman"/>
                <w:sz w:val="18"/>
              </w:rPr>
              <w:t>Apel, K. i Masterson, J. J. (2004). Jezik i govor od rođenja do 6. godine, Zagreb: Ostvarenje.</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8D3919" w:rsidRPr="009947BA" w:rsidRDefault="008D3919" w:rsidP="007D38C8">
            <w:pPr>
              <w:tabs>
                <w:tab w:val="left" w:pos="1218"/>
              </w:tabs>
              <w:spacing w:before="20" w:after="20"/>
              <w:rPr>
                <w:rFonts w:ascii="Times New Roman" w:eastAsia="MS Gothic" w:hAnsi="Times New Roman" w:cs="Times New Roman"/>
                <w:sz w:val="18"/>
              </w:rPr>
            </w:pPr>
          </w:p>
        </w:tc>
      </w:tr>
      <w:tr w:rsidR="008D3919" w:rsidRPr="009947BA" w:rsidTr="007D38C8">
        <w:tc>
          <w:tcPr>
            <w:tcW w:w="1801" w:type="dxa"/>
            <w:vMerge w:val="restart"/>
            <w:shd w:val="clear" w:color="auto" w:fill="F2F2F2" w:themeFill="background1" w:themeFillShade="F2"/>
            <w:vAlign w:val="center"/>
          </w:tcPr>
          <w:p w:rsidR="008D3919" w:rsidRPr="00C02454" w:rsidRDefault="008D3919" w:rsidP="007D38C8">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8D3919" w:rsidRPr="00C02454" w:rsidRDefault="008D3919" w:rsidP="007D38C8">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8D3919" w:rsidRPr="00C02454" w:rsidRDefault="008D3919" w:rsidP="007D38C8">
            <w:pPr>
              <w:tabs>
                <w:tab w:val="left" w:pos="1218"/>
              </w:tabs>
              <w:spacing w:before="20" w:after="20"/>
              <w:jc w:val="center"/>
              <w:rPr>
                <w:rFonts w:ascii="Times New Roman" w:eastAsia="MS Gothic" w:hAnsi="Times New Roman" w:cs="Times New Roman"/>
                <w:sz w:val="18"/>
              </w:rPr>
            </w:pPr>
          </w:p>
        </w:tc>
      </w:tr>
      <w:tr w:rsidR="008D3919" w:rsidRPr="009947BA" w:rsidTr="007D38C8">
        <w:tc>
          <w:tcPr>
            <w:tcW w:w="1801" w:type="dxa"/>
            <w:vMerge/>
            <w:shd w:val="clear" w:color="auto" w:fill="F2F2F2" w:themeFill="background1" w:themeFillShade="F2"/>
          </w:tcPr>
          <w:p w:rsidR="008D3919" w:rsidRPr="00C02454" w:rsidRDefault="008D3919" w:rsidP="007D38C8">
            <w:pPr>
              <w:spacing w:before="20" w:after="20"/>
              <w:rPr>
                <w:rFonts w:ascii="Times New Roman" w:hAnsi="Times New Roman" w:cs="Times New Roman"/>
                <w:b/>
                <w:sz w:val="18"/>
              </w:rPr>
            </w:pPr>
          </w:p>
        </w:tc>
        <w:tc>
          <w:tcPr>
            <w:tcW w:w="2080" w:type="dxa"/>
            <w:gridSpan w:val="11"/>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44"/>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završni</w:t>
            </w:r>
          </w:p>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45"/>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završni</w:t>
            </w:r>
          </w:p>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46"/>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pismeni i usmeni završni ispit</w:t>
            </w:r>
          </w:p>
        </w:tc>
        <w:tc>
          <w:tcPr>
            <w:tcW w:w="1733" w:type="dxa"/>
            <w:gridSpan w:val="5"/>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47"/>
              </w:sdtPr>
              <w:sdtContent>
                <w:r>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praktični rad i završni ispit</w:t>
            </w:r>
          </w:p>
        </w:tc>
      </w:tr>
      <w:tr w:rsidR="008D3919" w:rsidRPr="009947BA" w:rsidTr="007D38C8">
        <w:tc>
          <w:tcPr>
            <w:tcW w:w="1801" w:type="dxa"/>
            <w:vMerge/>
            <w:shd w:val="clear" w:color="auto" w:fill="F2F2F2" w:themeFill="background1" w:themeFillShade="F2"/>
          </w:tcPr>
          <w:p w:rsidR="008D3919" w:rsidRPr="00C02454" w:rsidRDefault="008D3919" w:rsidP="007D38C8">
            <w:pPr>
              <w:spacing w:before="20" w:after="20"/>
              <w:rPr>
                <w:rFonts w:ascii="Times New Roman" w:hAnsi="Times New Roman" w:cs="Times New Roman"/>
                <w:b/>
                <w:sz w:val="18"/>
              </w:rPr>
            </w:pPr>
          </w:p>
        </w:tc>
        <w:tc>
          <w:tcPr>
            <w:tcW w:w="1383" w:type="dxa"/>
            <w:gridSpan w:val="6"/>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48"/>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samo kolokvij/zadaće</w:t>
            </w:r>
          </w:p>
        </w:tc>
        <w:tc>
          <w:tcPr>
            <w:tcW w:w="1405" w:type="dxa"/>
            <w:gridSpan w:val="7"/>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49"/>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kolokvij / zadaća i završni ispit</w:t>
            </w:r>
          </w:p>
        </w:tc>
        <w:tc>
          <w:tcPr>
            <w:tcW w:w="1154" w:type="dxa"/>
            <w:gridSpan w:val="5"/>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50"/>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seminarski</w:t>
            </w:r>
          </w:p>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rad</w:t>
            </w:r>
          </w:p>
        </w:tc>
        <w:tc>
          <w:tcPr>
            <w:tcW w:w="1233" w:type="dxa"/>
            <w:gridSpan w:val="4"/>
            <w:vAlign w:val="center"/>
          </w:tcPr>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51"/>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seminarski</w:t>
            </w:r>
          </w:p>
          <w:p w:rsidR="008D3919" w:rsidRPr="00C02454" w:rsidRDefault="008D3919" w:rsidP="007D38C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 xml:space="preserve">rad i završni </w:t>
            </w:r>
            <w:r w:rsidRPr="00C02454">
              <w:rPr>
                <w:rFonts w:ascii="Times New Roman" w:hAnsi="Times New Roman" w:cs="Times New Roman"/>
                <w:sz w:val="18"/>
                <w:szCs w:val="18"/>
                <w:lang w:eastAsia="hr-HR"/>
              </w:rPr>
              <w:lastRenderedPageBreak/>
              <w:t>ispit</w:t>
            </w:r>
          </w:p>
        </w:tc>
        <w:tc>
          <w:tcPr>
            <w:tcW w:w="1128" w:type="dxa"/>
            <w:gridSpan w:val="7"/>
            <w:vAlign w:val="center"/>
          </w:tcPr>
          <w:p w:rsidR="008D3919" w:rsidRPr="00C02454" w:rsidRDefault="008D3919" w:rsidP="007D38C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52"/>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praktični rad</w:t>
            </w:r>
          </w:p>
        </w:tc>
        <w:tc>
          <w:tcPr>
            <w:tcW w:w="1184" w:type="dxa"/>
            <w:vAlign w:val="center"/>
          </w:tcPr>
          <w:p w:rsidR="008D3919" w:rsidRPr="00C02454" w:rsidRDefault="008D3919" w:rsidP="007D38C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1776853"/>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szCs w:val="18"/>
                <w:lang w:eastAsia="hr-HR"/>
              </w:rPr>
              <w:t>drugi oblici</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Pr>
                <w:rFonts w:ascii="Times New Roman" w:hAnsi="Times New Roman" w:cs="Times New Roman"/>
                <w:b/>
                <w:sz w:val="18"/>
              </w:rPr>
              <w:lastRenderedPageBreak/>
              <w:t>Način formiranja</w:t>
            </w:r>
            <w:r w:rsidRPr="009947BA">
              <w:rPr>
                <w:rFonts w:ascii="Times New Roman" w:hAnsi="Times New Roman" w:cs="Times New Roman"/>
                <w:b/>
                <w:sz w:val="18"/>
              </w:rPr>
              <w:t xml:space="preserve"> završne ocjene (%)</w:t>
            </w:r>
          </w:p>
        </w:tc>
        <w:tc>
          <w:tcPr>
            <w:tcW w:w="7487" w:type="dxa"/>
            <w:gridSpan w:val="30"/>
            <w:vAlign w:val="center"/>
          </w:tcPr>
          <w:p w:rsidR="008D3919" w:rsidRPr="00B7307A" w:rsidRDefault="008D3919" w:rsidP="007D38C8">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8D3919" w:rsidRPr="009947BA" w:rsidTr="007D38C8">
        <w:tc>
          <w:tcPr>
            <w:tcW w:w="1801" w:type="dxa"/>
            <w:vMerge w:val="restart"/>
            <w:shd w:val="clear" w:color="auto" w:fill="F2F2F2" w:themeFill="background1" w:themeFillShade="F2"/>
          </w:tcPr>
          <w:p w:rsidR="008D3919" w:rsidRPr="00B4202A" w:rsidRDefault="008D3919" w:rsidP="007D38C8">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8D3919" w:rsidRPr="009947BA" w:rsidRDefault="008D3919" w:rsidP="007D38C8">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8D3919" w:rsidRPr="00B7307A" w:rsidRDefault="008D3919" w:rsidP="007D38C8">
            <w:pPr>
              <w:tabs>
                <w:tab w:val="left" w:pos="1218"/>
              </w:tabs>
              <w:spacing w:before="20" w:after="20"/>
              <w:jc w:val="center"/>
              <w:rPr>
                <w:rFonts w:ascii="Times New Roman" w:hAnsi="Times New Roman" w:cs="Times New Roman"/>
                <w:sz w:val="18"/>
              </w:rPr>
            </w:pPr>
          </w:p>
        </w:tc>
        <w:tc>
          <w:tcPr>
            <w:tcW w:w="6390" w:type="dxa"/>
            <w:gridSpan w:val="26"/>
            <w:vAlign w:val="center"/>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8D3919" w:rsidRPr="009947BA" w:rsidTr="007D38C8">
        <w:tc>
          <w:tcPr>
            <w:tcW w:w="1801" w:type="dxa"/>
            <w:vMerge/>
            <w:shd w:val="clear" w:color="auto" w:fill="F2F2F2" w:themeFill="background1" w:themeFillShade="F2"/>
          </w:tcPr>
          <w:p w:rsidR="008D3919" w:rsidRDefault="008D3919" w:rsidP="007D38C8">
            <w:pPr>
              <w:spacing w:before="20" w:after="20"/>
              <w:rPr>
                <w:rFonts w:ascii="Times New Roman" w:hAnsi="Times New Roman" w:cs="Times New Roman"/>
                <w:b/>
                <w:sz w:val="18"/>
              </w:rPr>
            </w:pPr>
          </w:p>
        </w:tc>
        <w:tc>
          <w:tcPr>
            <w:tcW w:w="1097" w:type="dxa"/>
            <w:gridSpan w:val="4"/>
            <w:vAlign w:val="center"/>
          </w:tcPr>
          <w:p w:rsidR="008D3919" w:rsidRPr="00B7307A" w:rsidRDefault="008D3919" w:rsidP="007D38C8">
            <w:pPr>
              <w:tabs>
                <w:tab w:val="left" w:pos="1218"/>
              </w:tabs>
              <w:spacing w:before="20" w:after="20"/>
              <w:jc w:val="center"/>
              <w:rPr>
                <w:rFonts w:ascii="Times New Roman" w:hAnsi="Times New Roman" w:cs="Times New Roman"/>
                <w:sz w:val="18"/>
              </w:rPr>
            </w:pPr>
          </w:p>
        </w:tc>
        <w:tc>
          <w:tcPr>
            <w:tcW w:w="6390" w:type="dxa"/>
            <w:gridSpan w:val="26"/>
            <w:vAlign w:val="center"/>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8D3919" w:rsidRPr="009947BA" w:rsidTr="007D38C8">
        <w:tc>
          <w:tcPr>
            <w:tcW w:w="1801" w:type="dxa"/>
            <w:vMerge/>
            <w:shd w:val="clear" w:color="auto" w:fill="F2F2F2" w:themeFill="background1" w:themeFillShade="F2"/>
          </w:tcPr>
          <w:p w:rsidR="008D3919" w:rsidRDefault="008D3919" w:rsidP="007D38C8">
            <w:pPr>
              <w:spacing w:before="20" w:after="20"/>
              <w:rPr>
                <w:rFonts w:ascii="Times New Roman" w:hAnsi="Times New Roman" w:cs="Times New Roman"/>
                <w:b/>
                <w:sz w:val="18"/>
              </w:rPr>
            </w:pPr>
          </w:p>
        </w:tc>
        <w:tc>
          <w:tcPr>
            <w:tcW w:w="1097" w:type="dxa"/>
            <w:gridSpan w:val="4"/>
            <w:vAlign w:val="center"/>
          </w:tcPr>
          <w:p w:rsidR="008D3919" w:rsidRPr="00B7307A" w:rsidRDefault="008D3919" w:rsidP="007D38C8">
            <w:pPr>
              <w:tabs>
                <w:tab w:val="left" w:pos="1218"/>
              </w:tabs>
              <w:spacing w:before="20" w:after="20"/>
              <w:jc w:val="center"/>
              <w:rPr>
                <w:rFonts w:ascii="Times New Roman" w:hAnsi="Times New Roman" w:cs="Times New Roman"/>
                <w:sz w:val="18"/>
              </w:rPr>
            </w:pPr>
          </w:p>
        </w:tc>
        <w:tc>
          <w:tcPr>
            <w:tcW w:w="6390" w:type="dxa"/>
            <w:gridSpan w:val="26"/>
            <w:vAlign w:val="center"/>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8D3919" w:rsidRPr="009947BA" w:rsidTr="007D38C8">
        <w:tc>
          <w:tcPr>
            <w:tcW w:w="1801" w:type="dxa"/>
            <w:vMerge/>
            <w:shd w:val="clear" w:color="auto" w:fill="F2F2F2" w:themeFill="background1" w:themeFillShade="F2"/>
          </w:tcPr>
          <w:p w:rsidR="008D3919" w:rsidRDefault="008D3919" w:rsidP="007D38C8">
            <w:pPr>
              <w:spacing w:before="20" w:after="20"/>
              <w:rPr>
                <w:rFonts w:ascii="Times New Roman" w:hAnsi="Times New Roman" w:cs="Times New Roman"/>
                <w:b/>
                <w:sz w:val="18"/>
              </w:rPr>
            </w:pPr>
          </w:p>
        </w:tc>
        <w:tc>
          <w:tcPr>
            <w:tcW w:w="1097" w:type="dxa"/>
            <w:gridSpan w:val="4"/>
            <w:vAlign w:val="center"/>
          </w:tcPr>
          <w:p w:rsidR="008D3919" w:rsidRPr="00B7307A" w:rsidRDefault="008D3919" w:rsidP="007D38C8">
            <w:pPr>
              <w:tabs>
                <w:tab w:val="left" w:pos="1218"/>
              </w:tabs>
              <w:spacing w:before="20" w:after="20"/>
              <w:jc w:val="center"/>
              <w:rPr>
                <w:rFonts w:ascii="Times New Roman" w:hAnsi="Times New Roman" w:cs="Times New Roman"/>
                <w:sz w:val="18"/>
              </w:rPr>
            </w:pPr>
          </w:p>
        </w:tc>
        <w:tc>
          <w:tcPr>
            <w:tcW w:w="6390" w:type="dxa"/>
            <w:gridSpan w:val="26"/>
            <w:vAlign w:val="center"/>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8D3919" w:rsidRPr="009947BA" w:rsidTr="007D38C8">
        <w:tc>
          <w:tcPr>
            <w:tcW w:w="1801" w:type="dxa"/>
            <w:vMerge/>
            <w:shd w:val="clear" w:color="auto" w:fill="F2F2F2" w:themeFill="background1" w:themeFillShade="F2"/>
          </w:tcPr>
          <w:p w:rsidR="008D3919" w:rsidRDefault="008D3919" w:rsidP="007D38C8">
            <w:pPr>
              <w:spacing w:before="20" w:after="20"/>
              <w:rPr>
                <w:rFonts w:ascii="Times New Roman" w:hAnsi="Times New Roman" w:cs="Times New Roman"/>
                <w:b/>
                <w:sz w:val="18"/>
              </w:rPr>
            </w:pPr>
          </w:p>
        </w:tc>
        <w:tc>
          <w:tcPr>
            <w:tcW w:w="1097" w:type="dxa"/>
            <w:gridSpan w:val="4"/>
            <w:vAlign w:val="center"/>
          </w:tcPr>
          <w:p w:rsidR="008D3919" w:rsidRPr="00B7307A" w:rsidRDefault="008D3919" w:rsidP="007D38C8">
            <w:pPr>
              <w:tabs>
                <w:tab w:val="left" w:pos="1218"/>
              </w:tabs>
              <w:spacing w:before="20" w:after="20"/>
              <w:jc w:val="center"/>
              <w:rPr>
                <w:rFonts w:ascii="Times New Roman" w:hAnsi="Times New Roman" w:cs="Times New Roman"/>
                <w:sz w:val="18"/>
              </w:rPr>
            </w:pPr>
          </w:p>
        </w:tc>
        <w:tc>
          <w:tcPr>
            <w:tcW w:w="6390" w:type="dxa"/>
            <w:gridSpan w:val="26"/>
            <w:vAlign w:val="center"/>
          </w:tcPr>
          <w:p w:rsidR="008D3919" w:rsidRPr="009947BA" w:rsidRDefault="008D3919" w:rsidP="007D38C8">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8D3919"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54"/>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p>
          <w:p w:rsidR="008D3919"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55"/>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8D3919"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56"/>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8D3919"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57"/>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8D3919" w:rsidRPr="009947BA" w:rsidRDefault="008D3919" w:rsidP="007D38C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1776858"/>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8D3919" w:rsidRPr="009947BA" w:rsidTr="007D38C8">
        <w:tc>
          <w:tcPr>
            <w:tcW w:w="1801" w:type="dxa"/>
            <w:shd w:val="clear" w:color="auto" w:fill="F2F2F2" w:themeFill="background1" w:themeFillShade="F2"/>
          </w:tcPr>
          <w:p w:rsidR="008D3919" w:rsidRPr="009947BA" w:rsidRDefault="008D3919" w:rsidP="007D38C8">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8D3919" w:rsidRDefault="008D3919" w:rsidP="007D38C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8D3919" w:rsidRDefault="008D3919" w:rsidP="007D38C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8D3919" w:rsidRPr="00684BBC" w:rsidRDefault="008D3919" w:rsidP="007D38C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8D3919" w:rsidRPr="00684BBC" w:rsidRDefault="008D3919" w:rsidP="007D38C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8D3919" w:rsidRDefault="008D3919" w:rsidP="007D38C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8D3919" w:rsidRPr="00684BBC" w:rsidRDefault="008D3919" w:rsidP="007D38C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povredaprimjenjuje se </w:t>
            </w:r>
            <w:hyperlink r:id="rId24" w:history="1">
              <w:r w:rsidRPr="00197510">
                <w:rPr>
                  <w:rStyle w:val="Hyperlink"/>
                  <w:rFonts w:ascii="Times New Roman" w:eastAsia="MS Gothic" w:hAnsi="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8D3919" w:rsidRPr="00684BBC" w:rsidRDefault="008D3919" w:rsidP="007D38C8">
            <w:pPr>
              <w:tabs>
                <w:tab w:val="left" w:pos="1218"/>
              </w:tabs>
              <w:spacing w:before="20" w:after="20"/>
              <w:jc w:val="both"/>
              <w:rPr>
                <w:rFonts w:ascii="Times New Roman" w:eastAsia="MS Gothic" w:hAnsi="Times New Roman" w:cs="Times New Roman"/>
                <w:sz w:val="18"/>
              </w:rPr>
            </w:pPr>
          </w:p>
          <w:p w:rsidR="008D3919" w:rsidRPr="00684BBC" w:rsidRDefault="008D3919" w:rsidP="007D38C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rsidR="008D3919" w:rsidRPr="00684BBC" w:rsidRDefault="008D3919" w:rsidP="007D38C8">
            <w:pPr>
              <w:tabs>
                <w:tab w:val="left" w:pos="1218"/>
              </w:tabs>
              <w:spacing w:before="20" w:after="20"/>
              <w:jc w:val="both"/>
              <w:rPr>
                <w:rFonts w:ascii="Times New Roman" w:eastAsia="MS Gothic" w:hAnsi="Times New Roman" w:cs="Times New Roman"/>
                <w:sz w:val="18"/>
              </w:rPr>
            </w:pPr>
          </w:p>
          <w:p w:rsidR="008D3919" w:rsidRPr="009947BA" w:rsidRDefault="008D3919" w:rsidP="007D38C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studentimapotrebni AAI računi.</w:t>
            </w:r>
            <w:r w:rsidRPr="007D4D2D">
              <w:rPr>
                <w:rFonts w:ascii="Times New Roman" w:eastAsia="MS Gothic" w:hAnsi="Times New Roman" w:cs="Times New Roman"/>
                <w:i/>
                <w:sz w:val="18"/>
              </w:rPr>
              <w:t>/izbrisati po potrebi/</w:t>
            </w:r>
          </w:p>
        </w:tc>
      </w:tr>
    </w:tbl>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CF1825" w:rsidRDefault="00CF1825" w:rsidP="00CF1825">
      <w:pPr>
        <w:overflowPunct w:val="0"/>
        <w:autoSpaceDE w:val="0"/>
        <w:autoSpaceDN w:val="0"/>
        <w:adjustRightInd w:val="0"/>
        <w:jc w:val="center"/>
        <w:rPr>
          <w:b/>
          <w:lang w:val="pl-PL"/>
        </w:rPr>
      </w:pPr>
    </w:p>
    <w:p w:rsidR="00CF1825" w:rsidRDefault="00CF1825" w:rsidP="00CF1825">
      <w:pPr>
        <w:overflowPunct w:val="0"/>
        <w:autoSpaceDE w:val="0"/>
        <w:autoSpaceDN w:val="0"/>
        <w:adjustRightInd w:val="0"/>
        <w:jc w:val="center"/>
        <w:rPr>
          <w:b/>
          <w:lang w:val="pl-PL"/>
        </w:rPr>
      </w:pPr>
    </w:p>
    <w:p w:rsidR="00CF1825" w:rsidRDefault="00CF1825"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EA0814" w:rsidRDefault="00EA0814" w:rsidP="00CF1825">
      <w:pPr>
        <w:overflowPunct w:val="0"/>
        <w:autoSpaceDE w:val="0"/>
        <w:autoSpaceDN w:val="0"/>
        <w:adjustRightInd w:val="0"/>
        <w:jc w:val="center"/>
        <w:rPr>
          <w:b/>
          <w:lang w:val="pl-PL"/>
        </w:rPr>
      </w:pPr>
    </w:p>
    <w:p w:rsidR="00CF1825" w:rsidRDefault="00CF1825" w:rsidP="004E1EA4">
      <w:pPr>
        <w:overflowPunct w:val="0"/>
        <w:autoSpaceDE w:val="0"/>
        <w:autoSpaceDN w:val="0"/>
        <w:adjustRightInd w:val="0"/>
        <w:jc w:val="center"/>
        <w:rPr>
          <w:b/>
          <w:lang w:val="pl-PL"/>
        </w:rPr>
      </w:pPr>
    </w:p>
    <w:p w:rsidR="00CF1825" w:rsidRDefault="00CF1825" w:rsidP="004E1EA4">
      <w:pPr>
        <w:overflowPunct w:val="0"/>
        <w:autoSpaceDE w:val="0"/>
        <w:autoSpaceDN w:val="0"/>
        <w:adjustRightInd w:val="0"/>
        <w:jc w:val="center"/>
        <w:rPr>
          <w:b/>
          <w:lang w:val="pl-PL"/>
        </w:rPr>
      </w:pPr>
    </w:p>
    <w:p w:rsidR="003850B7" w:rsidRPr="00401498" w:rsidRDefault="003850B7" w:rsidP="003850B7">
      <w:pPr>
        <w:rPr>
          <w:vanish/>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Default="0059478A" w:rsidP="0059478A">
      <w:pPr>
        <w:jc w:val="both"/>
        <w:rPr>
          <w:b/>
          <w:sz w:val="22"/>
          <w:szCs w:val="22"/>
        </w:rPr>
      </w:pPr>
    </w:p>
    <w:p w:rsidR="0059478A" w:rsidRPr="0059478A" w:rsidRDefault="0059478A" w:rsidP="0059478A">
      <w:pPr>
        <w:jc w:val="both"/>
        <w:rPr>
          <w:b/>
          <w:sz w:val="22"/>
          <w:szCs w:val="22"/>
        </w:rPr>
      </w:pPr>
    </w:p>
    <w:p w:rsidR="0059478A" w:rsidRDefault="0059478A" w:rsidP="0059478A">
      <w:pPr>
        <w:jc w:val="both"/>
        <w:rPr>
          <w:sz w:val="22"/>
          <w:szCs w:val="22"/>
        </w:rPr>
      </w:pPr>
    </w:p>
    <w:p w:rsidR="0059478A" w:rsidRDefault="0059478A" w:rsidP="00C04A47"/>
    <w:sectPr w:rsidR="0059478A" w:rsidSect="00250566">
      <w:headerReference w:type="even" r:id="rId25"/>
      <w:headerReference w:type="default" r:id="rId26"/>
      <w:footerReference w:type="even" r:id="rId27"/>
      <w:footerReference w:type="default" r:id="rId28"/>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69" w:rsidRDefault="00423269">
      <w:pPr>
        <w:spacing w:after="0" w:line="240" w:lineRule="auto"/>
      </w:pPr>
      <w:r>
        <w:separator/>
      </w:r>
    </w:p>
  </w:endnote>
  <w:endnote w:type="continuationSeparator" w:id="1">
    <w:p w:rsidR="00423269" w:rsidRDefault="00423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w Cen MT">
    <w:altName w:val="Lucida Sans Unicode"/>
    <w:charset w:val="EE"/>
    <w:family w:val="swiss"/>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06" w:rsidRDefault="00463706"/>
  <w:p w:rsidR="00463706" w:rsidRDefault="00B91DCF">
    <w:pPr>
      <w:pStyle w:val="FooterEven"/>
    </w:pPr>
    <w:r w:rsidRPr="00B91DCF">
      <w:fldChar w:fldCharType="begin"/>
    </w:r>
    <w:r w:rsidR="00463706">
      <w:instrText xml:space="preserve"> PAGE   \* MERGEFORMAT </w:instrText>
    </w:r>
    <w:r w:rsidRPr="00B91DCF">
      <w:fldChar w:fldCharType="separate"/>
    </w:r>
    <w:r w:rsidR="008D3919" w:rsidRPr="008D3919">
      <w:rPr>
        <w:noProof/>
        <w:sz w:val="24"/>
        <w:szCs w:val="24"/>
      </w:rPr>
      <w:t>6</w:t>
    </w:r>
    <w:r>
      <w:rPr>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06" w:rsidRDefault="00463706"/>
  <w:p w:rsidR="00463706" w:rsidRDefault="00B91DCF">
    <w:pPr>
      <w:pStyle w:val="FooterOdd"/>
    </w:pPr>
    <w:r w:rsidRPr="00B91DCF">
      <w:fldChar w:fldCharType="begin"/>
    </w:r>
    <w:r w:rsidR="00463706">
      <w:instrText xml:space="preserve"> PAGE   \* MERGEFORMAT </w:instrText>
    </w:r>
    <w:r w:rsidRPr="00B91DCF">
      <w:fldChar w:fldCharType="separate"/>
    </w:r>
    <w:r w:rsidR="008D3919" w:rsidRPr="008D3919">
      <w:rPr>
        <w:noProof/>
        <w:sz w:val="24"/>
        <w:szCs w:val="24"/>
      </w:rPr>
      <w:t>7</w:t>
    </w:r>
    <w:r>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69" w:rsidRDefault="00423269">
      <w:pPr>
        <w:spacing w:after="0" w:line="240" w:lineRule="auto"/>
      </w:pPr>
      <w:r>
        <w:separator/>
      </w:r>
    </w:p>
  </w:footnote>
  <w:footnote w:type="continuationSeparator" w:id="1">
    <w:p w:rsidR="00423269" w:rsidRDefault="00423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06" w:rsidRDefault="00B91DCF">
    <w:pPr>
      <w:pStyle w:val="HeaderEven"/>
    </w:pPr>
    <w:sdt>
      <w:sdtPr>
        <w:alias w:val="Title"/>
        <w:id w:val="2758233"/>
        <w:dataBinding w:prefixMappings="xmlns:ns0='http://schemas.openxmlformats.org/package/2006/metadata/core-properties' xmlns:ns1='http://purl.org/dc/elements/1.1/'" w:xpath="/ns0:coreProperties[1]/ns1:title[1]" w:storeItemID="{6C3C8BC8-F283-45AE-878A-BAB7291924A1}"/>
        <w:text/>
      </w:sdtPr>
      <w:sdtContent>
        <w:r w:rsidR="00463706">
          <w:rPr>
            <w:lang w:val="hr-HR"/>
          </w:rPr>
          <w:t>IZVEDBENI PLAN NASTAVE</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06" w:rsidRDefault="00B91DCF">
    <w:pPr>
      <w:pStyle w:val="HeaderOdd"/>
    </w:pPr>
    <w:sdt>
      <w:sdtPr>
        <w:alias w:val="Title"/>
        <w:id w:val="2758234"/>
        <w:dataBinding w:prefixMappings="xmlns:ns0='http://schemas.openxmlformats.org/package/2006/metadata/core-properties' xmlns:ns1='http://purl.org/dc/elements/1.1/'" w:xpath="/ns0:coreProperties[1]/ns1:title[1]" w:storeItemID="{6C3C8BC8-F283-45AE-878A-BAB7291924A1}"/>
        <w:text/>
      </w:sdtPr>
      <w:sdtContent>
        <w:r w:rsidR="00463706">
          <w:rPr>
            <w:lang w:val="hr-HR"/>
          </w:rPr>
          <w:t>IZVEDBENI PLAN NASTAVE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F0D1C10"/>
    <w:multiLevelType w:val="hybridMultilevel"/>
    <w:tmpl w:val="B3622984"/>
    <w:lvl w:ilvl="0" w:tplc="F1AAB8F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F851AAB"/>
    <w:multiLevelType w:val="hybridMultilevel"/>
    <w:tmpl w:val="54BC357E"/>
    <w:lvl w:ilvl="0" w:tplc="041A000F">
      <w:start w:val="1"/>
      <w:numFmt w:val="decimal"/>
      <w:lvlText w:val="%1."/>
      <w:lvlJc w:val="left"/>
      <w:pPr>
        <w:tabs>
          <w:tab w:val="num" w:pos="720"/>
        </w:tabs>
        <w:ind w:left="720" w:hanging="360"/>
      </w:pPr>
    </w:lvl>
    <w:lvl w:ilvl="1" w:tplc="7A1E71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54E518E"/>
    <w:multiLevelType w:val="hybridMultilevel"/>
    <w:tmpl w:val="15220F84"/>
    <w:lvl w:ilvl="0" w:tplc="98846A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95730DD"/>
    <w:multiLevelType w:val="hybridMultilevel"/>
    <w:tmpl w:val="77BE4064"/>
    <w:lvl w:ilvl="0" w:tplc="041A0001">
      <w:start w:val="1"/>
      <w:numFmt w:val="bullet"/>
      <w:lvlText w:val="-"/>
      <w:lvlJc w:val="left"/>
      <w:pPr>
        <w:tabs>
          <w:tab w:val="num" w:pos="1995"/>
        </w:tabs>
        <w:ind w:left="1995" w:hanging="1095"/>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7FA8DBA2">
      <w:start w:val="1"/>
      <w:numFmt w:val="bullet"/>
      <w:pStyle w:val="ListBullet"/>
      <w:lvlText w:val=""/>
      <w:lvlJc w:val="left"/>
      <w:pPr>
        <w:ind w:left="360" w:hanging="360"/>
      </w:pPr>
      <w:rPr>
        <w:rFonts w:ascii="Wingdings 2" w:hAnsi="Wingdings 2" w:hint="default"/>
      </w:rPr>
    </w:lvl>
    <w:lvl w:ilvl="1" w:tplc="70D62216" w:tentative="1">
      <w:start w:val="1"/>
      <w:numFmt w:val="bullet"/>
      <w:lvlText w:val="o"/>
      <w:lvlJc w:val="left"/>
      <w:pPr>
        <w:ind w:left="1440" w:hanging="360"/>
      </w:pPr>
      <w:rPr>
        <w:rFonts w:ascii="Courier New" w:hAnsi="Courier New" w:cs="Courier New" w:hint="default"/>
      </w:rPr>
    </w:lvl>
    <w:lvl w:ilvl="2" w:tplc="29A034D6" w:tentative="1">
      <w:start w:val="1"/>
      <w:numFmt w:val="bullet"/>
      <w:lvlText w:val=""/>
      <w:lvlJc w:val="left"/>
      <w:pPr>
        <w:ind w:left="2160" w:hanging="360"/>
      </w:pPr>
      <w:rPr>
        <w:rFonts w:ascii="Wingdings" w:hAnsi="Wingdings" w:cs="Wingdings" w:hint="default"/>
      </w:rPr>
    </w:lvl>
    <w:lvl w:ilvl="3" w:tplc="6552660A" w:tentative="1">
      <w:start w:val="1"/>
      <w:numFmt w:val="bullet"/>
      <w:lvlText w:val=""/>
      <w:lvlJc w:val="left"/>
      <w:pPr>
        <w:ind w:left="2880" w:hanging="360"/>
      </w:pPr>
      <w:rPr>
        <w:rFonts w:ascii="Symbol" w:hAnsi="Symbol" w:cs="Symbol" w:hint="default"/>
      </w:rPr>
    </w:lvl>
    <w:lvl w:ilvl="4" w:tplc="F530B968" w:tentative="1">
      <w:start w:val="1"/>
      <w:numFmt w:val="bullet"/>
      <w:lvlText w:val="o"/>
      <w:lvlJc w:val="left"/>
      <w:pPr>
        <w:ind w:left="3600" w:hanging="360"/>
      </w:pPr>
      <w:rPr>
        <w:rFonts w:ascii="Courier New" w:hAnsi="Courier New" w:cs="Courier New" w:hint="default"/>
      </w:rPr>
    </w:lvl>
    <w:lvl w:ilvl="5" w:tplc="69DA3DDC" w:tentative="1">
      <w:start w:val="1"/>
      <w:numFmt w:val="bullet"/>
      <w:lvlText w:val=""/>
      <w:lvlJc w:val="left"/>
      <w:pPr>
        <w:ind w:left="4320" w:hanging="360"/>
      </w:pPr>
      <w:rPr>
        <w:rFonts w:ascii="Wingdings" w:hAnsi="Wingdings" w:cs="Wingdings" w:hint="default"/>
      </w:rPr>
    </w:lvl>
    <w:lvl w:ilvl="6" w:tplc="881CFEAC" w:tentative="1">
      <w:start w:val="1"/>
      <w:numFmt w:val="bullet"/>
      <w:lvlText w:val=""/>
      <w:lvlJc w:val="left"/>
      <w:pPr>
        <w:ind w:left="5040" w:hanging="360"/>
      </w:pPr>
      <w:rPr>
        <w:rFonts w:ascii="Symbol" w:hAnsi="Symbol" w:cs="Symbol" w:hint="default"/>
      </w:rPr>
    </w:lvl>
    <w:lvl w:ilvl="7" w:tplc="C06ECFB4" w:tentative="1">
      <w:start w:val="1"/>
      <w:numFmt w:val="bullet"/>
      <w:lvlText w:val="o"/>
      <w:lvlJc w:val="left"/>
      <w:pPr>
        <w:ind w:left="5760" w:hanging="360"/>
      </w:pPr>
      <w:rPr>
        <w:rFonts w:ascii="Courier New" w:hAnsi="Courier New" w:cs="Courier New" w:hint="default"/>
      </w:rPr>
    </w:lvl>
    <w:lvl w:ilvl="8" w:tplc="CFBCEBBC" w:tentative="1">
      <w:start w:val="1"/>
      <w:numFmt w:val="bullet"/>
      <w:lvlText w:val=""/>
      <w:lvlJc w:val="left"/>
      <w:pPr>
        <w:ind w:left="6480" w:hanging="360"/>
      </w:pPr>
      <w:rPr>
        <w:rFonts w:ascii="Wingdings" w:hAnsi="Wingdings" w:cs="Wingdings" w:hint="default"/>
      </w:rPr>
    </w:lvl>
  </w:abstractNum>
  <w:abstractNum w:abstractNumId="10">
    <w:nsid w:val="2C992ACA"/>
    <w:multiLevelType w:val="hybridMultilevel"/>
    <w:tmpl w:val="8A369C86"/>
    <w:lvl w:ilvl="0" w:tplc="1708F1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5F0AB9"/>
    <w:multiLevelType w:val="hybridMultilevel"/>
    <w:tmpl w:val="C8C831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1442BAE"/>
    <w:multiLevelType w:val="hybridMultilevel"/>
    <w:tmpl w:val="C8143E78"/>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B05C9B"/>
    <w:multiLevelType w:val="hybridMultilevel"/>
    <w:tmpl w:val="029C7D7A"/>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nsid w:val="54586F2B"/>
    <w:multiLevelType w:val="hybridMultilevel"/>
    <w:tmpl w:val="13D2AA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4DC112D"/>
    <w:multiLevelType w:val="hybridMultilevel"/>
    <w:tmpl w:val="2564F288"/>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
    <w:nsid w:val="67975A77"/>
    <w:multiLevelType w:val="hybridMultilevel"/>
    <w:tmpl w:val="08224166"/>
    <w:lvl w:ilvl="0" w:tplc="041A000F">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4BE6E47"/>
    <w:multiLevelType w:val="hybridMultilevel"/>
    <w:tmpl w:val="7346D4E4"/>
    <w:lvl w:ilvl="0" w:tplc="A15E244A">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13"/>
  </w:num>
  <w:num w:numId="12">
    <w:abstractNumId w:val="12"/>
  </w:num>
  <w:num w:numId="13">
    <w:abstractNumId w:val="16"/>
  </w:num>
  <w:num w:numId="14">
    <w:abstractNumId w:val="1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SpellingErrors/>
  <w:attachedTemplate r:id="rId1"/>
  <w:defaultTabStop w:val="720"/>
  <w:hyphenationZone w:val="425"/>
  <w:evenAndOddHeaders/>
  <w:drawingGridHorizontalSpacing w:val="115"/>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AE23AA"/>
    <w:rsid w:val="000321B8"/>
    <w:rsid w:val="000363FC"/>
    <w:rsid w:val="000452A9"/>
    <w:rsid w:val="00083444"/>
    <w:rsid w:val="000A14DD"/>
    <w:rsid w:val="000A205D"/>
    <w:rsid w:val="000E0B04"/>
    <w:rsid w:val="000E4838"/>
    <w:rsid w:val="0011389A"/>
    <w:rsid w:val="00197EA8"/>
    <w:rsid w:val="00221E42"/>
    <w:rsid w:val="00250566"/>
    <w:rsid w:val="00253BE8"/>
    <w:rsid w:val="002655BE"/>
    <w:rsid w:val="002B0671"/>
    <w:rsid w:val="002B48FB"/>
    <w:rsid w:val="002D6726"/>
    <w:rsid w:val="0032695B"/>
    <w:rsid w:val="00335D28"/>
    <w:rsid w:val="003844AE"/>
    <w:rsid w:val="003850B7"/>
    <w:rsid w:val="003B6817"/>
    <w:rsid w:val="0041098D"/>
    <w:rsid w:val="00417D96"/>
    <w:rsid w:val="00417DA8"/>
    <w:rsid w:val="00423269"/>
    <w:rsid w:val="0043083B"/>
    <w:rsid w:val="00463706"/>
    <w:rsid w:val="004836EA"/>
    <w:rsid w:val="00487E21"/>
    <w:rsid w:val="004A725A"/>
    <w:rsid w:val="004B0835"/>
    <w:rsid w:val="004B457D"/>
    <w:rsid w:val="004B66B1"/>
    <w:rsid w:val="004C2756"/>
    <w:rsid w:val="004D6663"/>
    <w:rsid w:val="004E1EA4"/>
    <w:rsid w:val="004F3161"/>
    <w:rsid w:val="00501D5A"/>
    <w:rsid w:val="00504D51"/>
    <w:rsid w:val="0051717A"/>
    <w:rsid w:val="005420EC"/>
    <w:rsid w:val="005623D9"/>
    <w:rsid w:val="005740A6"/>
    <w:rsid w:val="0059478A"/>
    <w:rsid w:val="005B4B24"/>
    <w:rsid w:val="006B3559"/>
    <w:rsid w:val="006B7757"/>
    <w:rsid w:val="006D63A7"/>
    <w:rsid w:val="006E6FC0"/>
    <w:rsid w:val="007106F0"/>
    <w:rsid w:val="00744A3E"/>
    <w:rsid w:val="00750D2F"/>
    <w:rsid w:val="00773831"/>
    <w:rsid w:val="007F1570"/>
    <w:rsid w:val="0082165F"/>
    <w:rsid w:val="008814AD"/>
    <w:rsid w:val="00891E2D"/>
    <w:rsid w:val="008A3EE6"/>
    <w:rsid w:val="008D3919"/>
    <w:rsid w:val="0091296A"/>
    <w:rsid w:val="00915B0D"/>
    <w:rsid w:val="00921FFD"/>
    <w:rsid w:val="00974162"/>
    <w:rsid w:val="00A3589D"/>
    <w:rsid w:val="00A96008"/>
    <w:rsid w:val="00AA73E5"/>
    <w:rsid w:val="00AE23AA"/>
    <w:rsid w:val="00B058F1"/>
    <w:rsid w:val="00B06A69"/>
    <w:rsid w:val="00B91DCF"/>
    <w:rsid w:val="00BA7B11"/>
    <w:rsid w:val="00BB7EA1"/>
    <w:rsid w:val="00BD43B0"/>
    <w:rsid w:val="00C04A47"/>
    <w:rsid w:val="00C56A72"/>
    <w:rsid w:val="00C64B86"/>
    <w:rsid w:val="00C820E0"/>
    <w:rsid w:val="00C91197"/>
    <w:rsid w:val="00CF1825"/>
    <w:rsid w:val="00D1605A"/>
    <w:rsid w:val="00D22721"/>
    <w:rsid w:val="00D32112"/>
    <w:rsid w:val="00D84005"/>
    <w:rsid w:val="00D909B4"/>
    <w:rsid w:val="00DF58A0"/>
    <w:rsid w:val="00E00280"/>
    <w:rsid w:val="00E026BC"/>
    <w:rsid w:val="00E20BE3"/>
    <w:rsid w:val="00E4791F"/>
    <w:rsid w:val="00EA0814"/>
    <w:rsid w:val="00EF1760"/>
    <w:rsid w:val="00F00CA2"/>
    <w:rsid w:val="00F43C2D"/>
    <w:rsid w:val="00F45757"/>
    <w:rsid w:val="00FB403B"/>
    <w:rsid w:val="00FD2AB6"/>
    <w:rsid w:val="00FD60F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B6"/>
    <w:pPr>
      <w:spacing w:after="180" w:line="264" w:lineRule="auto"/>
    </w:pPr>
    <w:rPr>
      <w:lang w:eastAsia="ja-JP"/>
    </w:rPr>
  </w:style>
  <w:style w:type="paragraph" w:styleId="Heading1">
    <w:name w:val="heading 1"/>
    <w:basedOn w:val="Normal"/>
    <w:next w:val="Normal"/>
    <w:link w:val="Heading1Char"/>
    <w:uiPriority w:val="9"/>
    <w:unhideWhenUsed/>
    <w:qFormat/>
    <w:rsid w:val="00FD2AB6"/>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FD2AB6"/>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FD2AB6"/>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FD2AB6"/>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FD2AB6"/>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FD2AB6"/>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FD2AB6"/>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FD2AB6"/>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FD2AB6"/>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B6"/>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FD2AB6"/>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FD2AB6"/>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FD2AB6"/>
    <w:pPr>
      <w:tabs>
        <w:tab w:val="center" w:pos="4320"/>
        <w:tab w:val="right" w:pos="8640"/>
      </w:tabs>
    </w:pPr>
  </w:style>
  <w:style w:type="character" w:customStyle="1" w:styleId="FooterChar">
    <w:name w:val="Footer Char"/>
    <w:basedOn w:val="DefaultParagraphFont"/>
    <w:link w:val="Footer"/>
    <w:uiPriority w:val="99"/>
    <w:rsid w:val="00FD2AB6"/>
    <w:rPr>
      <w:rFonts w:cs="Times New Roman"/>
      <w:sz w:val="23"/>
      <w:szCs w:val="20"/>
      <w:lang w:eastAsia="ja-JP"/>
    </w:rPr>
  </w:style>
  <w:style w:type="paragraph" w:styleId="Header">
    <w:name w:val="header"/>
    <w:basedOn w:val="Normal"/>
    <w:link w:val="HeaderChar"/>
    <w:uiPriority w:val="99"/>
    <w:unhideWhenUsed/>
    <w:rsid w:val="00FD2AB6"/>
    <w:pPr>
      <w:tabs>
        <w:tab w:val="center" w:pos="4320"/>
        <w:tab w:val="right" w:pos="8640"/>
      </w:tabs>
    </w:pPr>
  </w:style>
  <w:style w:type="character" w:customStyle="1" w:styleId="HeaderChar">
    <w:name w:val="Header Char"/>
    <w:basedOn w:val="DefaultParagraphFont"/>
    <w:link w:val="Header"/>
    <w:uiPriority w:val="99"/>
    <w:rsid w:val="00FD2AB6"/>
    <w:rPr>
      <w:rFonts w:cs="Times New Roman"/>
      <w:sz w:val="23"/>
      <w:szCs w:val="20"/>
      <w:lang w:eastAsia="ja-JP"/>
    </w:rPr>
  </w:style>
  <w:style w:type="paragraph" w:styleId="IntenseQuote">
    <w:name w:val="Intense Quote"/>
    <w:basedOn w:val="Normal"/>
    <w:link w:val="IntenseQuoteChar"/>
    <w:uiPriority w:val="30"/>
    <w:qFormat/>
    <w:rsid w:val="00FD2AB6"/>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FD2AB6"/>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FD2AB6"/>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FD2AB6"/>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FD2AB6"/>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FD2AB6"/>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FD2AB6"/>
    <w:rPr>
      <w:rFonts w:ascii="Tahoma" w:hAnsi="Tahoma" w:cs="Tahoma"/>
      <w:sz w:val="16"/>
      <w:szCs w:val="16"/>
    </w:rPr>
  </w:style>
  <w:style w:type="character" w:customStyle="1" w:styleId="BalloonTextChar">
    <w:name w:val="Balloon Text Char"/>
    <w:basedOn w:val="DefaultParagraphFont"/>
    <w:link w:val="BalloonText"/>
    <w:uiPriority w:val="99"/>
    <w:semiHidden/>
    <w:rsid w:val="00FD2AB6"/>
    <w:rPr>
      <w:rFonts w:ascii="Tahoma" w:hAnsi="Tahoma" w:cs="Tahoma"/>
      <w:sz w:val="16"/>
      <w:szCs w:val="16"/>
      <w:lang w:eastAsia="ja-JP"/>
    </w:rPr>
  </w:style>
  <w:style w:type="character" w:styleId="BookTitle">
    <w:name w:val="Book Title"/>
    <w:basedOn w:val="DefaultParagraphFont"/>
    <w:uiPriority w:val="33"/>
    <w:qFormat/>
    <w:rsid w:val="00FD2AB6"/>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FD2AB6"/>
    <w:rPr>
      <w:b/>
      <w:bCs/>
      <w:caps/>
      <w:sz w:val="16"/>
      <w:szCs w:val="18"/>
    </w:rPr>
  </w:style>
  <w:style w:type="character" w:styleId="Emphasis">
    <w:name w:val="Emphasis"/>
    <w:uiPriority w:val="99"/>
    <w:qFormat/>
    <w:rsid w:val="00FD2AB6"/>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FD2AB6"/>
    <w:rPr>
      <w:rFonts w:cs="Times New Roman"/>
      <w:caps/>
      <w:spacing w:val="14"/>
      <w:lang w:eastAsia="ja-JP"/>
    </w:rPr>
  </w:style>
  <w:style w:type="character" w:customStyle="1" w:styleId="Heading5Char">
    <w:name w:val="Heading 5 Char"/>
    <w:basedOn w:val="DefaultParagraphFont"/>
    <w:link w:val="Heading5"/>
    <w:uiPriority w:val="9"/>
    <w:semiHidden/>
    <w:rsid w:val="00FD2AB6"/>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FD2AB6"/>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FD2AB6"/>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FD2AB6"/>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FD2AB6"/>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FD2AB6"/>
    <w:rPr>
      <w:color w:val="F7B615" w:themeColor="hyperlink"/>
      <w:u w:val="single"/>
    </w:rPr>
  </w:style>
  <w:style w:type="character" w:styleId="IntenseEmphasis">
    <w:name w:val="Intense Emphasis"/>
    <w:basedOn w:val="DefaultParagraphFont"/>
    <w:uiPriority w:val="21"/>
    <w:qFormat/>
    <w:rsid w:val="00FD2AB6"/>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FD2AB6"/>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FD2AB6"/>
    <w:pPr>
      <w:ind w:left="360" w:hanging="360"/>
    </w:pPr>
  </w:style>
  <w:style w:type="paragraph" w:styleId="List2">
    <w:name w:val="List 2"/>
    <w:basedOn w:val="Normal"/>
    <w:uiPriority w:val="99"/>
    <w:semiHidden/>
    <w:unhideWhenUsed/>
    <w:rsid w:val="00FD2AB6"/>
    <w:pPr>
      <w:ind w:left="720" w:hanging="360"/>
    </w:pPr>
  </w:style>
  <w:style w:type="paragraph" w:styleId="ListBullet">
    <w:name w:val="List Bullet"/>
    <w:basedOn w:val="Normal"/>
    <w:uiPriority w:val="36"/>
    <w:unhideWhenUsed/>
    <w:qFormat/>
    <w:rsid w:val="00FD2AB6"/>
    <w:pPr>
      <w:numPr>
        <w:numId w:val="2"/>
      </w:numPr>
    </w:pPr>
    <w:rPr>
      <w:sz w:val="24"/>
    </w:rPr>
  </w:style>
  <w:style w:type="paragraph" w:styleId="ListBullet2">
    <w:name w:val="List Bullet 2"/>
    <w:basedOn w:val="Normal"/>
    <w:uiPriority w:val="36"/>
    <w:unhideWhenUsed/>
    <w:qFormat/>
    <w:rsid w:val="00FD2AB6"/>
    <w:pPr>
      <w:numPr>
        <w:numId w:val="3"/>
      </w:numPr>
    </w:pPr>
    <w:rPr>
      <w:color w:val="94B6D2" w:themeColor="accent1"/>
    </w:rPr>
  </w:style>
  <w:style w:type="paragraph" w:styleId="ListBullet3">
    <w:name w:val="List Bullet 3"/>
    <w:basedOn w:val="Normal"/>
    <w:uiPriority w:val="36"/>
    <w:unhideWhenUsed/>
    <w:qFormat/>
    <w:rsid w:val="00FD2AB6"/>
    <w:pPr>
      <w:numPr>
        <w:numId w:val="4"/>
      </w:numPr>
    </w:pPr>
    <w:rPr>
      <w:color w:val="DD8047" w:themeColor="accent2"/>
    </w:rPr>
  </w:style>
  <w:style w:type="paragraph" w:styleId="ListBullet4">
    <w:name w:val="List Bullet 4"/>
    <w:basedOn w:val="Normal"/>
    <w:uiPriority w:val="36"/>
    <w:unhideWhenUsed/>
    <w:qFormat/>
    <w:rsid w:val="00FD2AB6"/>
    <w:pPr>
      <w:numPr>
        <w:numId w:val="5"/>
      </w:numPr>
    </w:pPr>
    <w:rPr>
      <w:caps/>
      <w:spacing w:val="4"/>
    </w:rPr>
  </w:style>
  <w:style w:type="paragraph" w:styleId="ListBullet5">
    <w:name w:val="List Bullet 5"/>
    <w:basedOn w:val="Normal"/>
    <w:uiPriority w:val="36"/>
    <w:unhideWhenUsed/>
    <w:qFormat/>
    <w:rsid w:val="00FD2AB6"/>
    <w:pPr>
      <w:numPr>
        <w:numId w:val="6"/>
      </w:numPr>
    </w:pPr>
  </w:style>
  <w:style w:type="paragraph" w:styleId="ListParagraph">
    <w:name w:val="List Paragraph"/>
    <w:basedOn w:val="Normal"/>
    <w:link w:val="ListParagraphChar"/>
    <w:uiPriority w:val="34"/>
    <w:unhideWhenUsed/>
    <w:qFormat/>
    <w:rsid w:val="00FD2AB6"/>
    <w:pPr>
      <w:ind w:left="720"/>
      <w:contextualSpacing/>
    </w:pPr>
  </w:style>
  <w:style w:type="numbering" w:customStyle="1" w:styleId="MedianListStyle">
    <w:name w:val="Median List Style"/>
    <w:uiPriority w:val="99"/>
    <w:rsid w:val="00FD2AB6"/>
    <w:pPr>
      <w:numPr>
        <w:numId w:val="1"/>
      </w:numPr>
    </w:pPr>
  </w:style>
  <w:style w:type="paragraph" w:styleId="NoSpacing">
    <w:name w:val="No Spacing"/>
    <w:basedOn w:val="Normal"/>
    <w:qFormat/>
    <w:rsid w:val="00FD2AB6"/>
    <w:pPr>
      <w:spacing w:after="0" w:line="240" w:lineRule="auto"/>
    </w:pPr>
  </w:style>
  <w:style w:type="character" w:styleId="PlaceholderText">
    <w:name w:val="Placeholder Text"/>
    <w:basedOn w:val="DefaultParagraphFont"/>
    <w:uiPriority w:val="99"/>
    <w:unhideWhenUsed/>
    <w:rsid w:val="00FD2AB6"/>
    <w:rPr>
      <w:color w:val="808080"/>
    </w:rPr>
  </w:style>
  <w:style w:type="paragraph" w:styleId="Quote">
    <w:name w:val="Quote"/>
    <w:basedOn w:val="Normal"/>
    <w:link w:val="QuoteChar"/>
    <w:uiPriority w:val="29"/>
    <w:qFormat/>
    <w:rsid w:val="00FD2AB6"/>
    <w:rPr>
      <w:i/>
      <w:smallCaps/>
      <w:color w:val="775F55" w:themeColor="text2"/>
      <w:spacing w:val="6"/>
    </w:rPr>
  </w:style>
  <w:style w:type="character" w:customStyle="1" w:styleId="QuoteChar">
    <w:name w:val="Quote Char"/>
    <w:basedOn w:val="DefaultParagraphFont"/>
    <w:link w:val="Quote"/>
    <w:uiPriority w:val="29"/>
    <w:rsid w:val="00FD2AB6"/>
    <w:rPr>
      <w:rFonts w:cs="Times New Roman"/>
      <w:i/>
      <w:smallCaps/>
      <w:color w:val="775F55" w:themeColor="text2"/>
      <w:spacing w:val="6"/>
      <w:sz w:val="23"/>
      <w:szCs w:val="20"/>
      <w:lang w:eastAsia="ja-JP"/>
    </w:rPr>
  </w:style>
  <w:style w:type="character" w:styleId="Strong">
    <w:name w:val="Strong"/>
    <w:uiPriority w:val="22"/>
    <w:qFormat/>
    <w:rsid w:val="00FD2AB6"/>
    <w:rPr>
      <w:rFonts w:asciiTheme="minorHAnsi" w:hAnsiTheme="minorHAnsi"/>
      <w:b/>
      <w:color w:val="DD8047" w:themeColor="accent2"/>
    </w:rPr>
  </w:style>
  <w:style w:type="character" w:styleId="SubtleEmphasis">
    <w:name w:val="Subtle Emphasis"/>
    <w:basedOn w:val="DefaultParagraphFont"/>
    <w:uiPriority w:val="19"/>
    <w:qFormat/>
    <w:rsid w:val="00FD2AB6"/>
    <w:rPr>
      <w:rFonts w:asciiTheme="minorHAnsi" w:hAnsiTheme="minorHAnsi"/>
      <w:i/>
      <w:sz w:val="23"/>
    </w:rPr>
  </w:style>
  <w:style w:type="character" w:styleId="SubtleReference">
    <w:name w:val="Subtle Reference"/>
    <w:basedOn w:val="DefaultParagraphFont"/>
    <w:uiPriority w:val="31"/>
    <w:qFormat/>
    <w:rsid w:val="00FD2AB6"/>
    <w:rPr>
      <w:rFonts w:asciiTheme="minorHAnsi" w:hAnsiTheme="minorHAnsi"/>
      <w:b/>
      <w:i/>
      <w:color w:val="775F55" w:themeColor="text2"/>
      <w:sz w:val="23"/>
    </w:rPr>
  </w:style>
  <w:style w:type="table" w:styleId="TableGrid">
    <w:name w:val="Table Grid"/>
    <w:basedOn w:val="TableNormal"/>
    <w:uiPriority w:val="59"/>
    <w:rsid w:val="00FD2AB6"/>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FD2AB6"/>
    <w:pPr>
      <w:ind w:left="220" w:hanging="220"/>
    </w:pPr>
  </w:style>
  <w:style w:type="paragraph" w:styleId="TOC1">
    <w:name w:val="toc 1"/>
    <w:basedOn w:val="Normal"/>
    <w:next w:val="Normal"/>
    <w:autoRedefine/>
    <w:uiPriority w:val="99"/>
    <w:semiHidden/>
    <w:unhideWhenUsed/>
    <w:rsid w:val="00FD2AB6"/>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FD2AB6"/>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FD2AB6"/>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FD2AB6"/>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FD2AB6"/>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FD2AB6"/>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FD2AB6"/>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FD2AB6"/>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FD2AB6"/>
    <w:pPr>
      <w:tabs>
        <w:tab w:val="right" w:leader="dot" w:pos="8630"/>
      </w:tabs>
      <w:spacing w:after="40" w:line="240" w:lineRule="auto"/>
      <w:ind w:left="1152"/>
    </w:pPr>
    <w:rPr>
      <w:noProof/>
    </w:rPr>
  </w:style>
  <w:style w:type="paragraph" w:customStyle="1" w:styleId="Category">
    <w:name w:val="Category"/>
    <w:basedOn w:val="Normal"/>
    <w:uiPriority w:val="49"/>
    <w:rsid w:val="00FD2AB6"/>
    <w:pPr>
      <w:spacing w:after="0"/>
    </w:pPr>
    <w:rPr>
      <w:b/>
      <w:sz w:val="24"/>
      <w:szCs w:val="24"/>
    </w:rPr>
  </w:style>
  <w:style w:type="paragraph" w:customStyle="1" w:styleId="CompanyName">
    <w:name w:val="Company Name"/>
    <w:basedOn w:val="Normal"/>
    <w:uiPriority w:val="49"/>
    <w:rsid w:val="00FD2AB6"/>
    <w:pPr>
      <w:spacing w:after="0"/>
    </w:pPr>
    <w:rPr>
      <w:rFonts w:cstheme="minorHAnsi"/>
      <w:sz w:val="36"/>
      <w:szCs w:val="36"/>
    </w:rPr>
  </w:style>
  <w:style w:type="paragraph" w:customStyle="1" w:styleId="FooterEven">
    <w:name w:val="Footer Even"/>
    <w:basedOn w:val="Normal"/>
    <w:unhideWhenUsed/>
    <w:qFormat/>
    <w:rsid w:val="00FD2AB6"/>
    <w:pPr>
      <w:pBdr>
        <w:top w:val="single" w:sz="4" w:space="1" w:color="94B6D2" w:themeColor="accent1"/>
      </w:pBdr>
    </w:pPr>
    <w:rPr>
      <w:color w:val="775F55" w:themeColor="text2"/>
      <w:sz w:val="20"/>
    </w:rPr>
  </w:style>
  <w:style w:type="paragraph" w:customStyle="1" w:styleId="FooterOdd">
    <w:name w:val="Footer Odd"/>
    <w:basedOn w:val="Normal"/>
    <w:unhideWhenUsed/>
    <w:qFormat/>
    <w:rsid w:val="00FD2AB6"/>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FD2AB6"/>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FD2AB6"/>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FD2AB6"/>
    <w:pPr>
      <w:framePr w:wrap="auto" w:hAnchor="page" w:xAlign="center" w:yAlign="top"/>
      <w:spacing w:after="0" w:line="240" w:lineRule="auto"/>
      <w:suppressOverlap/>
    </w:pPr>
    <w:rPr>
      <w:szCs w:val="120"/>
    </w:rPr>
  </w:style>
  <w:style w:type="table" w:customStyle="1" w:styleId="LightShading-Accent11">
    <w:name w:val="Light Shading - Accent 11"/>
    <w:basedOn w:val="TableNormal"/>
    <w:uiPriority w:val="41"/>
    <w:rsid w:val="00C04A47"/>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customStyle="1" w:styleId="BodyText21">
    <w:name w:val="Body Text 21"/>
    <w:basedOn w:val="Normal"/>
    <w:qFormat/>
    <w:rsid w:val="00750D2F"/>
    <w:pPr>
      <w:suppressAutoHyphens/>
      <w:spacing w:after="0" w:line="240" w:lineRule="auto"/>
    </w:pPr>
    <w:rPr>
      <w:rFonts w:ascii="Times New Roman" w:eastAsia="Times New Roman" w:hAnsi="Times New Roman"/>
      <w:kern w:val="0"/>
      <w:sz w:val="22"/>
      <w:szCs w:val="24"/>
      <w:lang w:val="hr-HR" w:eastAsia="ar-SA"/>
    </w:rPr>
  </w:style>
  <w:style w:type="paragraph" w:customStyle="1" w:styleId="Razina2poglavlje">
    <w:name w:val="Razina 2: poglavlje"/>
    <w:basedOn w:val="Heading1"/>
    <w:next w:val="Normal"/>
    <w:rsid w:val="00750D2F"/>
    <w:pPr>
      <w:keepNext/>
      <w:shd w:val="clear" w:color="auto" w:fill="F3F3F3"/>
      <w:tabs>
        <w:tab w:val="num" w:pos="360"/>
      </w:tabs>
      <w:suppressAutoHyphens/>
      <w:spacing w:before="360" w:after="240"/>
      <w:ind w:left="360" w:hanging="360"/>
      <w:outlineLvl w:val="1"/>
    </w:pPr>
    <w:rPr>
      <w:rFonts w:ascii="Times New Roman" w:eastAsia="Times New Roman" w:hAnsi="Times New Roman"/>
      <w:b/>
      <w:caps w:val="0"/>
      <w:color w:val="333333"/>
      <w:spacing w:val="-5"/>
      <w:kern w:val="1"/>
      <w:sz w:val="28"/>
      <w:szCs w:val="28"/>
      <w:lang w:val="hr-HR" w:eastAsia="ar-SA"/>
    </w:rPr>
  </w:style>
  <w:style w:type="paragraph" w:customStyle="1" w:styleId="Default">
    <w:name w:val="Default"/>
    <w:qFormat/>
    <w:rsid w:val="00CF1825"/>
    <w:pPr>
      <w:autoSpaceDE w:val="0"/>
      <w:autoSpaceDN w:val="0"/>
      <w:adjustRightInd w:val="0"/>
      <w:spacing w:after="0" w:line="240" w:lineRule="auto"/>
    </w:pPr>
    <w:rPr>
      <w:rFonts w:ascii="Times New Roman" w:eastAsia="Times New Roman" w:hAnsi="Times New Roman"/>
      <w:color w:val="000000"/>
      <w:kern w:val="0"/>
      <w:sz w:val="24"/>
      <w:szCs w:val="24"/>
      <w:lang w:val="hr-HR" w:eastAsia="hr-HR"/>
    </w:rPr>
  </w:style>
  <w:style w:type="character" w:customStyle="1" w:styleId="FontStyle11">
    <w:name w:val="Font Style11"/>
    <w:basedOn w:val="DefaultParagraphFont"/>
    <w:qFormat/>
    <w:rsid w:val="00CF1825"/>
    <w:rPr>
      <w:rFonts w:ascii="Times New Roman" w:hAnsi="Times New Roman" w:cs="Times New Roman"/>
      <w:sz w:val="24"/>
      <w:szCs w:val="24"/>
    </w:rPr>
  </w:style>
  <w:style w:type="character" w:customStyle="1" w:styleId="FontStyle12">
    <w:name w:val="Font Style12"/>
    <w:basedOn w:val="DefaultParagraphFont"/>
    <w:uiPriority w:val="99"/>
    <w:qFormat/>
    <w:rsid w:val="00CF1825"/>
    <w:rPr>
      <w:rFonts w:ascii="Times New Roman" w:hAnsi="Times New Roman" w:cs="Times New Roman"/>
      <w:sz w:val="20"/>
      <w:szCs w:val="20"/>
    </w:rPr>
  </w:style>
  <w:style w:type="paragraph" w:customStyle="1" w:styleId="Style5">
    <w:name w:val="Style5"/>
    <w:basedOn w:val="Normal"/>
    <w:uiPriority w:val="99"/>
    <w:qFormat/>
    <w:rsid w:val="00CF1825"/>
    <w:pPr>
      <w:widowControl w:val="0"/>
      <w:autoSpaceDE w:val="0"/>
      <w:autoSpaceDN w:val="0"/>
      <w:adjustRightInd w:val="0"/>
      <w:spacing w:after="0" w:line="293" w:lineRule="exact"/>
      <w:ind w:hanging="346"/>
    </w:pPr>
    <w:rPr>
      <w:rFonts w:ascii="Times New Roman" w:eastAsia="Calibri" w:hAnsi="Times New Roman" w:cs="Arial Unicode MS"/>
      <w:kern w:val="0"/>
      <w:sz w:val="24"/>
      <w:szCs w:val="24"/>
      <w:lang w:val="hr-HR" w:eastAsia="hr-HR" w:bidi="zh-CN"/>
    </w:rPr>
  </w:style>
  <w:style w:type="paragraph" w:customStyle="1" w:styleId="Style3">
    <w:name w:val="Style3"/>
    <w:basedOn w:val="Normal"/>
    <w:qFormat/>
    <w:rsid w:val="00CF1825"/>
    <w:pPr>
      <w:widowControl w:val="0"/>
      <w:autoSpaceDE w:val="0"/>
      <w:autoSpaceDN w:val="0"/>
      <w:adjustRightInd w:val="0"/>
      <w:spacing w:after="0" w:line="281" w:lineRule="exact"/>
    </w:pPr>
    <w:rPr>
      <w:rFonts w:ascii="Times New Roman" w:eastAsia="Times New Roman" w:hAnsi="Times New Roman" w:cs="Arial Unicode MS"/>
      <w:kern w:val="0"/>
      <w:sz w:val="24"/>
      <w:szCs w:val="24"/>
      <w:lang w:val="hr-HR" w:eastAsia="hr-HR" w:bidi="zh-CN"/>
    </w:rPr>
  </w:style>
  <w:style w:type="paragraph" w:styleId="FootnoteText">
    <w:name w:val="footnote text"/>
    <w:basedOn w:val="Normal"/>
    <w:link w:val="FootnoteTextChar"/>
    <w:uiPriority w:val="99"/>
    <w:unhideWhenUsed/>
    <w:rsid w:val="00D1605A"/>
    <w:pPr>
      <w:spacing w:after="200" w:line="276" w:lineRule="auto"/>
    </w:pPr>
    <w:rPr>
      <w:rFonts w:ascii="Calibri" w:eastAsia="Calibri" w:hAnsi="Calibri"/>
      <w:kern w:val="0"/>
      <w:sz w:val="20"/>
      <w:lang w:val="hr-HR" w:eastAsia="en-US"/>
    </w:rPr>
  </w:style>
  <w:style w:type="character" w:customStyle="1" w:styleId="FootnoteTextChar">
    <w:name w:val="Footnote Text Char"/>
    <w:basedOn w:val="DefaultParagraphFont"/>
    <w:link w:val="FootnoteText"/>
    <w:uiPriority w:val="99"/>
    <w:rsid w:val="00D1605A"/>
    <w:rPr>
      <w:rFonts w:ascii="Calibri" w:eastAsia="Calibri" w:hAnsi="Calibri"/>
      <w:kern w:val="0"/>
      <w:sz w:val="20"/>
      <w:lang w:val="hr-HR"/>
    </w:rPr>
  </w:style>
  <w:style w:type="character" w:customStyle="1" w:styleId="ListParagraphChar">
    <w:name w:val="List Paragraph Char"/>
    <w:link w:val="ListParagraph"/>
    <w:uiPriority w:val="34"/>
    <w:rsid w:val="00D1605A"/>
    <w:rPr>
      <w:lang w:eastAsia="ja-JP"/>
    </w:rPr>
  </w:style>
  <w:style w:type="paragraph" w:styleId="NormalWeb">
    <w:name w:val="Normal (Web)"/>
    <w:basedOn w:val="Normal"/>
    <w:unhideWhenUsed/>
    <w:rsid w:val="000A14DD"/>
    <w:pPr>
      <w:spacing w:before="100" w:beforeAutospacing="1" w:after="100" w:afterAutospacing="1" w:line="240" w:lineRule="auto"/>
    </w:pPr>
    <w:rPr>
      <w:rFonts w:ascii="Times New Roman" w:eastAsia="Times New Roman" w:hAnsi="Times New Roman"/>
      <w:kern w:val="0"/>
      <w:sz w:val="24"/>
      <w:szCs w:val="24"/>
      <w:lang w:val="hr-HR" w:eastAsia="hr-HR"/>
    </w:rPr>
  </w:style>
  <w:style w:type="paragraph" w:styleId="BodyText2">
    <w:name w:val="Body Text 2"/>
    <w:basedOn w:val="Normal"/>
    <w:link w:val="BodyText2Char"/>
    <w:unhideWhenUsed/>
    <w:rsid w:val="00EA0814"/>
    <w:pPr>
      <w:spacing w:after="120" w:line="480" w:lineRule="auto"/>
    </w:pPr>
    <w:rPr>
      <w:rFonts w:ascii="Calibri" w:eastAsia="Times New Roman" w:hAnsi="Calibri"/>
      <w:kern w:val="0"/>
      <w:sz w:val="22"/>
      <w:szCs w:val="22"/>
      <w:lang w:val="hr-HR" w:eastAsia="en-US"/>
    </w:rPr>
  </w:style>
  <w:style w:type="character" w:customStyle="1" w:styleId="BodyText2Char">
    <w:name w:val="Body Text 2 Char"/>
    <w:basedOn w:val="DefaultParagraphFont"/>
    <w:link w:val="BodyText2"/>
    <w:rsid w:val="00EA0814"/>
    <w:rPr>
      <w:rFonts w:ascii="Calibri" w:eastAsia="Times New Roman" w:hAnsi="Calibri"/>
      <w:kern w:val="0"/>
      <w:sz w:val="22"/>
      <w:szCs w:val="22"/>
      <w:lang w:val="hr-HR"/>
    </w:rPr>
  </w:style>
  <w:style w:type="character" w:styleId="HTMLCite">
    <w:name w:val="HTML Cite"/>
    <w:basedOn w:val="DefaultParagraphFont"/>
    <w:uiPriority w:val="99"/>
    <w:semiHidden/>
    <w:unhideWhenUsed/>
    <w:rsid w:val="004637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Shading-Accent1">
    <w:name w:val="Light Shading Accent 1"/>
    <w:basedOn w:val="TableNormal"/>
    <w:uiPriority w:val="41"/>
    <w:rsid w:val="00C04A47"/>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45661861">
      <w:bodyDiv w:val="1"/>
      <w:marLeft w:val="0"/>
      <w:marRight w:val="0"/>
      <w:marTop w:val="0"/>
      <w:marBottom w:val="0"/>
      <w:divBdr>
        <w:top w:val="none" w:sz="0" w:space="0" w:color="auto"/>
        <w:left w:val="none" w:sz="0" w:space="0" w:color="auto"/>
        <w:bottom w:val="none" w:sz="0" w:space="0" w:color="auto"/>
        <w:right w:val="none" w:sz="0" w:space="0" w:color="auto"/>
      </w:divBdr>
    </w:div>
    <w:div w:id="702755902">
      <w:bodyDiv w:val="1"/>
      <w:marLeft w:val="0"/>
      <w:marRight w:val="0"/>
      <w:marTop w:val="0"/>
      <w:marBottom w:val="0"/>
      <w:divBdr>
        <w:top w:val="none" w:sz="0" w:space="0" w:color="auto"/>
        <w:left w:val="none" w:sz="0" w:space="0" w:color="auto"/>
        <w:bottom w:val="none" w:sz="0" w:space="0" w:color="auto"/>
        <w:right w:val="none" w:sz="0" w:space="0" w:color="auto"/>
      </w:divBdr>
      <w:divsChild>
        <w:div w:id="124473180">
          <w:marLeft w:val="-108"/>
          <w:marRight w:val="0"/>
          <w:marTop w:val="0"/>
          <w:marBottom w:val="0"/>
          <w:divBdr>
            <w:top w:val="none" w:sz="0" w:space="0" w:color="auto"/>
            <w:left w:val="none" w:sz="0" w:space="0" w:color="auto"/>
            <w:bottom w:val="none" w:sz="0" w:space="0" w:color="auto"/>
            <w:right w:val="none" w:sz="0" w:space="0" w:color="auto"/>
          </w:divBdr>
        </w:div>
      </w:divsChild>
    </w:div>
    <w:div w:id="1726026570">
      <w:bodyDiv w:val="1"/>
      <w:marLeft w:val="0"/>
      <w:marRight w:val="0"/>
      <w:marTop w:val="0"/>
      <w:marBottom w:val="0"/>
      <w:divBdr>
        <w:top w:val="none" w:sz="0" w:space="0" w:color="auto"/>
        <w:left w:val="none" w:sz="0" w:space="0" w:color="auto"/>
        <w:bottom w:val="none" w:sz="0" w:space="0" w:color="auto"/>
        <w:right w:val="none" w:sz="0" w:space="0" w:color="auto"/>
      </w:divBdr>
    </w:div>
    <w:div w:id="20607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hfs.hr/hfs/ljetopi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edijskapismenost.hr/" TargetMode="External"/><Relationship Id="rId7" Type="http://schemas.openxmlformats.org/officeDocument/2006/relationships/settings" Target="settings.xml"/><Relationship Id="rId12" Type="http://schemas.openxmlformats.org/officeDocument/2006/relationships/hyperlink" Target="mailto:jcindric@unizd.hr"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hfs.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numbering" Target="numbering.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ediaresearch.cro.net"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dric@unizd.hr\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2017-09-04T00:00:00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3D61AD2-4574-4FE2-9351-E7F96D6D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6</TotalTime>
  <Pages>41</Pages>
  <Words>10903</Words>
  <Characters>62153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IZVEDBENI PLAN NASTAVE</vt:lpstr>
    </vt:vector>
  </TitlesOfParts>
  <Company/>
  <LinksUpToDate>false</LinksUpToDate>
  <CharactersWithSpaces>72911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IZVEDBENI PLAN NASTAVE</dc:title>
  <dc:subject>3. GODINA – studija za Rani i predškolski odgoj i obrazovanje          - 6. semestar</dc:subject>
  <dc:creator>Maja Cindric</dc:creator>
  <cp:lastModifiedBy>Josip</cp:lastModifiedBy>
  <cp:revision>5</cp:revision>
  <cp:lastPrinted>2019-02-21T12:17:00Z</cp:lastPrinted>
  <dcterms:created xsi:type="dcterms:W3CDTF">2020-02-25T09:49:00Z</dcterms:created>
  <dcterms:modified xsi:type="dcterms:W3CDTF">2020-03-03T09:56:00Z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