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53" w:rsidRDefault="00DA0F4E" w:rsidP="0029660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29660E">
        <w:rPr>
          <w:rFonts w:ascii="Arial" w:hAnsi="Arial" w:cs="Arial"/>
          <w:b/>
          <w:sz w:val="20"/>
          <w:szCs w:val="20"/>
        </w:rPr>
        <w:t>ŽIVOTOPIS</w:t>
      </w:r>
      <w:r w:rsidR="0029660E" w:rsidRPr="0029660E">
        <w:rPr>
          <w:rFonts w:ascii="Arial" w:hAnsi="Arial" w:cs="Arial"/>
          <w:b/>
          <w:sz w:val="20"/>
          <w:szCs w:val="20"/>
        </w:rPr>
        <w:t xml:space="preserve"> </w:t>
      </w:r>
    </w:p>
    <w:p w:rsidR="00E13853" w:rsidRPr="00E13853" w:rsidRDefault="00E13853" w:rsidP="00E13853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hr-HR"/>
        </w:rPr>
        <w:drawing>
          <wp:inline distT="0" distB="0" distL="0" distR="0">
            <wp:extent cx="786168" cy="1002548"/>
            <wp:effectExtent l="19050" t="0" r="0" b="0"/>
            <wp:docPr id="1" name="Picture 1" descr="C:\Users\dovidak\Pictures\Donata Vidaković Samarž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vidak\Pictures\Donata Vidaković Samaržij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213" cy="1002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CB6" w:rsidRPr="0029660E" w:rsidRDefault="0029660E" w:rsidP="00A3461D">
      <w:pPr>
        <w:spacing w:line="360" w:lineRule="auto"/>
        <w:ind w:firstLine="708"/>
        <w:rPr>
          <w:rFonts w:ascii="Arial" w:hAnsi="Arial" w:cs="Arial"/>
          <w:b/>
          <w:sz w:val="20"/>
          <w:szCs w:val="20"/>
        </w:rPr>
      </w:pPr>
      <w:r w:rsidRPr="0029660E">
        <w:rPr>
          <w:rFonts w:ascii="Arial" w:hAnsi="Arial" w:cs="Arial"/>
          <w:sz w:val="20"/>
          <w:szCs w:val="20"/>
        </w:rPr>
        <w:t>R</w:t>
      </w:r>
      <w:r w:rsidR="00DA0F4E" w:rsidRPr="0029660E">
        <w:rPr>
          <w:rFonts w:ascii="Arial" w:hAnsi="Arial" w:cs="Arial"/>
          <w:sz w:val="20"/>
          <w:szCs w:val="20"/>
        </w:rPr>
        <w:t xml:space="preserve">ođena </w:t>
      </w:r>
      <w:r w:rsidRPr="0029660E">
        <w:rPr>
          <w:rFonts w:ascii="Arial" w:hAnsi="Arial" w:cs="Arial"/>
          <w:sz w:val="20"/>
          <w:szCs w:val="20"/>
        </w:rPr>
        <w:t xml:space="preserve">u Zadru </w:t>
      </w:r>
      <w:r w:rsidR="00DA0F4E" w:rsidRPr="0029660E">
        <w:rPr>
          <w:rFonts w:ascii="Arial" w:hAnsi="Arial" w:cs="Arial"/>
          <w:sz w:val="20"/>
          <w:szCs w:val="20"/>
        </w:rPr>
        <w:t>09.04.1982. godine</w:t>
      </w:r>
      <w:r w:rsidR="003C2216">
        <w:rPr>
          <w:rFonts w:ascii="Arial" w:hAnsi="Arial" w:cs="Arial"/>
          <w:sz w:val="20"/>
          <w:szCs w:val="20"/>
        </w:rPr>
        <w:t>. Udana, majka dvoje djece, H</w:t>
      </w:r>
      <w:r w:rsidR="00DB75FE" w:rsidRPr="0029660E">
        <w:rPr>
          <w:rFonts w:ascii="Arial" w:hAnsi="Arial" w:cs="Arial"/>
          <w:sz w:val="20"/>
          <w:szCs w:val="20"/>
        </w:rPr>
        <w:t>rvatica, državljanin Republike Hrvatske</w:t>
      </w:r>
      <w:r w:rsidRPr="0029660E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AB2CB6" w:rsidRPr="0029660E" w:rsidRDefault="00DB75FE" w:rsidP="0029660E">
      <w:pPr>
        <w:spacing w:line="360" w:lineRule="auto"/>
        <w:ind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29660E">
        <w:rPr>
          <w:rFonts w:ascii="Arial" w:hAnsi="Arial" w:cs="Arial"/>
          <w:b/>
          <w:i/>
          <w:sz w:val="20"/>
          <w:szCs w:val="20"/>
        </w:rPr>
        <w:t>Školovanje</w:t>
      </w:r>
      <w:r w:rsidR="001E7305" w:rsidRPr="0029660E">
        <w:rPr>
          <w:rFonts w:ascii="Arial" w:hAnsi="Arial" w:cs="Arial"/>
          <w:b/>
          <w:i/>
          <w:sz w:val="20"/>
          <w:szCs w:val="20"/>
        </w:rPr>
        <w:t xml:space="preserve">: </w:t>
      </w:r>
      <w:r w:rsidRPr="0029660E">
        <w:rPr>
          <w:rFonts w:ascii="Arial" w:hAnsi="Arial" w:cs="Arial"/>
          <w:sz w:val="20"/>
          <w:szCs w:val="20"/>
        </w:rPr>
        <w:t>Osnovnu školu (OŠ.</w:t>
      </w:r>
      <w:r w:rsidRPr="0029660E">
        <w:rPr>
          <w:rFonts w:ascii="Arial" w:hAnsi="Arial" w:cs="Arial"/>
          <w:i/>
          <w:sz w:val="20"/>
          <w:szCs w:val="20"/>
        </w:rPr>
        <w:t xml:space="preserve"> „Petar Preradović“</w:t>
      </w:r>
      <w:r w:rsidRPr="0029660E">
        <w:rPr>
          <w:rFonts w:ascii="Arial" w:hAnsi="Arial" w:cs="Arial"/>
          <w:sz w:val="20"/>
          <w:szCs w:val="20"/>
        </w:rPr>
        <w:t xml:space="preserve">) </w:t>
      </w:r>
      <w:r w:rsidR="004039A6" w:rsidRPr="0029660E">
        <w:rPr>
          <w:rFonts w:ascii="Arial" w:hAnsi="Arial" w:cs="Arial"/>
          <w:sz w:val="20"/>
          <w:szCs w:val="20"/>
        </w:rPr>
        <w:t xml:space="preserve">i srednju školu- gimnaziju </w:t>
      </w:r>
      <w:r w:rsidR="004039A6" w:rsidRPr="0029660E">
        <w:rPr>
          <w:rFonts w:ascii="Arial" w:hAnsi="Arial" w:cs="Arial"/>
          <w:i/>
          <w:sz w:val="20"/>
          <w:szCs w:val="20"/>
        </w:rPr>
        <w:t xml:space="preserve">„Juraj </w:t>
      </w:r>
      <w:proofErr w:type="spellStart"/>
      <w:r w:rsidR="004039A6" w:rsidRPr="0029660E">
        <w:rPr>
          <w:rFonts w:ascii="Arial" w:hAnsi="Arial" w:cs="Arial"/>
          <w:i/>
          <w:sz w:val="20"/>
          <w:szCs w:val="20"/>
        </w:rPr>
        <w:t>Baraković</w:t>
      </w:r>
      <w:proofErr w:type="spellEnd"/>
      <w:r w:rsidR="004039A6" w:rsidRPr="0029660E">
        <w:rPr>
          <w:rFonts w:ascii="Arial" w:hAnsi="Arial" w:cs="Arial"/>
          <w:i/>
          <w:sz w:val="20"/>
          <w:szCs w:val="20"/>
        </w:rPr>
        <w:t>“</w:t>
      </w:r>
      <w:r w:rsidR="004039A6" w:rsidRPr="0029660E">
        <w:rPr>
          <w:rFonts w:ascii="Arial" w:hAnsi="Arial" w:cs="Arial"/>
          <w:sz w:val="20"/>
          <w:szCs w:val="20"/>
        </w:rPr>
        <w:t xml:space="preserve"> </w:t>
      </w:r>
      <w:r w:rsidRPr="0029660E">
        <w:rPr>
          <w:rFonts w:ascii="Arial" w:hAnsi="Arial" w:cs="Arial"/>
          <w:sz w:val="20"/>
          <w:szCs w:val="20"/>
        </w:rPr>
        <w:t>zavr</w:t>
      </w:r>
      <w:r w:rsidR="004039A6" w:rsidRPr="0029660E">
        <w:rPr>
          <w:rFonts w:ascii="Arial" w:hAnsi="Arial" w:cs="Arial"/>
          <w:sz w:val="20"/>
          <w:szCs w:val="20"/>
        </w:rPr>
        <w:t>šava</w:t>
      </w:r>
      <w:r w:rsidR="0029660E">
        <w:rPr>
          <w:rFonts w:ascii="Arial" w:hAnsi="Arial" w:cs="Arial"/>
          <w:sz w:val="20"/>
          <w:szCs w:val="20"/>
        </w:rPr>
        <w:t xml:space="preserve"> u Zadru, te </w:t>
      </w:r>
      <w:r w:rsidRPr="0029660E">
        <w:rPr>
          <w:rFonts w:ascii="Arial" w:hAnsi="Arial" w:cs="Arial"/>
          <w:sz w:val="20"/>
          <w:szCs w:val="20"/>
        </w:rPr>
        <w:t xml:space="preserve">2000. godine upisuje </w:t>
      </w:r>
      <w:r w:rsidRPr="0029660E">
        <w:rPr>
          <w:rFonts w:ascii="Arial" w:hAnsi="Arial" w:cs="Arial"/>
          <w:i/>
          <w:sz w:val="20"/>
          <w:szCs w:val="20"/>
        </w:rPr>
        <w:t>Fakultet za fizičku kulturu Sveučilišta u Zagrebu</w:t>
      </w:r>
      <w:r w:rsidRPr="0029660E">
        <w:rPr>
          <w:rFonts w:ascii="Arial" w:hAnsi="Arial" w:cs="Arial"/>
          <w:sz w:val="20"/>
          <w:szCs w:val="20"/>
        </w:rPr>
        <w:t xml:space="preserve">. </w:t>
      </w:r>
      <w:r w:rsidR="004039A6" w:rsidRPr="0029660E">
        <w:rPr>
          <w:rFonts w:ascii="Arial" w:hAnsi="Arial" w:cs="Arial"/>
          <w:sz w:val="20"/>
          <w:szCs w:val="20"/>
        </w:rPr>
        <w:t xml:space="preserve">Diplomski rad  </w:t>
      </w:r>
      <w:r w:rsidR="00397EB9" w:rsidRPr="0029660E">
        <w:rPr>
          <w:rFonts w:ascii="Arial" w:hAnsi="Arial" w:cs="Arial"/>
          <w:sz w:val="20"/>
          <w:szCs w:val="20"/>
        </w:rPr>
        <w:t>naslova</w:t>
      </w:r>
      <w:r w:rsidR="004039A6" w:rsidRPr="0029660E">
        <w:rPr>
          <w:rFonts w:ascii="Arial" w:hAnsi="Arial" w:cs="Arial"/>
          <w:sz w:val="20"/>
          <w:szCs w:val="20"/>
        </w:rPr>
        <w:t xml:space="preserve"> „</w:t>
      </w:r>
      <w:r w:rsidR="004039A6" w:rsidRPr="0029660E">
        <w:rPr>
          <w:rFonts w:ascii="Arial" w:hAnsi="Arial" w:cs="Arial"/>
          <w:i/>
          <w:sz w:val="20"/>
          <w:szCs w:val="20"/>
        </w:rPr>
        <w:t>Primjena sadržaja sportske gimnastike u radu sa djecom predškolske dobi</w:t>
      </w:r>
      <w:r w:rsidR="004039A6" w:rsidRPr="0029660E">
        <w:rPr>
          <w:rFonts w:ascii="Arial" w:hAnsi="Arial" w:cs="Arial"/>
          <w:sz w:val="20"/>
          <w:szCs w:val="20"/>
        </w:rPr>
        <w:t>“ brani 2005. godine čime stječe titulu profesor fizičk</w:t>
      </w:r>
      <w:r w:rsidR="00397EB9" w:rsidRPr="0029660E">
        <w:rPr>
          <w:rFonts w:ascii="Arial" w:hAnsi="Arial" w:cs="Arial"/>
          <w:sz w:val="20"/>
          <w:szCs w:val="20"/>
        </w:rPr>
        <w:t>e</w:t>
      </w:r>
      <w:r w:rsidR="004039A6" w:rsidRPr="0029660E">
        <w:rPr>
          <w:rFonts w:ascii="Arial" w:hAnsi="Arial" w:cs="Arial"/>
          <w:sz w:val="20"/>
          <w:szCs w:val="20"/>
        </w:rPr>
        <w:t xml:space="preserve"> </w:t>
      </w:r>
      <w:r w:rsidR="00397EB9" w:rsidRPr="0029660E">
        <w:rPr>
          <w:rFonts w:ascii="Arial" w:hAnsi="Arial" w:cs="Arial"/>
          <w:sz w:val="20"/>
          <w:szCs w:val="20"/>
        </w:rPr>
        <w:t xml:space="preserve">kulture s usmjerenjem </w:t>
      </w:r>
      <w:proofErr w:type="spellStart"/>
      <w:r w:rsidR="00397EB9" w:rsidRPr="0029660E">
        <w:rPr>
          <w:rFonts w:ascii="Arial" w:hAnsi="Arial" w:cs="Arial"/>
          <w:sz w:val="20"/>
          <w:szCs w:val="20"/>
        </w:rPr>
        <w:t>Fitness</w:t>
      </w:r>
      <w:proofErr w:type="spellEnd"/>
      <w:r w:rsidR="004039A6" w:rsidRPr="0029660E">
        <w:rPr>
          <w:rFonts w:ascii="Arial" w:hAnsi="Arial" w:cs="Arial"/>
          <w:sz w:val="20"/>
          <w:szCs w:val="20"/>
        </w:rPr>
        <w:t xml:space="preserve">. Akademske godine 2006/07 upisuje poslijediplomski doktorski studij na </w:t>
      </w:r>
      <w:r w:rsidR="004039A6" w:rsidRPr="0029660E">
        <w:rPr>
          <w:rFonts w:ascii="Arial" w:hAnsi="Arial" w:cs="Arial"/>
          <w:i/>
          <w:sz w:val="20"/>
          <w:szCs w:val="20"/>
        </w:rPr>
        <w:t>Kineziološkom fakultetu u Zagrebu</w:t>
      </w:r>
      <w:r w:rsidR="004039A6" w:rsidRPr="0029660E">
        <w:rPr>
          <w:rFonts w:ascii="Arial" w:hAnsi="Arial" w:cs="Arial"/>
          <w:sz w:val="20"/>
          <w:szCs w:val="20"/>
        </w:rPr>
        <w:t>.</w:t>
      </w:r>
      <w:r w:rsidR="00397EB9" w:rsidRPr="0029660E">
        <w:rPr>
          <w:rFonts w:ascii="Arial" w:hAnsi="Arial" w:cs="Arial"/>
          <w:sz w:val="20"/>
          <w:szCs w:val="20"/>
        </w:rPr>
        <w:t xml:space="preserve"> Doktorira 2014. godine doktorskom disertacijom naslova „</w:t>
      </w:r>
      <w:r w:rsidR="00397EB9" w:rsidRPr="0029660E">
        <w:rPr>
          <w:rFonts w:ascii="Arial" w:hAnsi="Arial" w:cs="Arial"/>
          <w:i/>
          <w:sz w:val="20"/>
          <w:szCs w:val="20"/>
        </w:rPr>
        <w:t>Povezanost prehrambenih navika i razine tjelesne aktivnosti sa sastavom tijela desetogodišnjaka</w:t>
      </w:r>
      <w:r w:rsidR="00397EB9" w:rsidRPr="0029660E">
        <w:rPr>
          <w:rFonts w:ascii="Arial" w:hAnsi="Arial" w:cs="Arial"/>
          <w:sz w:val="20"/>
          <w:szCs w:val="20"/>
        </w:rPr>
        <w:t>“ i stječe titulu Doktor društvenih znanosti- znanstvenog polja odgojnih znanosti- grana kineziologija</w:t>
      </w:r>
      <w:r w:rsidR="0029660E">
        <w:rPr>
          <w:rFonts w:ascii="Arial" w:hAnsi="Arial" w:cs="Arial"/>
          <w:sz w:val="20"/>
          <w:szCs w:val="20"/>
        </w:rPr>
        <w:t>, polje kineziološka edukacija.</w:t>
      </w:r>
    </w:p>
    <w:p w:rsidR="00AB2CB6" w:rsidRPr="0029660E" w:rsidRDefault="00397EB9" w:rsidP="0029660E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29660E">
        <w:rPr>
          <w:rFonts w:ascii="Arial" w:hAnsi="Arial" w:cs="Arial"/>
          <w:b/>
          <w:i/>
          <w:sz w:val="20"/>
          <w:szCs w:val="20"/>
        </w:rPr>
        <w:t>Nastavna djelatnost, opis kretanja u struci:</w:t>
      </w:r>
      <w:r w:rsidRPr="0029660E">
        <w:rPr>
          <w:rFonts w:ascii="Arial" w:hAnsi="Arial" w:cs="Arial"/>
          <w:b/>
          <w:sz w:val="20"/>
          <w:szCs w:val="20"/>
        </w:rPr>
        <w:t xml:space="preserve"> </w:t>
      </w:r>
      <w:r w:rsidR="008A47F9" w:rsidRPr="0029660E">
        <w:rPr>
          <w:rFonts w:ascii="Arial" w:hAnsi="Arial" w:cs="Arial"/>
          <w:sz w:val="20"/>
          <w:szCs w:val="20"/>
        </w:rPr>
        <w:t xml:space="preserve">Za vrijeme studija akademske godine 2002/2003 i 2003/2004 volontira u </w:t>
      </w:r>
      <w:r w:rsidR="008A47F9" w:rsidRPr="0029660E">
        <w:rPr>
          <w:rFonts w:ascii="Arial" w:hAnsi="Arial" w:cs="Arial"/>
          <w:i/>
          <w:sz w:val="20"/>
          <w:szCs w:val="20"/>
        </w:rPr>
        <w:t>Dijagnostičkom centru Instituta za kineziologiju</w:t>
      </w:r>
      <w:r w:rsidR="008A47F9" w:rsidRPr="0029660E">
        <w:rPr>
          <w:rFonts w:ascii="Arial" w:hAnsi="Arial" w:cs="Arial"/>
          <w:sz w:val="20"/>
          <w:szCs w:val="20"/>
        </w:rPr>
        <w:t xml:space="preserve">. Po završetku studija, u školskoj godini 2005/2006 u </w:t>
      </w:r>
      <w:r w:rsidR="008A47F9" w:rsidRPr="0029660E">
        <w:rPr>
          <w:rFonts w:ascii="Arial" w:hAnsi="Arial" w:cs="Arial"/>
          <w:i/>
          <w:sz w:val="20"/>
          <w:szCs w:val="20"/>
        </w:rPr>
        <w:t>Ekonomsko-birotehničkoj školi u Zadru</w:t>
      </w:r>
      <w:r w:rsidR="008A47F9" w:rsidRPr="0029660E">
        <w:rPr>
          <w:rFonts w:ascii="Arial" w:hAnsi="Arial" w:cs="Arial"/>
          <w:sz w:val="20"/>
          <w:szCs w:val="20"/>
        </w:rPr>
        <w:t xml:space="preserve"> radi na zamjeni kao profesor tjelesne i zdravstvene kulture. Od 1. 11. 2006. zaposlena je na </w:t>
      </w:r>
      <w:r w:rsidR="008A47F9" w:rsidRPr="0029660E">
        <w:rPr>
          <w:rFonts w:ascii="Arial" w:hAnsi="Arial" w:cs="Arial"/>
          <w:i/>
          <w:sz w:val="20"/>
          <w:szCs w:val="20"/>
        </w:rPr>
        <w:t>Sveučilištu u Zadru</w:t>
      </w:r>
      <w:r w:rsidR="008A47F9" w:rsidRPr="0029660E">
        <w:rPr>
          <w:rFonts w:ascii="Arial" w:hAnsi="Arial" w:cs="Arial"/>
          <w:sz w:val="20"/>
          <w:szCs w:val="20"/>
        </w:rPr>
        <w:t xml:space="preserve"> u </w:t>
      </w:r>
      <w:r w:rsidR="008A47F9" w:rsidRPr="0029660E">
        <w:rPr>
          <w:rFonts w:ascii="Arial" w:hAnsi="Arial" w:cs="Arial"/>
          <w:i/>
          <w:sz w:val="20"/>
          <w:szCs w:val="20"/>
        </w:rPr>
        <w:t>Centru za tjelovježbu i studentski sport</w:t>
      </w:r>
      <w:r w:rsidR="008A47F9" w:rsidRPr="0029660E">
        <w:rPr>
          <w:rFonts w:ascii="Arial" w:hAnsi="Arial" w:cs="Arial"/>
          <w:sz w:val="20"/>
          <w:szCs w:val="20"/>
        </w:rPr>
        <w:t xml:space="preserve"> na radnom mjestu asistenta. Izvodi nastavu iz kolegija Kineziološka kultura na </w:t>
      </w:r>
      <w:r w:rsidR="008A47F9" w:rsidRPr="0029660E">
        <w:rPr>
          <w:rFonts w:ascii="Arial" w:hAnsi="Arial" w:cs="Arial"/>
          <w:i/>
          <w:sz w:val="20"/>
          <w:szCs w:val="20"/>
        </w:rPr>
        <w:t>Odjelu za promet i pomorstvo</w:t>
      </w:r>
      <w:r w:rsidR="008A47F9" w:rsidRPr="0029660E">
        <w:rPr>
          <w:rFonts w:ascii="Arial" w:hAnsi="Arial" w:cs="Arial"/>
          <w:sz w:val="20"/>
          <w:szCs w:val="20"/>
        </w:rPr>
        <w:t xml:space="preserve">. Od 1.10.2010. godine prelazi na </w:t>
      </w:r>
      <w:r w:rsidR="008A47F9" w:rsidRPr="0029660E">
        <w:rPr>
          <w:rFonts w:ascii="Arial" w:hAnsi="Arial" w:cs="Arial"/>
          <w:i/>
          <w:sz w:val="20"/>
          <w:szCs w:val="20"/>
        </w:rPr>
        <w:t>Odjel za izobrazbu učitelja i odgojitelj</w:t>
      </w:r>
      <w:r w:rsidR="0029660E">
        <w:rPr>
          <w:rFonts w:ascii="Arial" w:hAnsi="Arial" w:cs="Arial"/>
          <w:i/>
          <w:sz w:val="20"/>
          <w:szCs w:val="20"/>
        </w:rPr>
        <w:t>a</w:t>
      </w:r>
      <w:r w:rsidR="008A47F9" w:rsidRPr="0029660E">
        <w:rPr>
          <w:rFonts w:ascii="Arial" w:hAnsi="Arial" w:cs="Arial"/>
          <w:sz w:val="20"/>
          <w:szCs w:val="20"/>
        </w:rPr>
        <w:t xml:space="preserve">, a od 26.11. 2014. </w:t>
      </w:r>
      <w:r w:rsidR="00472699" w:rsidRPr="0029660E">
        <w:rPr>
          <w:rFonts w:ascii="Arial" w:hAnsi="Arial" w:cs="Arial"/>
          <w:sz w:val="20"/>
          <w:szCs w:val="20"/>
        </w:rPr>
        <w:t>u</w:t>
      </w:r>
      <w:r w:rsidR="008A47F9" w:rsidRPr="0029660E">
        <w:rPr>
          <w:rFonts w:ascii="Arial" w:hAnsi="Arial" w:cs="Arial"/>
          <w:sz w:val="20"/>
          <w:szCs w:val="20"/>
        </w:rPr>
        <w:t xml:space="preserve"> suradničkom zvanju višeg asistenta sudjeluje u </w:t>
      </w:r>
      <w:r w:rsidR="00472699" w:rsidRPr="0029660E">
        <w:rPr>
          <w:rFonts w:ascii="Arial" w:hAnsi="Arial" w:cs="Arial"/>
          <w:sz w:val="20"/>
          <w:szCs w:val="20"/>
        </w:rPr>
        <w:t xml:space="preserve">provedbi nastave na </w:t>
      </w:r>
      <w:r w:rsidR="00472699" w:rsidRPr="0029660E">
        <w:rPr>
          <w:rFonts w:ascii="Arial" w:hAnsi="Arial" w:cs="Arial"/>
          <w:i/>
          <w:sz w:val="20"/>
          <w:szCs w:val="20"/>
        </w:rPr>
        <w:t>Odsjeku za razrednu nastavu</w:t>
      </w:r>
      <w:r w:rsidR="00472699" w:rsidRPr="0029660E">
        <w:rPr>
          <w:rFonts w:ascii="Arial" w:hAnsi="Arial" w:cs="Arial"/>
          <w:sz w:val="20"/>
          <w:szCs w:val="20"/>
        </w:rPr>
        <w:t xml:space="preserve"> i na </w:t>
      </w:r>
      <w:r w:rsidR="00472699" w:rsidRPr="0029660E">
        <w:rPr>
          <w:rFonts w:ascii="Arial" w:hAnsi="Arial" w:cs="Arial"/>
          <w:i/>
          <w:sz w:val="20"/>
          <w:szCs w:val="20"/>
        </w:rPr>
        <w:t>Odsjeku za predškolski odgoj</w:t>
      </w:r>
      <w:r w:rsidR="008A47F9" w:rsidRPr="0029660E">
        <w:rPr>
          <w:rFonts w:ascii="Arial" w:hAnsi="Arial" w:cs="Arial"/>
          <w:sz w:val="20"/>
          <w:szCs w:val="20"/>
        </w:rPr>
        <w:t xml:space="preserve"> </w:t>
      </w:r>
      <w:r w:rsidR="00472699" w:rsidRPr="0029660E">
        <w:rPr>
          <w:rFonts w:ascii="Arial" w:hAnsi="Arial" w:cs="Arial"/>
          <w:sz w:val="20"/>
          <w:szCs w:val="20"/>
        </w:rPr>
        <w:t>na obveznim kolegijima Kineziološka kultura I, II, III;  te na izbornim kolegijima Sportska radionica I i Prirodni oblici kretanja.</w:t>
      </w:r>
      <w:r w:rsidR="0029660E">
        <w:rPr>
          <w:rFonts w:ascii="Arial" w:hAnsi="Arial" w:cs="Arial"/>
          <w:b/>
          <w:sz w:val="20"/>
          <w:szCs w:val="20"/>
        </w:rPr>
        <w:t xml:space="preserve"> </w:t>
      </w:r>
      <w:r w:rsidR="00E13853" w:rsidRPr="00E13853">
        <w:rPr>
          <w:rFonts w:ascii="Arial" w:hAnsi="Arial" w:cs="Arial"/>
          <w:sz w:val="20"/>
          <w:szCs w:val="20"/>
        </w:rPr>
        <w:t>O</w:t>
      </w:r>
      <w:r w:rsidR="00472699" w:rsidRPr="0029660E">
        <w:rPr>
          <w:rFonts w:ascii="Arial" w:hAnsi="Arial" w:cs="Arial"/>
          <w:sz w:val="20"/>
          <w:szCs w:val="20"/>
        </w:rPr>
        <w:t>d 2012</w:t>
      </w:r>
      <w:r w:rsidR="00E13853">
        <w:rPr>
          <w:rFonts w:ascii="Arial" w:hAnsi="Arial" w:cs="Arial"/>
          <w:sz w:val="20"/>
          <w:szCs w:val="20"/>
        </w:rPr>
        <w:t>.</w:t>
      </w:r>
      <w:r w:rsidR="00472699" w:rsidRPr="0029660E">
        <w:rPr>
          <w:rFonts w:ascii="Arial" w:hAnsi="Arial" w:cs="Arial"/>
          <w:sz w:val="20"/>
          <w:szCs w:val="20"/>
        </w:rPr>
        <w:t xml:space="preserve"> do 2016. godine obnaša funkciju dopredsjednice </w:t>
      </w:r>
      <w:r w:rsidR="00472699" w:rsidRPr="0029660E">
        <w:rPr>
          <w:rFonts w:ascii="Arial" w:hAnsi="Arial" w:cs="Arial"/>
          <w:i/>
          <w:sz w:val="20"/>
          <w:szCs w:val="20"/>
        </w:rPr>
        <w:t>Zadarskog sveučilišnog sportskog saveza</w:t>
      </w:r>
      <w:r w:rsidR="00472699" w:rsidRPr="0029660E">
        <w:rPr>
          <w:rFonts w:ascii="Arial" w:hAnsi="Arial" w:cs="Arial"/>
          <w:sz w:val="20"/>
          <w:szCs w:val="20"/>
        </w:rPr>
        <w:t xml:space="preserve">, sudjeluje u organizaciji brojnih studentskih natjecanja, te vodi studente na regionalna i državna natjecanja u organizaciji </w:t>
      </w:r>
      <w:r w:rsidR="00472699" w:rsidRPr="0029660E">
        <w:rPr>
          <w:rFonts w:ascii="Arial" w:hAnsi="Arial" w:cs="Arial"/>
          <w:i/>
          <w:sz w:val="20"/>
          <w:szCs w:val="20"/>
        </w:rPr>
        <w:t>Hrvatskog akademskog sportskog saveza</w:t>
      </w:r>
      <w:r w:rsidR="00472699" w:rsidRPr="0029660E">
        <w:rPr>
          <w:rFonts w:ascii="Arial" w:hAnsi="Arial" w:cs="Arial"/>
          <w:sz w:val="20"/>
          <w:szCs w:val="20"/>
        </w:rPr>
        <w:t>.</w:t>
      </w:r>
    </w:p>
    <w:p w:rsidR="001870F3" w:rsidRDefault="001E7305" w:rsidP="0029660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9660E">
        <w:rPr>
          <w:rFonts w:ascii="Arial" w:hAnsi="Arial" w:cs="Arial"/>
          <w:b/>
          <w:i/>
          <w:sz w:val="20"/>
          <w:szCs w:val="20"/>
        </w:rPr>
        <w:t>Znanstvena djelatnost:</w:t>
      </w:r>
      <w:r w:rsidR="00AB2CB6" w:rsidRPr="0029660E">
        <w:rPr>
          <w:rFonts w:ascii="Arial" w:hAnsi="Arial" w:cs="Arial"/>
          <w:sz w:val="20"/>
          <w:szCs w:val="20"/>
        </w:rPr>
        <w:t xml:space="preserve"> </w:t>
      </w:r>
      <w:r w:rsidRPr="0029660E">
        <w:rPr>
          <w:rFonts w:ascii="Arial" w:hAnsi="Arial" w:cs="Arial"/>
          <w:sz w:val="20"/>
          <w:szCs w:val="20"/>
        </w:rPr>
        <w:t xml:space="preserve">Prisustvovala je i aktivno sudjelovala na nizu domaćih i međunarodnih skupova iz područja kineziologije i srodnih znanosti. Objavila je </w:t>
      </w:r>
      <w:r w:rsidR="007736B7" w:rsidRPr="0029660E">
        <w:rPr>
          <w:rFonts w:ascii="Arial" w:hAnsi="Arial" w:cs="Arial"/>
          <w:sz w:val="20"/>
          <w:szCs w:val="20"/>
        </w:rPr>
        <w:t>18</w:t>
      </w:r>
      <w:r w:rsidR="00AB2CB6" w:rsidRPr="0029660E">
        <w:rPr>
          <w:rFonts w:ascii="Arial" w:hAnsi="Arial" w:cs="Arial"/>
          <w:sz w:val="20"/>
          <w:szCs w:val="20"/>
        </w:rPr>
        <w:t xml:space="preserve"> znanstvenih i </w:t>
      </w:r>
      <w:r w:rsidR="007736B7" w:rsidRPr="0029660E">
        <w:rPr>
          <w:rFonts w:ascii="Arial" w:hAnsi="Arial" w:cs="Arial"/>
          <w:sz w:val="20"/>
          <w:szCs w:val="20"/>
        </w:rPr>
        <w:t>5</w:t>
      </w:r>
      <w:r w:rsidR="00AB2CB6" w:rsidRPr="0029660E">
        <w:rPr>
          <w:rFonts w:ascii="Arial" w:hAnsi="Arial" w:cs="Arial"/>
          <w:sz w:val="20"/>
          <w:szCs w:val="20"/>
        </w:rPr>
        <w:t xml:space="preserve"> stručnih radova u časopisima i znanstveno-stručnim zbornicima sa domaćih i međunarodnih skupova.</w:t>
      </w:r>
      <w:r w:rsidR="0029660E">
        <w:rPr>
          <w:rFonts w:ascii="Arial" w:hAnsi="Arial" w:cs="Arial"/>
          <w:sz w:val="20"/>
          <w:szCs w:val="20"/>
        </w:rPr>
        <w:t xml:space="preserve"> </w:t>
      </w:r>
      <w:r w:rsidR="001870F3" w:rsidRPr="0029660E">
        <w:rPr>
          <w:rFonts w:ascii="Arial" w:hAnsi="Arial" w:cs="Arial"/>
          <w:sz w:val="20"/>
          <w:szCs w:val="20"/>
        </w:rPr>
        <w:t>Član je Izvršnog odbora međunarodnog znanstveno-stručnog skupa „Suvremeni pristup odgoju i obrazovanju darovite djece i učenika“  (Zadar, 2016) i Organizacijskog odbora međunarodnog znanstveno-stručnog skupa „Identitet i različitost u odgoju i obrazovanju“ (Zadar, 2017).</w:t>
      </w:r>
    </w:p>
    <w:p w:rsidR="0029660E" w:rsidRPr="0029660E" w:rsidRDefault="0029660E" w:rsidP="0029660E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Bibliografija: </w:t>
      </w:r>
      <w:hyperlink r:id="rId7" w:history="1">
        <w:r w:rsidRPr="00EA3455">
          <w:rPr>
            <w:rStyle w:val="Hyperlink"/>
            <w:rFonts w:ascii="Arial" w:hAnsi="Arial" w:cs="Arial"/>
            <w:sz w:val="20"/>
            <w:szCs w:val="20"/>
          </w:rPr>
          <w:t>https://bib.irb.hr/lista-radova?autor=289696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DA0F4E" w:rsidRPr="00397EB9" w:rsidRDefault="00DA0F4E">
      <w:pPr>
        <w:rPr>
          <w:rFonts w:ascii="Times New Roman" w:hAnsi="Times New Roman" w:cs="Times New Roman"/>
          <w:sz w:val="24"/>
          <w:szCs w:val="24"/>
        </w:rPr>
      </w:pPr>
    </w:p>
    <w:sectPr w:rsidR="00DA0F4E" w:rsidRPr="00397EB9" w:rsidSect="00AF7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1CD3"/>
    <w:multiLevelType w:val="hybridMultilevel"/>
    <w:tmpl w:val="F00C9DB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0F4E"/>
    <w:rsid w:val="001870F3"/>
    <w:rsid w:val="001E7305"/>
    <w:rsid w:val="002464DB"/>
    <w:rsid w:val="0029660E"/>
    <w:rsid w:val="00397EB9"/>
    <w:rsid w:val="003C2216"/>
    <w:rsid w:val="004039A6"/>
    <w:rsid w:val="00416E95"/>
    <w:rsid w:val="00472699"/>
    <w:rsid w:val="00555338"/>
    <w:rsid w:val="005C321D"/>
    <w:rsid w:val="0066111F"/>
    <w:rsid w:val="007736B7"/>
    <w:rsid w:val="00864B5B"/>
    <w:rsid w:val="008A47F9"/>
    <w:rsid w:val="009C2D5F"/>
    <w:rsid w:val="00A3461D"/>
    <w:rsid w:val="00AB2CB6"/>
    <w:rsid w:val="00AF7657"/>
    <w:rsid w:val="00BC372A"/>
    <w:rsid w:val="00DA0F4E"/>
    <w:rsid w:val="00DB75FE"/>
    <w:rsid w:val="00E1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66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ib.irb.hr/lista-radova?autor=2896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dovidak</dc:creator>
  <cp:lastModifiedBy>soba 104</cp:lastModifiedBy>
  <cp:revision>6</cp:revision>
  <cp:lastPrinted>2017-11-20T13:37:00Z</cp:lastPrinted>
  <dcterms:created xsi:type="dcterms:W3CDTF">2017-12-21T09:45:00Z</dcterms:created>
  <dcterms:modified xsi:type="dcterms:W3CDTF">2018-01-08T09:42:00Z</dcterms:modified>
</cp:coreProperties>
</file>